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E14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MODEL FITXA PALANCA</w:t>
      </w:r>
    </w:p>
    <w:p w14:paraId="253B4220" w14:textId="77777777" w:rsidR="001A74A5" w:rsidRPr="001A74A5" w:rsidRDefault="001A74A5" w:rsidP="001A74A5">
      <w:pPr>
        <w:spacing w:before="240" w:after="0" w:line="240" w:lineRule="auto"/>
        <w:ind w:left="360"/>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2F5496"/>
          <w:sz w:val="32"/>
          <w:szCs w:val="32"/>
          <w:lang w:eastAsia="ca-ES"/>
        </w:rPr>
        <w:t xml:space="preserve">AXXX …                          </w:t>
      </w:r>
      <w:r w:rsidRPr="001A74A5">
        <w:rPr>
          <w:rFonts w:ascii="Calibri" w:eastAsia="Times New Roman" w:hAnsi="Calibri" w:cs="Times New Roman"/>
          <w:color w:val="2F5496"/>
          <w:lang w:eastAsia="ca-ES"/>
        </w:rPr>
        <w:t>(Codi i nom de l’Activitat palanca)</w:t>
      </w:r>
    </w:p>
    <w:p w14:paraId="6D649D9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4724"/>
        <w:gridCol w:w="613"/>
        <w:gridCol w:w="3157"/>
      </w:tblGrid>
      <w:tr w:rsidR="001A74A5" w:rsidRPr="001A74A5" w14:paraId="465D5BBA" w14:textId="77777777" w:rsidTr="001A74A5">
        <w:tc>
          <w:tcPr>
            <w:tcW w:w="0" w:type="auto"/>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47FE8D2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Centre:                                                                  </w:t>
            </w:r>
          </w:p>
        </w:tc>
        <w:tc>
          <w:tcPr>
            <w:tcW w:w="0" w:type="auto"/>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0B79451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Curs:</w:t>
            </w:r>
          </w:p>
        </w:tc>
      </w:tr>
      <w:tr w:rsidR="001A74A5" w:rsidRPr="001A74A5" w14:paraId="13D0C1B8"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0694C18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Objectiu estratègic de centre que es vol aconseguir </w:t>
            </w:r>
            <w:r w:rsidRPr="001A74A5">
              <w:rPr>
                <w:rFonts w:ascii="Calibri" w:eastAsia="Times New Roman" w:hAnsi="Calibri" w:cs="Times New Roman"/>
                <w:color w:val="1F3864"/>
                <w:sz w:val="18"/>
                <w:szCs w:val="18"/>
                <w:lang w:eastAsia="ca-ES"/>
              </w:rPr>
              <w:t>(coherent amb 5.2.2 i/o 7.1 PEM)</w:t>
            </w:r>
            <w:r w:rsidRPr="001A74A5">
              <w:rPr>
                <w:rFonts w:ascii="Calibri" w:eastAsia="Times New Roman" w:hAnsi="Calibri" w:cs="Times New Roman"/>
                <w:color w:val="1F3864"/>
                <w:lang w:eastAsia="ca-ES"/>
              </w:rPr>
              <w:t>:</w:t>
            </w:r>
          </w:p>
        </w:tc>
      </w:tr>
      <w:tr w:rsidR="001A74A5" w:rsidRPr="001A74A5" w14:paraId="1EC55B00"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AA45E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3E48ED2"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hideMark/>
          </w:tcPr>
          <w:p w14:paraId="1440C57A" w14:textId="77777777" w:rsidR="001A74A5" w:rsidRPr="001A74A5" w:rsidRDefault="001A74A5" w:rsidP="001A74A5">
            <w:pPr>
              <w:spacing w:after="0" w:line="240" w:lineRule="auto"/>
              <w:ind w:left="720"/>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ALINEACIÓ AMB PROA+</w:t>
            </w:r>
          </w:p>
        </w:tc>
      </w:tr>
      <w:tr w:rsidR="001A74A5" w:rsidRPr="001A74A5" w14:paraId="59DAE018"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4247DC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Objectiu PROA+ que afavoreix </w:t>
            </w:r>
            <w:r w:rsidR="00744BB6">
              <w:rPr>
                <w:rFonts w:ascii="Calibri" w:eastAsia="Times New Roman" w:hAnsi="Calibri" w:cs="Times New Roman"/>
                <w:b/>
                <w:bCs/>
                <w:color w:val="1F3864"/>
                <w:lang w:eastAsia="ca-ES"/>
              </w:rPr>
              <w:t>0</w:t>
            </w:r>
          </w:p>
        </w:tc>
      </w:tr>
      <w:tr w:rsidR="001A74A5" w:rsidRPr="001A74A5" w14:paraId="25080C36"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CD3D10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0B6CC58" w14:textId="77777777" w:rsidTr="001A74A5">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40C92C5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Estratègia PROA+ que impulsa </w:t>
            </w:r>
          </w:p>
        </w:tc>
      </w:tr>
      <w:tr w:rsidR="001A74A5" w:rsidRPr="001A74A5" w14:paraId="004BAD45" w14:textId="77777777" w:rsidTr="001A74A5">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FC9EB0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84BBDC3" w14:textId="77777777" w:rsidTr="001A74A5">
        <w:trPr>
          <w:trHeight w:val="323"/>
        </w:trPr>
        <w:tc>
          <w:tcPr>
            <w:tcW w:w="0" w:type="auto"/>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hideMark/>
          </w:tcPr>
          <w:p w14:paraId="7242D0A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Requisits PROA+ que compleix i justificació</w:t>
            </w:r>
          </w:p>
        </w:tc>
      </w:tr>
      <w:tr w:rsidR="001A74A5" w:rsidRPr="001A74A5" w14:paraId="6C6EFB32"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CBBA5F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Requisits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5DA396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Grau</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FD86A3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Explicar</w:t>
            </w:r>
          </w:p>
        </w:tc>
      </w:tr>
      <w:tr w:rsidR="001A74A5" w:rsidRPr="001A74A5" w14:paraId="7FC8AABD"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8A790BE"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Equitat, igualtat equitativa d’oportunitats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F68B24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E8CEF6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(De quina manera ajuda l’alumnat vulnerable)</w:t>
            </w:r>
          </w:p>
        </w:tc>
      </w:tr>
      <w:tr w:rsidR="001A74A5" w:rsidRPr="001A74A5" w14:paraId="6B8ECC71"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04B0594"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Educació inclusiva, tots aprenen junts i  s’atén la diversitat de necessitats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921CE6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0F8959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 xml:space="preserve">Adjuntar qüestionari i concretar el Marc estratègic de la proposta </w:t>
            </w:r>
            <w:hyperlink r:id="rId6" w:history="1">
              <w:proofErr w:type="spellStart"/>
              <w:r w:rsidRPr="001A74A5">
                <w:rPr>
                  <w:rFonts w:ascii="Calibri" w:eastAsia="Times New Roman" w:hAnsi="Calibri" w:cs="Times New Roman"/>
                  <w:color w:val="1F3864"/>
                  <w:sz w:val="16"/>
                  <w:szCs w:val="16"/>
                  <w:u w:val="single"/>
                  <w:lang w:eastAsia="ca-ES"/>
                </w:rPr>
                <w:t>Booth</w:t>
              </w:r>
              <w:proofErr w:type="spellEnd"/>
              <w:r w:rsidRPr="001A74A5">
                <w:rPr>
                  <w:rFonts w:ascii="Calibri" w:eastAsia="Times New Roman" w:hAnsi="Calibri" w:cs="Times New Roman"/>
                  <w:color w:val="1F3864"/>
                  <w:sz w:val="16"/>
                  <w:szCs w:val="16"/>
                  <w:u w:val="single"/>
                  <w:lang w:eastAsia="ca-ES"/>
                </w:rPr>
                <w:t xml:space="preserve">, T. </w:t>
              </w:r>
              <w:proofErr w:type="spellStart"/>
              <w:r w:rsidRPr="001A74A5">
                <w:rPr>
                  <w:rFonts w:ascii="Calibri" w:eastAsia="Times New Roman" w:hAnsi="Calibri" w:cs="Times New Roman"/>
                  <w:color w:val="1F3864"/>
                  <w:sz w:val="16"/>
                  <w:szCs w:val="16"/>
                  <w:u w:val="single"/>
                  <w:lang w:eastAsia="ca-ES"/>
                </w:rPr>
                <w:t>and</w:t>
              </w:r>
              <w:proofErr w:type="spellEnd"/>
              <w:r w:rsidRPr="001A74A5">
                <w:rPr>
                  <w:rFonts w:ascii="Calibri" w:eastAsia="Times New Roman" w:hAnsi="Calibri" w:cs="Times New Roman"/>
                  <w:color w:val="1F3864"/>
                  <w:sz w:val="16"/>
                  <w:szCs w:val="16"/>
                  <w:u w:val="single"/>
                  <w:lang w:eastAsia="ca-ES"/>
                </w:rPr>
                <w:t xml:space="preserve"> </w:t>
              </w:r>
              <w:proofErr w:type="spellStart"/>
              <w:r w:rsidRPr="001A74A5">
                <w:rPr>
                  <w:rFonts w:ascii="Calibri" w:eastAsia="Times New Roman" w:hAnsi="Calibri" w:cs="Times New Roman"/>
                  <w:color w:val="1F3864"/>
                  <w:sz w:val="16"/>
                  <w:szCs w:val="16"/>
                  <w:u w:val="single"/>
                  <w:lang w:eastAsia="ca-ES"/>
                </w:rPr>
                <w:t>Ainscow</w:t>
              </w:r>
              <w:proofErr w:type="spellEnd"/>
              <w:r w:rsidRPr="001A74A5">
                <w:rPr>
                  <w:rFonts w:ascii="Calibri" w:eastAsia="Times New Roman" w:hAnsi="Calibri" w:cs="Times New Roman"/>
                  <w:color w:val="1F3864"/>
                  <w:sz w:val="16"/>
                  <w:szCs w:val="16"/>
                  <w:u w:val="single"/>
                  <w:lang w:eastAsia="ca-ES"/>
                </w:rPr>
                <w:t>, M. (2011:179-182).</w:t>
              </w:r>
              <w:r w:rsidRPr="001A74A5">
                <w:rPr>
                  <w:rFonts w:ascii="Calibri" w:eastAsia="Times New Roman" w:hAnsi="Calibri" w:cs="Times New Roman"/>
                  <w:color w:val="1F3864"/>
                  <w:sz w:val="20"/>
                  <w:szCs w:val="20"/>
                  <w:u w:val="single"/>
                  <w:lang w:eastAsia="ca-ES"/>
                </w:rPr>
                <w:t> </w:t>
              </w:r>
            </w:hyperlink>
          </w:p>
        </w:tc>
      </w:tr>
      <w:tr w:rsidR="001A74A5" w:rsidRPr="001A74A5" w14:paraId="19A00A87"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045F30D"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Expectatives positives, tots poden</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68A180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AC9C53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 d’alumnat que adquirirà els aprenentatges imprescindibles)</w:t>
            </w:r>
          </w:p>
        </w:tc>
      </w:tr>
      <w:tr w:rsidR="001A74A5" w:rsidRPr="001A74A5" w14:paraId="3F22A950"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BC0A952"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Prevenció i detecció de les dificultats d’aprenentatge, mecanismes de reforç, suport i acompanyament</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92C852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BFE201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(previsió de dificultats i com superar-les)</w:t>
            </w:r>
          </w:p>
        </w:tc>
      </w:tr>
      <w:tr w:rsidR="001A74A5" w:rsidRPr="001A74A5" w14:paraId="456FFF26" w14:textId="77777777" w:rsidTr="001A74A5">
        <w:trPr>
          <w:trHeight w:val="323"/>
        </w:trPr>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FC6456B"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Educació no cognitiva, habilitats </w:t>
            </w:r>
          </w:p>
          <w:p w14:paraId="6461EE2A" w14:textId="77777777" w:rsidR="001A74A5" w:rsidRPr="001A74A5" w:rsidRDefault="001A74A5" w:rsidP="001A74A5">
            <w:pPr>
              <w:spacing w:after="0" w:line="240" w:lineRule="auto"/>
              <w:jc w:val="right"/>
              <w:rPr>
                <w:rFonts w:ascii="Times New Roman" w:eastAsia="Times New Roman" w:hAnsi="Times New Roman" w:cs="Times New Roman"/>
                <w:sz w:val="24"/>
                <w:szCs w:val="24"/>
                <w:lang w:eastAsia="ca-ES"/>
              </w:rPr>
            </w:pPr>
            <w:proofErr w:type="spellStart"/>
            <w:r w:rsidRPr="001A74A5">
              <w:rPr>
                <w:rFonts w:ascii="Calibri" w:eastAsia="Times New Roman" w:hAnsi="Calibri" w:cs="Times New Roman"/>
                <w:color w:val="1F3864"/>
                <w:sz w:val="20"/>
                <w:szCs w:val="20"/>
                <w:lang w:eastAsia="ca-ES"/>
              </w:rPr>
              <w:t>socio</w:t>
            </w:r>
            <w:proofErr w:type="spellEnd"/>
            <w:r w:rsidRPr="001A74A5">
              <w:rPr>
                <w:rFonts w:ascii="Calibri" w:eastAsia="Times New Roman" w:hAnsi="Calibri" w:cs="Times New Roman"/>
                <w:color w:val="1F3864"/>
                <w:sz w:val="20"/>
                <w:szCs w:val="20"/>
                <w:lang w:eastAsia="ca-ES"/>
              </w:rPr>
              <w:t xml:space="preserve"> emocionals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BFAA8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A19A8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0"/>
                <w:szCs w:val="20"/>
                <w:lang w:eastAsia="ca-ES"/>
              </w:rPr>
              <w:t>Concretar habilitats que es desenvolupen / Treballen: </w:t>
            </w:r>
          </w:p>
        </w:tc>
      </w:tr>
    </w:tbl>
    <w:p w14:paraId="749C3F20" w14:textId="77777777" w:rsidR="001A74A5" w:rsidRPr="001A74A5" w:rsidRDefault="001A74A5" w:rsidP="001A74A5">
      <w:pPr>
        <w:spacing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Graus d’acompliment: Total (T), Majoritari (M), Parcial (P), Nul (N).</w:t>
      </w:r>
    </w:p>
    <w:p w14:paraId="292EA52A" w14:textId="77777777" w:rsidR="001A74A5" w:rsidRPr="001A74A5" w:rsidRDefault="001A74A5" w:rsidP="001A74A5">
      <w:pPr>
        <w:spacing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 </w:t>
      </w:r>
    </w:p>
    <w:p w14:paraId="7D82FD84" w14:textId="77777777" w:rsidR="001A74A5" w:rsidRPr="001A74A5" w:rsidRDefault="001A74A5" w:rsidP="001A74A5">
      <w:pPr>
        <w:spacing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2544B92D"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p>
    <w:p w14:paraId="5880AF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2389"/>
        <w:gridCol w:w="1867"/>
        <w:gridCol w:w="1396"/>
        <w:gridCol w:w="1446"/>
        <w:gridCol w:w="1396"/>
      </w:tblGrid>
      <w:tr w:rsidR="001A74A5" w:rsidRPr="001A74A5" w14:paraId="7582AD3D"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BDA2F5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Activitat palanca </w:t>
            </w:r>
          </w:p>
        </w:tc>
        <w:tc>
          <w:tcPr>
            <w:tcW w:w="0" w:type="auto"/>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C564ADB" w14:textId="77777777" w:rsidR="001A74A5" w:rsidRPr="001A74A5" w:rsidRDefault="00D278C5" w:rsidP="001A74A5">
            <w:pPr>
              <w:spacing w:after="0" w:line="240" w:lineRule="auto"/>
              <w:ind w:left="1080"/>
              <w:rPr>
                <w:rFonts w:ascii="Times New Roman" w:eastAsia="Times New Roman" w:hAnsi="Times New Roman" w:cs="Times New Roman"/>
                <w:sz w:val="24"/>
                <w:szCs w:val="24"/>
                <w:lang w:eastAsia="ca-ES"/>
              </w:rPr>
            </w:pPr>
            <w:r>
              <w:rPr>
                <w:rFonts w:ascii="Calibri" w:eastAsia="Times New Roman" w:hAnsi="Calibri" w:cs="Times New Roman"/>
                <w:b/>
                <w:bCs/>
                <w:color w:val="1F3864"/>
                <w:lang w:eastAsia="ca-ES"/>
              </w:rPr>
              <w:t>APLICACIÓ DE L’ACTIVITAT</w:t>
            </w:r>
            <w:r w:rsidR="001A74A5" w:rsidRPr="001A74A5">
              <w:rPr>
                <w:rFonts w:ascii="Calibri" w:eastAsia="Times New Roman" w:hAnsi="Calibri" w:cs="Times New Roman"/>
                <w:b/>
                <w:bCs/>
                <w:color w:val="1F3864"/>
                <w:lang w:eastAsia="ca-ES"/>
              </w:rPr>
              <w:t xml:space="preserve"> PALANCA</w:t>
            </w:r>
          </w:p>
        </w:tc>
      </w:tr>
      <w:tr w:rsidR="001A74A5" w:rsidRPr="001A74A5" w14:paraId="6CF7B4A3"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313CFCC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Breu descripció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BB9AB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3FDE1C3"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5D9BEA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Finalitat de l’activitat / acció</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D7527F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 xml:space="preserve"> (efectes que es volen aconseguir) </w:t>
            </w:r>
          </w:p>
          <w:p w14:paraId="528A70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B1A8479" w14:textId="77777777" w:rsidTr="001A74A5">
        <w:trPr>
          <w:trHeight w:val="566"/>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DCABBE5" w14:textId="77777777" w:rsidR="001A74A5" w:rsidRPr="001A74A5" w:rsidRDefault="001A74A5" w:rsidP="001A74A5">
            <w:pPr>
              <w:spacing w:after="0"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OBJECTIUS</w:t>
            </w:r>
          </w:p>
          <w:p w14:paraId="45973A0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599DF5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Mínims </w:t>
            </w:r>
          </w:p>
        </w:tc>
      </w:tr>
      <w:tr w:rsidR="001A74A5" w:rsidRPr="001A74A5" w14:paraId="6E7F94FA" w14:textId="77777777" w:rsidTr="001A74A5">
        <w:trPr>
          <w:trHeight w:val="56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358C45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F7101C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Òptims</w:t>
            </w:r>
          </w:p>
          <w:p w14:paraId="3D5E87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C53B975" w14:textId="77777777" w:rsidTr="001A74A5">
        <w:trPr>
          <w:trHeight w:val="108"/>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F83363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7C42F3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A561EEA"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2FE6FA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Responsable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60D613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12EB623"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64ECE4D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Professorat i altres professionals que participen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F1463F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525"/>
              <w:gridCol w:w="235"/>
              <w:gridCol w:w="163"/>
              <w:gridCol w:w="163"/>
              <w:gridCol w:w="163"/>
              <w:gridCol w:w="163"/>
              <w:gridCol w:w="163"/>
              <w:gridCol w:w="529"/>
              <w:gridCol w:w="529"/>
              <w:gridCol w:w="242"/>
              <w:gridCol w:w="1192"/>
              <w:gridCol w:w="222"/>
              <w:gridCol w:w="1284"/>
              <w:gridCol w:w="74"/>
              <w:gridCol w:w="74"/>
              <w:gridCol w:w="74"/>
              <w:gridCol w:w="222"/>
            </w:tblGrid>
            <w:tr w:rsidR="001A74A5" w:rsidRPr="001A74A5" w14:paraId="2D78AC7A" w14:textId="77777777">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C4C2D0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sz w:val="18"/>
                      <w:szCs w:val="18"/>
                      <w:lang w:eastAsia="ca-ES"/>
                    </w:rPr>
                    <w:t>Del centre</w:t>
                  </w:r>
                </w:p>
              </w:tc>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1697DF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Professorat</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712BE7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52151C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Orientadors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A4B90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FF5F0E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TIS/Educador social…</w:t>
                  </w: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926B8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6490FC8"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97D83A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PAS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F2FCA5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77292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Famílies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175729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1BB1C8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242F8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E3413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EDFAEF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9FC17A7" w14:textId="77777777">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BEF26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sz w:val="18"/>
                      <w:szCs w:val="18"/>
                      <w:lang w:eastAsia="ca-ES"/>
                    </w:rPr>
                    <w:t>Externs</w:t>
                  </w:r>
                </w:p>
              </w:tc>
              <w:tc>
                <w:tcPr>
                  <w:tcW w:w="0" w:type="auto"/>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0A100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Assessors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B9C37F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31BCAE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TIS/Treballador social…</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C450DB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02BE5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psicòlegs</w:t>
                  </w: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F17AA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CD88DB2" w14:textId="77777777">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72422D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Monitores</w:t>
                  </w:r>
                </w:p>
              </w:tc>
              <w:tc>
                <w:tcPr>
                  <w:tcW w:w="0" w:type="auto"/>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05A067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8B629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Antics alumnes</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F72E26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56569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E8A882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395852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A20F15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5AC0CAB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    </w:t>
            </w:r>
          </w:p>
        </w:tc>
      </w:tr>
      <w:tr w:rsidR="001A74A5" w:rsidRPr="001A74A5" w14:paraId="6F9BBF5C"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680E31C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Diagnosi de competències i necessitats de formació</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397BF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Del professorat i previsió de formació</w:t>
            </w:r>
          </w:p>
        </w:tc>
      </w:tr>
      <w:tr w:rsidR="001A74A5" w:rsidRPr="001A74A5" w14:paraId="4D1BF268"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45092F6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lastRenderedPageBreak/>
              <w:t>Alumnat implicat i síntesi del seu perfil. Altres destinataris de la Comunitat educativa.</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C6C230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Número d’alumnat implicat </w:t>
            </w:r>
          </w:p>
          <w:tbl>
            <w:tblPr>
              <w:tblW w:w="0" w:type="auto"/>
              <w:tblCellMar>
                <w:top w:w="15" w:type="dxa"/>
                <w:left w:w="15" w:type="dxa"/>
                <w:bottom w:w="15" w:type="dxa"/>
                <w:right w:w="15" w:type="dxa"/>
              </w:tblCellMar>
              <w:tblLook w:val="04A0" w:firstRow="1" w:lastRow="0" w:firstColumn="1" w:lastColumn="0" w:noHBand="0" w:noVBand="1"/>
            </w:tblPr>
            <w:tblGrid>
              <w:gridCol w:w="888"/>
              <w:gridCol w:w="308"/>
              <w:gridCol w:w="308"/>
              <w:gridCol w:w="308"/>
              <w:gridCol w:w="308"/>
              <w:gridCol w:w="308"/>
              <w:gridCol w:w="308"/>
            </w:tblGrid>
            <w:tr w:rsidR="001A74A5" w:rsidRPr="001A74A5" w14:paraId="6449802C"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B88047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C1FB23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7053DF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2</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F2770A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3</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71A299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4</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1BA34D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5</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F89CB4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6</w:t>
                  </w:r>
                </w:p>
              </w:tc>
            </w:tr>
            <w:tr w:rsidR="001A74A5" w:rsidRPr="001A74A5" w14:paraId="4D35B825"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2C6F6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EINF</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5DEB5D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BF2303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52FF8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C5C6C5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0B5F1F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tcBorders>
                  <w:tcMar>
                    <w:top w:w="0" w:type="dxa"/>
                    <w:left w:w="108" w:type="dxa"/>
                    <w:bottom w:w="0" w:type="dxa"/>
                    <w:right w:w="108" w:type="dxa"/>
                  </w:tcMar>
                  <w:hideMark/>
                </w:tcPr>
                <w:p w14:paraId="2F117EA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71578EF"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0E6429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EPRI</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C95DBA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C1830A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70EEC6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29009A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AD01F0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4D42CF3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5A12720"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DCD228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ESO</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1B21CE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90BF34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A7FF1E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971383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tcBorders>
                  <w:tcMar>
                    <w:top w:w="0" w:type="dxa"/>
                    <w:left w:w="108" w:type="dxa"/>
                    <w:bottom w:w="0" w:type="dxa"/>
                    <w:right w:w="108" w:type="dxa"/>
                  </w:tcMar>
                  <w:hideMark/>
                </w:tcPr>
                <w:p w14:paraId="278565A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tcBorders>
                  <w:tcMar>
                    <w:top w:w="0" w:type="dxa"/>
                    <w:left w:w="108" w:type="dxa"/>
                    <w:bottom w:w="0" w:type="dxa"/>
                    <w:right w:w="108" w:type="dxa"/>
                  </w:tcMar>
                  <w:hideMark/>
                </w:tcPr>
                <w:p w14:paraId="439A685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ABB4240"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6266AA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BATX</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17A6D8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76CB5EB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tcBorders>
                  <w:tcMar>
                    <w:top w:w="0" w:type="dxa"/>
                    <w:left w:w="108" w:type="dxa"/>
                    <w:bottom w:w="0" w:type="dxa"/>
                    <w:right w:w="108" w:type="dxa"/>
                  </w:tcMar>
                  <w:hideMark/>
                </w:tcPr>
                <w:p w14:paraId="72FE6F1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tcBorders>
                  <w:tcMar>
                    <w:top w:w="0" w:type="dxa"/>
                    <w:left w:w="108" w:type="dxa"/>
                    <w:bottom w:w="0" w:type="dxa"/>
                    <w:right w:w="108" w:type="dxa"/>
                  </w:tcMar>
                  <w:hideMark/>
                </w:tcPr>
                <w:p w14:paraId="25F9D8D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7D00B58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1F41CF5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938EEAC"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3CE9535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FP bàsica</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5E2EEC0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hideMark/>
                </w:tcPr>
                <w:p w14:paraId="49217D9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left w:val="single" w:sz="4" w:space="0" w:color="808080"/>
                  </w:tcBorders>
                  <w:tcMar>
                    <w:top w:w="0" w:type="dxa"/>
                    <w:left w:w="108" w:type="dxa"/>
                    <w:bottom w:w="0" w:type="dxa"/>
                    <w:right w:w="108" w:type="dxa"/>
                  </w:tcMar>
                  <w:hideMark/>
                </w:tcPr>
                <w:p w14:paraId="24DBFAC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26304D8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261A23F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53E23C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7E60D5B" w14:textId="77777777">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0828F7F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FP CFGM</w:t>
                  </w:r>
                </w:p>
              </w:tc>
              <w:tc>
                <w:tcPr>
                  <w:tcW w:w="0" w:type="auto"/>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hideMark/>
                </w:tcPr>
                <w:p w14:paraId="26BE143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hideMark/>
                </w:tcPr>
                <w:p w14:paraId="6519D55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left w:val="single" w:sz="4" w:space="0" w:color="808080"/>
                  </w:tcBorders>
                  <w:tcMar>
                    <w:top w:w="0" w:type="dxa"/>
                    <w:left w:w="108" w:type="dxa"/>
                    <w:bottom w:w="0" w:type="dxa"/>
                    <w:right w:w="108" w:type="dxa"/>
                  </w:tcMar>
                  <w:hideMark/>
                </w:tcPr>
                <w:p w14:paraId="2B19A11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1146350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4D6CBAB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Mar>
                    <w:top w:w="0" w:type="dxa"/>
                    <w:left w:w="108" w:type="dxa"/>
                    <w:bottom w:w="0" w:type="dxa"/>
                    <w:right w:w="108" w:type="dxa"/>
                  </w:tcMar>
                  <w:hideMark/>
                </w:tcPr>
                <w:p w14:paraId="5F44A7C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7F9B4A80"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p w14:paraId="038606A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Síntesi del seu perfil</w:t>
            </w:r>
          </w:p>
          <w:p w14:paraId="47BA6C7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55E000B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Altres destinataris:</w:t>
            </w:r>
          </w:p>
          <w:p w14:paraId="0D889D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1F754A1" w14:textId="77777777" w:rsidTr="001A74A5">
        <w:trPr>
          <w:trHeight w:val="25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442F6D8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Àrees o àmbits on s’aplica </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A8A980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6563651"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687689A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Metodologia. Com es desenvoluparà l’activitat i com s’atén la diversitat</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68B3AA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D3E0FCA"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46EA1D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Espais presencials o virtuals necessaris</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34445F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7C502E0"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50F0B58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Recursos i suports necessaris per a l’ escola/ professorat</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D70499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499F773" w14:textId="77777777" w:rsidTr="001A74A5">
        <w:trPr>
          <w:trHeight w:val="234"/>
        </w:trPr>
        <w:tc>
          <w:tcPr>
            <w:tcW w:w="0" w:type="auto"/>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C0C01F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Recursos necessaris per a l’alumnat o altres destinataris</w:t>
            </w:r>
          </w:p>
        </w:tc>
        <w:tc>
          <w:tcPr>
            <w:tcW w:w="0" w:type="auto"/>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3B57D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2308D3F" w14:textId="77777777" w:rsidTr="001A74A5">
        <w:trPr>
          <w:trHeight w:val="234"/>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hideMark/>
          </w:tcPr>
          <w:p w14:paraId="71B6AE7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Accions, tasques, </w:t>
            </w:r>
          </w:p>
          <w:p w14:paraId="084F4A0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i temporització </w:t>
            </w:r>
          </w:p>
          <w:p w14:paraId="64D860EF"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C0BA1F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Tasca</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4551653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1rP </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5EA4925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2ºP </w:t>
            </w: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hideMark/>
          </w:tcPr>
          <w:p w14:paraId="6A8F2FF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3rP </w:t>
            </w:r>
          </w:p>
        </w:tc>
      </w:tr>
      <w:tr w:rsidR="001A74A5" w:rsidRPr="001A74A5" w14:paraId="0C4FA98D" w14:textId="77777777" w:rsidTr="001A74A5">
        <w:trPr>
          <w:trHeight w:val="27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BA774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122522E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5B8167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24194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8E9618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959DC07" w14:textId="77777777" w:rsidTr="001A74A5">
        <w:trPr>
          <w:trHeight w:val="23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72845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EFDA5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3BEF2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F6063E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FE683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4577C50" w14:textId="77777777" w:rsidTr="001A74A5">
        <w:trPr>
          <w:trHeight w:val="24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75AF30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72B12F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A834E0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A54E9C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69A9BC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811890E" w14:textId="77777777" w:rsidTr="001A74A5">
        <w:trPr>
          <w:trHeight w:val="25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B48BA1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016F01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B04D0E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2CF43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45C681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D15FE94"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3C3BAF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6E9AB7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D63E4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C40D3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E00505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63275C3"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FD454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FC318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5A97362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6069AE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670F34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6140468" w14:textId="77777777" w:rsidTr="001A74A5">
        <w:trPr>
          <w:trHeight w:val="254"/>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8DC9AD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22E3F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345ABF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2E4217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4E4BC2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6F6135A" w14:textId="77777777" w:rsidTr="001A74A5">
        <w:trPr>
          <w:trHeight w:val="258"/>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8F9DF8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500038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4C94E7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78AAA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6DBDD73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49512A5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 A complimentar en el moment que es realitzi la concreció del disseny de l’Activitat palanca.</w:t>
      </w:r>
    </w:p>
    <w:p w14:paraId="49D2A38C"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1A74A5" w:rsidRPr="001A74A5" w14:paraId="58324C15" w14:textId="77777777" w:rsidTr="001A74A5">
        <w:trPr>
          <w:trHeight w:val="234"/>
        </w:trPr>
        <w:tc>
          <w:tcPr>
            <w:tcW w:w="0" w:type="auto"/>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0D91E6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hideMark/>
          </w:tcPr>
          <w:p w14:paraId="1471435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 xml:space="preserve">AVALUACIÓ FINAL DE L’APLICACIÓ </w:t>
            </w:r>
            <w:r w:rsidRPr="001A74A5">
              <w:rPr>
                <w:rFonts w:ascii="Calibri" w:eastAsia="Times New Roman" w:hAnsi="Calibri" w:cs="Times New Roman"/>
                <w:color w:val="1F3864"/>
                <w:sz w:val="18"/>
                <w:szCs w:val="18"/>
                <w:lang w:eastAsia="ca-ES"/>
              </w:rPr>
              <w:t>(igual a la AP del Catàleg però ampliable)</w:t>
            </w:r>
          </w:p>
        </w:tc>
      </w:tr>
      <w:tr w:rsidR="001A74A5" w:rsidRPr="001A74A5" w14:paraId="2D803406" w14:textId="77777777" w:rsidTr="001A74A5">
        <w:trPr>
          <w:trHeight w:val="234"/>
        </w:trPr>
        <w:tc>
          <w:tcPr>
            <w:tcW w:w="0" w:type="auto"/>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1C9DA0C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Freqüència de l’avaluació:</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DEEAF6"/>
            <w:hideMark/>
          </w:tcPr>
          <w:p w14:paraId="662E331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setmanal</w:t>
            </w:r>
          </w:p>
        </w:tc>
        <w:tc>
          <w:tcPr>
            <w:tcW w:w="0" w:type="auto"/>
            <w:gridSpan w:val="3"/>
            <w:tcBorders>
              <w:top w:val="single" w:sz="4" w:space="0" w:color="ACB9CA"/>
              <w:left w:val="single" w:sz="4" w:space="0" w:color="ACB9CA"/>
              <w:bottom w:val="single" w:sz="4" w:space="0" w:color="ACB9CA"/>
              <w:right w:val="single" w:sz="4" w:space="0" w:color="ACB9CA"/>
            </w:tcBorders>
            <w:hideMark/>
          </w:tcPr>
          <w:p w14:paraId="156A945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shd w:val="clear" w:color="auto" w:fill="DEEAF6"/>
            <w:hideMark/>
          </w:tcPr>
          <w:p w14:paraId="34C9435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mensual</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28293ED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4"/>
            <w:tcBorders>
              <w:top w:val="single" w:sz="4" w:space="0" w:color="ACB9CA"/>
              <w:left w:val="single" w:sz="4" w:space="0" w:color="ACB9CA"/>
              <w:bottom w:val="single" w:sz="4" w:space="0" w:color="ACB9CA"/>
              <w:right w:val="single" w:sz="4" w:space="0" w:color="ACB9CA"/>
            </w:tcBorders>
            <w:shd w:val="clear" w:color="auto" w:fill="DEEAF6"/>
            <w:hideMark/>
          </w:tcPr>
          <w:p w14:paraId="515D917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Trimestral</w:t>
            </w:r>
          </w:p>
        </w:tc>
        <w:tc>
          <w:tcPr>
            <w:tcW w:w="0" w:type="auto"/>
            <w:gridSpan w:val="3"/>
            <w:tcBorders>
              <w:top w:val="single" w:sz="4" w:space="0" w:color="ACB9CA"/>
              <w:left w:val="single" w:sz="4" w:space="0" w:color="ACB9CA"/>
              <w:bottom w:val="single" w:sz="4" w:space="0" w:color="ACB9CA"/>
              <w:right w:val="single" w:sz="4" w:space="0" w:color="ACB9CA"/>
            </w:tcBorders>
            <w:hideMark/>
          </w:tcPr>
          <w:p w14:paraId="0DA201E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shd w:val="clear" w:color="auto" w:fill="DEEAF6"/>
            <w:hideMark/>
          </w:tcPr>
          <w:p w14:paraId="1B30EBC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Per curs</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3ED286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328BFCF5" w14:textId="77777777" w:rsidTr="001A74A5">
        <w:trPr>
          <w:trHeight w:val="189"/>
        </w:trPr>
        <w:tc>
          <w:tcPr>
            <w:tcW w:w="0" w:type="auto"/>
            <w:vMerge w:val="restart"/>
            <w:tcBorders>
              <w:top w:val="single" w:sz="4" w:space="0" w:color="ACB9CA"/>
              <w:left w:val="single" w:sz="4" w:space="0" w:color="ACB9CA"/>
              <w:bottom w:val="single" w:sz="4" w:space="0" w:color="ACB9CA"/>
              <w:right w:val="single" w:sz="4" w:space="0" w:color="ACB9CA"/>
            </w:tcBorders>
            <w:shd w:val="clear" w:color="auto" w:fill="DBE5F1"/>
            <w:vAlign w:val="center"/>
            <w:hideMark/>
          </w:tcPr>
          <w:p w14:paraId="2A58A67E" w14:textId="77777777" w:rsidR="001A74A5" w:rsidRPr="001A74A5" w:rsidRDefault="001A74A5" w:rsidP="001A74A5">
            <w:pPr>
              <w:spacing w:after="0" w:line="240" w:lineRule="auto"/>
              <w:ind w:left="113" w:right="113"/>
              <w:jc w:val="center"/>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EVALUACIÓN FORMATIVA</w:t>
            </w: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25F8013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Grau d’aplicació</w:t>
            </w:r>
          </w:p>
          <w:p w14:paraId="3653AC31"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4301AE6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Autoavaluació </w:t>
            </w:r>
            <w:r w:rsidRPr="001A74A5">
              <w:rPr>
                <w:rFonts w:ascii="Calibri" w:eastAsia="Times New Roman" w:hAnsi="Calibri" w:cs="Times New Roman"/>
                <w:color w:val="1F3864"/>
                <w:sz w:val="20"/>
                <w:szCs w:val="20"/>
                <w:lang w:eastAsia="ca-ES"/>
              </w:rPr>
              <w:t>(percepció dels agents implicats)</w:t>
            </w:r>
          </w:p>
        </w:tc>
      </w:tr>
      <w:tr w:rsidR="001A74A5" w:rsidRPr="001A74A5" w14:paraId="00AB7A83" w14:textId="77777777" w:rsidTr="001A74A5">
        <w:trPr>
          <w:trHeight w:val="18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F7419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404E1D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2A58774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1EE4C2E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4915BEC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6245C91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2A40528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4EF40755" w14:textId="77777777" w:rsidTr="001A74A5">
        <w:trPr>
          <w:trHeight w:val="27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D87A92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6871853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6610E69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Sense evidències o anecdòtiques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316C58D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Alguna evidència</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2498622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04FB5C2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 clares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3A0AE4B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Evidència total</w:t>
            </w:r>
          </w:p>
        </w:tc>
      </w:tr>
      <w:tr w:rsidR="001A74A5" w:rsidRPr="001A74A5" w14:paraId="56A58674" w14:textId="77777777" w:rsidTr="001A74A5">
        <w:trPr>
          <w:trHeight w:val="12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2CA281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070B68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F17070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51765C6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4C4D89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4EB57FD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23F5CE9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28036A3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260FC23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CC"/>
            <w:hideMark/>
          </w:tcPr>
          <w:p w14:paraId="459B5F5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74A5B43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13FFAED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52E380E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7CD47E4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7EFE10C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73D6CD8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60</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1296A9A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65</w:t>
            </w:r>
          </w:p>
        </w:tc>
        <w:tc>
          <w:tcPr>
            <w:tcW w:w="0" w:type="auto"/>
            <w:tcBorders>
              <w:top w:val="single" w:sz="4" w:space="0" w:color="ACB9CA"/>
              <w:left w:val="single" w:sz="4" w:space="0" w:color="ACB9CA"/>
              <w:bottom w:val="single" w:sz="4" w:space="0" w:color="ACB9CA"/>
              <w:right w:val="single" w:sz="4" w:space="0" w:color="ACB9CA"/>
            </w:tcBorders>
            <w:shd w:val="clear" w:color="auto" w:fill="FFFFCC"/>
            <w:hideMark/>
          </w:tcPr>
          <w:p w14:paraId="38F732C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hideMark/>
          </w:tcPr>
          <w:p w14:paraId="7E63BE3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tcBorders>
              <w:top w:val="single" w:sz="4" w:space="0" w:color="ACB9CA"/>
              <w:left w:val="single" w:sz="4" w:space="0" w:color="ACB9CA"/>
              <w:bottom w:val="single" w:sz="4" w:space="0" w:color="ACB9CA"/>
              <w:right w:val="single" w:sz="4" w:space="0" w:color="ACB9CA"/>
            </w:tcBorders>
            <w:shd w:val="clear" w:color="auto" w:fill="EAF1DD"/>
            <w:hideMark/>
          </w:tcPr>
          <w:p w14:paraId="5385B14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hideMark/>
          </w:tcPr>
          <w:p w14:paraId="4AEED48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85</w:t>
            </w:r>
          </w:p>
        </w:tc>
        <w:tc>
          <w:tcPr>
            <w:tcW w:w="0" w:type="auto"/>
            <w:tcBorders>
              <w:top w:val="single" w:sz="4" w:space="0" w:color="ACB9CA"/>
              <w:left w:val="single" w:sz="4" w:space="0" w:color="ACB9CA"/>
              <w:bottom w:val="single" w:sz="4" w:space="0" w:color="ACB9CA"/>
              <w:right w:val="single" w:sz="4" w:space="0" w:color="ACB9CA"/>
            </w:tcBorders>
            <w:shd w:val="clear" w:color="auto" w:fill="EAF1DD"/>
            <w:hideMark/>
          </w:tcPr>
          <w:p w14:paraId="475BE97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90</w:t>
            </w:r>
          </w:p>
        </w:tc>
        <w:tc>
          <w:tcPr>
            <w:tcW w:w="0" w:type="auto"/>
            <w:tcBorders>
              <w:top w:val="single" w:sz="4" w:space="0" w:color="ACB9CA"/>
              <w:left w:val="single" w:sz="4" w:space="0" w:color="ACB9CA"/>
              <w:bottom w:val="single" w:sz="4" w:space="0" w:color="ACB9CA"/>
              <w:right w:val="single" w:sz="4" w:space="0" w:color="ACB9CA"/>
            </w:tcBorders>
            <w:shd w:val="clear" w:color="auto" w:fill="C0C0C0"/>
            <w:hideMark/>
          </w:tcPr>
          <w:p w14:paraId="2C17D9A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95</w:t>
            </w:r>
          </w:p>
        </w:tc>
        <w:tc>
          <w:tcPr>
            <w:tcW w:w="0" w:type="auto"/>
            <w:tcBorders>
              <w:top w:val="single" w:sz="4" w:space="0" w:color="ACB9CA"/>
              <w:left w:val="single" w:sz="4" w:space="0" w:color="ACB9CA"/>
              <w:bottom w:val="single" w:sz="4" w:space="0" w:color="ACB9CA"/>
              <w:right w:val="single" w:sz="4" w:space="0" w:color="ACB9CA"/>
            </w:tcBorders>
            <w:shd w:val="clear" w:color="auto" w:fill="C0C0C0"/>
            <w:hideMark/>
          </w:tcPr>
          <w:p w14:paraId="2A051B8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20FDF7A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4A1304A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0AEACF9"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723F4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969619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Equip directiu</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4AD2E48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79612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340F0A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D5CC03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A45A79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D3BF2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FC0AEA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4DF98B7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968610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45EE24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71B48C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CC4FB9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BF410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D1A2C7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0283F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3235C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E9FB4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FDD4A5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77A381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C6723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189A1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8DC7D2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6DB9693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7D05C04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C8E0ED9"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82EC16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4BF147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Responsable</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5180F6F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B8F44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243325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6EE558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052BD9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13FCBC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77A6D0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EB5DA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182E8E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2E82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53F6E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D33C9E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6D6199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EA041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FC785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4A1F3C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41206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28BEFC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D7ADA7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D1C0F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886B1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24C2E7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4F9E4E4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072D367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690BD7E"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0DC82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685A46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Professorat</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10021FA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C85F22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9A7DF3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82B36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CD28C7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462BD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B08865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11759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7DFDA2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C062E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C9F313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2305AD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419724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F41B9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778330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94BA26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5A184F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0759DE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6B37F2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C677F7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99102F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B2BB3A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76987D3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5308758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45225818"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9C2464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D0E811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Alumnat</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207AEF8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742D86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A754F5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170DD7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1EC44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08925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3E2B73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B9ADDB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F38ACB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C45DBC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F0CC3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7B0E7A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8B5174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64B4F3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22BE3C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8CF06F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94BF7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26C1A1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83133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2A0049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FDC39F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EA8AC5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67E8904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5FF495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5D0CC7B" w14:textId="77777777" w:rsidTr="001A74A5">
        <w:trPr>
          <w:trHeight w:val="259"/>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19A6D0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C559D5B" w14:textId="77777777" w:rsidR="001A74A5" w:rsidRPr="001A74A5" w:rsidRDefault="001A74A5" w:rsidP="001A74A5">
            <w:pPr>
              <w:pBdr>
                <w:bottom w:val="single" w:sz="4" w:space="1" w:color="000000"/>
              </w:pBdr>
              <w:spacing w:after="0" w:line="240" w:lineRule="auto"/>
              <w:jc w:val="center"/>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t> </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hideMark/>
          </w:tcPr>
          <w:p w14:paraId="6B82708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6245F1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C6099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0F51F2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B9CF3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14EA6C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161E70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3E9E3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EB9F5D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F194F7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90B37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E502E7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51417E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EE6A0A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0AE4A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976ECB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264D69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18952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C3089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D202EE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6B47D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52D745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FF"/>
            <w:hideMark/>
          </w:tcPr>
          <w:p w14:paraId="2BD454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FF"/>
            <w:hideMark/>
          </w:tcPr>
          <w:p w14:paraId="0BBB26E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256F189" w14:textId="77777777" w:rsidTr="001A74A5">
        <w:trPr>
          <w:trHeight w:val="7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6414C9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2225439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Qualitat d’execució</w:t>
            </w: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0A9F74F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Autoavaluació </w:t>
            </w:r>
            <w:r w:rsidRPr="001A74A5">
              <w:rPr>
                <w:rFonts w:ascii="Calibri" w:eastAsia="Times New Roman" w:hAnsi="Calibri" w:cs="Times New Roman"/>
                <w:color w:val="1F3864"/>
                <w:sz w:val="20"/>
                <w:szCs w:val="20"/>
                <w:lang w:eastAsia="ca-ES"/>
              </w:rPr>
              <w:t>(percepció dels agents implicats)</w:t>
            </w:r>
          </w:p>
        </w:tc>
      </w:tr>
      <w:tr w:rsidR="001A74A5" w:rsidRPr="001A74A5" w14:paraId="14961B6C" w14:textId="77777777" w:rsidTr="001A74A5">
        <w:trPr>
          <w:trHeight w:val="7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C7CEB6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F5F0DE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5CA5482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4BCD2BC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19161D1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00667EA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7715A63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65F6517C"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DA6A9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DCBB27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hideMark/>
          </w:tcPr>
          <w:p w14:paraId="6A8B9A5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Compliment dels terminis d’execució</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08ADAEA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Ús dels recursos previstos</w:t>
            </w:r>
          </w:p>
        </w:tc>
        <w:tc>
          <w:tcPr>
            <w:tcW w:w="0" w:type="auto"/>
            <w:gridSpan w:val="5"/>
            <w:tcBorders>
              <w:top w:val="single" w:sz="4" w:space="0" w:color="ACB9CA"/>
              <w:left w:val="single" w:sz="4" w:space="0" w:color="ACB9CA"/>
              <w:bottom w:val="single" w:sz="4" w:space="0" w:color="ACB9CA"/>
              <w:right w:val="single" w:sz="4" w:space="0" w:color="ACB9CA"/>
            </w:tcBorders>
            <w:hideMark/>
          </w:tcPr>
          <w:p w14:paraId="0A12712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Adequació metodològica</w:t>
            </w:r>
          </w:p>
        </w:tc>
        <w:tc>
          <w:tcPr>
            <w:tcW w:w="0" w:type="auto"/>
            <w:gridSpan w:val="7"/>
            <w:tcBorders>
              <w:top w:val="single" w:sz="4" w:space="0" w:color="ACB9CA"/>
              <w:left w:val="single" w:sz="4" w:space="0" w:color="ACB9CA"/>
              <w:bottom w:val="single" w:sz="4" w:space="0" w:color="ACB9CA"/>
              <w:right w:val="single" w:sz="4" w:space="0" w:color="ACB9CA"/>
            </w:tcBorders>
            <w:hideMark/>
          </w:tcPr>
          <w:p w14:paraId="008C6E6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Nivell d’implicació de les persones aplicadores</w:t>
            </w:r>
          </w:p>
        </w:tc>
        <w:tc>
          <w:tcPr>
            <w:tcW w:w="0" w:type="auto"/>
            <w:gridSpan w:val="6"/>
            <w:tcBorders>
              <w:top w:val="single" w:sz="4" w:space="0" w:color="ACB9CA"/>
              <w:left w:val="single" w:sz="4" w:space="0" w:color="ACB9CA"/>
              <w:bottom w:val="single" w:sz="4" w:space="0" w:color="ACB9CA"/>
              <w:right w:val="single" w:sz="4" w:space="0" w:color="ACB9CA"/>
            </w:tcBorders>
            <w:hideMark/>
          </w:tcPr>
          <w:p w14:paraId="2674B2A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Nivell global de qualitat d’execució </w:t>
            </w:r>
          </w:p>
        </w:tc>
      </w:tr>
      <w:tr w:rsidR="001A74A5" w:rsidRPr="001A74A5" w14:paraId="3161835F"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5A0FCD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7C0FBC5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2B903F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0EDAC52C"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79CAEEA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7933041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3531BF4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5082D7A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469941D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007EE8B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1FB161C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7301182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0C09C95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6E7CB21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hideMark/>
          </w:tcPr>
          <w:p w14:paraId="40C906C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7B14F14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hideMark/>
          </w:tcPr>
          <w:p w14:paraId="6D782DF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tcBorders>
              <w:top w:val="single" w:sz="4" w:space="0" w:color="ACB9CA"/>
              <w:left w:val="single" w:sz="4" w:space="0" w:color="ACB9CA"/>
              <w:bottom w:val="single" w:sz="4" w:space="0" w:color="ACB9CA"/>
              <w:right w:val="single" w:sz="4" w:space="0" w:color="ACB9CA"/>
            </w:tcBorders>
            <w:hideMark/>
          </w:tcPr>
          <w:p w14:paraId="3688578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hideMark/>
          </w:tcPr>
          <w:p w14:paraId="279317E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51080F4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hideMark/>
          </w:tcPr>
          <w:p w14:paraId="3D3E9F8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gridSpan w:val="2"/>
            <w:tcBorders>
              <w:top w:val="single" w:sz="4" w:space="0" w:color="ACB9CA"/>
              <w:left w:val="single" w:sz="4" w:space="0" w:color="ACB9CA"/>
              <w:bottom w:val="single" w:sz="4" w:space="0" w:color="ACB9CA"/>
              <w:right w:val="single" w:sz="4" w:space="0" w:color="ACB9CA"/>
            </w:tcBorders>
            <w:hideMark/>
          </w:tcPr>
          <w:p w14:paraId="267C147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6"/>
            <w:tcBorders>
              <w:top w:val="single" w:sz="4" w:space="0" w:color="ACB9CA"/>
              <w:left w:val="single" w:sz="4" w:space="0" w:color="ACB9CA"/>
              <w:bottom w:val="single" w:sz="4" w:space="0" w:color="ACB9CA"/>
              <w:right w:val="single" w:sz="4" w:space="0" w:color="ACB9CA"/>
            </w:tcBorders>
            <w:shd w:val="clear" w:color="auto" w:fill="FFFFFF"/>
            <w:hideMark/>
          </w:tcPr>
          <w:p w14:paraId="0129886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1677770"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4F9ABB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93CF5B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Equip directiu</w:t>
            </w:r>
          </w:p>
        </w:tc>
        <w:tc>
          <w:tcPr>
            <w:tcW w:w="0" w:type="auto"/>
            <w:tcBorders>
              <w:top w:val="single" w:sz="4" w:space="0" w:color="ACB9CA"/>
              <w:left w:val="single" w:sz="4" w:space="0" w:color="ACB9CA"/>
              <w:bottom w:val="single" w:sz="4" w:space="0" w:color="ACB9CA"/>
              <w:right w:val="single" w:sz="4" w:space="0" w:color="ACB9CA"/>
            </w:tcBorders>
            <w:hideMark/>
          </w:tcPr>
          <w:p w14:paraId="32AB3D1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E53883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59DEFF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70C8B5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74B291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973CA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A228E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AC2C15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C80CB0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3FA89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D7588B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10B721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F255F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7CEC98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317552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12BA49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2554D3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D80A2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ADD7EF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6E5BA98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4D83B94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1C85795E"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95DE8B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2B4A27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Responsable</w:t>
            </w:r>
          </w:p>
        </w:tc>
        <w:tc>
          <w:tcPr>
            <w:tcW w:w="0" w:type="auto"/>
            <w:tcBorders>
              <w:top w:val="single" w:sz="4" w:space="0" w:color="ACB9CA"/>
              <w:left w:val="single" w:sz="4" w:space="0" w:color="ACB9CA"/>
              <w:bottom w:val="single" w:sz="4" w:space="0" w:color="ACB9CA"/>
              <w:right w:val="single" w:sz="4" w:space="0" w:color="ACB9CA"/>
            </w:tcBorders>
            <w:hideMark/>
          </w:tcPr>
          <w:p w14:paraId="16C8C89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FC3B59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21A94A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C4F3D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ECAD1D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5E16D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43CBC5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911272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218A23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14130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B2A3DA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E8CB2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6A4AE7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6C6335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CAD8E1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92FF1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F5A28D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70DDB4F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755BE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553687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0BDC466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040F00A"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78DDB7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829800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Professorat</w:t>
            </w:r>
          </w:p>
        </w:tc>
        <w:tc>
          <w:tcPr>
            <w:tcW w:w="0" w:type="auto"/>
            <w:tcBorders>
              <w:top w:val="single" w:sz="4" w:space="0" w:color="ACB9CA"/>
              <w:left w:val="single" w:sz="4" w:space="0" w:color="ACB9CA"/>
              <w:bottom w:val="single" w:sz="4" w:space="0" w:color="ACB9CA"/>
              <w:right w:val="single" w:sz="4" w:space="0" w:color="ACB9CA"/>
            </w:tcBorders>
            <w:hideMark/>
          </w:tcPr>
          <w:p w14:paraId="5B20986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C8392C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EA3346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61D8E1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6E1A15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8F73FE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05C3F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DF4CBB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33379F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7F71BE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DF6406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B10FD4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5D1EC3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1605FF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94D3F2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37B664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01049E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BEEEF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85A017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FF706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22B7624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227CFE81"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64591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5F3EA7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Alumnat</w:t>
            </w:r>
          </w:p>
        </w:tc>
        <w:tc>
          <w:tcPr>
            <w:tcW w:w="0" w:type="auto"/>
            <w:tcBorders>
              <w:top w:val="single" w:sz="4" w:space="0" w:color="ACB9CA"/>
              <w:left w:val="single" w:sz="4" w:space="0" w:color="ACB9CA"/>
              <w:bottom w:val="single" w:sz="4" w:space="0" w:color="ACB9CA"/>
              <w:right w:val="single" w:sz="4" w:space="0" w:color="ACB9CA"/>
            </w:tcBorders>
            <w:hideMark/>
          </w:tcPr>
          <w:p w14:paraId="697731B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CBB532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972144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880AD1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B7D98F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C61D90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0CFBC3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C740ED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B6A939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2ADE6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479F8C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64946B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42A368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27A389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5DA2CD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DF6CCC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019FF1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05C4D0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00300E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5E47243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6A46357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6109F840" w14:textId="77777777" w:rsidTr="001A74A5">
        <w:trPr>
          <w:trHeight w:val="96"/>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03C552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59BC58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3F4EE3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6643DC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EA1D34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134280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28F0ACC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421EB8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145620B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732EC6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07A4A5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525DD2C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46CB07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8BB266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EBC9D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4FBA2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4929F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37EC171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773E290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26B8549F"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8932D6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hideMark/>
          </w:tcPr>
          <w:p w14:paraId="1141B9DD"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6"/>
            <w:tcBorders>
              <w:top w:val="single" w:sz="4" w:space="0" w:color="ACB9CA"/>
              <w:left w:val="single" w:sz="4" w:space="0" w:color="ACB9CA"/>
              <w:bottom w:val="single" w:sz="4" w:space="0" w:color="ACB9CA"/>
              <w:right w:val="single" w:sz="4" w:space="0" w:color="ACB9CA"/>
            </w:tcBorders>
            <w:hideMark/>
          </w:tcPr>
          <w:p w14:paraId="218406E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05E3F159" w14:textId="77777777" w:rsidTr="001A74A5">
        <w:trPr>
          <w:trHeight w:val="23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685A6C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val="restart"/>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605B55D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Grau d’impacte</w:t>
            </w:r>
          </w:p>
        </w:tc>
        <w:tc>
          <w:tcPr>
            <w:tcW w:w="0" w:type="auto"/>
            <w:gridSpan w:val="29"/>
            <w:tcBorders>
              <w:top w:val="single" w:sz="4" w:space="0" w:color="ACB9CA"/>
              <w:left w:val="single" w:sz="4" w:space="0" w:color="ACB9CA"/>
              <w:bottom w:val="single" w:sz="4" w:space="0" w:color="ACB9CA"/>
              <w:right w:val="single" w:sz="4" w:space="0" w:color="ACB9CA"/>
            </w:tcBorders>
            <w:shd w:val="clear" w:color="auto" w:fill="DAEEF3"/>
            <w:hideMark/>
          </w:tcPr>
          <w:p w14:paraId="2AF7F7A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24"/>
                <w:szCs w:val="24"/>
                <w:lang w:eastAsia="ca-ES"/>
              </w:rPr>
              <w:t xml:space="preserve">En base a rúbrica </w:t>
            </w:r>
            <w:r w:rsidRPr="001A74A5">
              <w:rPr>
                <w:rFonts w:ascii="Calibri" w:eastAsia="Times New Roman" w:hAnsi="Calibri" w:cs="Times New Roman"/>
                <w:color w:val="1F3864"/>
                <w:sz w:val="20"/>
                <w:szCs w:val="20"/>
                <w:lang w:eastAsia="ca-ES"/>
              </w:rPr>
              <w:t>(establerta en el Catàleg d’AP) </w:t>
            </w:r>
          </w:p>
        </w:tc>
      </w:tr>
      <w:tr w:rsidR="001A74A5" w:rsidRPr="001A74A5" w14:paraId="22641C35" w14:textId="77777777" w:rsidTr="001A74A5">
        <w:trPr>
          <w:trHeight w:val="231"/>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14AEA19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0A7A424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0F4C58A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7EF202D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2563DBD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gridSpan w:val="7"/>
            <w:tcBorders>
              <w:top w:val="single" w:sz="4" w:space="0" w:color="ACB9CA"/>
              <w:left w:val="single" w:sz="4" w:space="0" w:color="ACB9CA"/>
              <w:bottom w:val="single" w:sz="4" w:space="0" w:color="ACB9CA"/>
              <w:right w:val="single" w:sz="4" w:space="0" w:color="ACB9CA"/>
            </w:tcBorders>
            <w:vAlign w:val="center"/>
            <w:hideMark/>
          </w:tcPr>
          <w:p w14:paraId="02F5393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14A1E89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r>
      <w:tr w:rsidR="001A74A5" w:rsidRPr="001A74A5" w14:paraId="6FD7B8DF" w14:textId="77777777" w:rsidTr="001A74A5">
        <w:trPr>
          <w:trHeight w:val="2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759AEEB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53C433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2906F31D"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Sense evidències o anecdòtiques</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0AA9781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Alguna evidència</w:t>
            </w:r>
          </w:p>
        </w:tc>
        <w:tc>
          <w:tcPr>
            <w:tcW w:w="0" w:type="auto"/>
            <w:gridSpan w:val="5"/>
            <w:tcBorders>
              <w:top w:val="single" w:sz="4" w:space="0" w:color="ACB9CA"/>
              <w:left w:val="single" w:sz="4" w:space="0" w:color="ACB9CA"/>
              <w:bottom w:val="single" w:sz="4" w:space="0" w:color="ACB9CA"/>
              <w:right w:val="single" w:sz="4" w:space="0" w:color="ACB9CA"/>
            </w:tcBorders>
            <w:vAlign w:val="center"/>
            <w:hideMark/>
          </w:tcPr>
          <w:p w14:paraId="22714BB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w:t>
            </w:r>
          </w:p>
        </w:tc>
        <w:tc>
          <w:tcPr>
            <w:tcW w:w="0" w:type="auto"/>
            <w:gridSpan w:val="7"/>
            <w:tcBorders>
              <w:top w:val="single" w:sz="4" w:space="0" w:color="ACB9CA"/>
              <w:left w:val="single" w:sz="4" w:space="0" w:color="ACB9CA"/>
              <w:bottom w:val="single" w:sz="4" w:space="0" w:color="ACB9CA"/>
              <w:right w:val="single" w:sz="4" w:space="0" w:color="ACB9CA"/>
            </w:tcBorders>
            <w:vAlign w:val="center"/>
            <w:hideMark/>
          </w:tcPr>
          <w:p w14:paraId="6F73B11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Evidències clares</w:t>
            </w:r>
          </w:p>
        </w:tc>
        <w:tc>
          <w:tcPr>
            <w:tcW w:w="0" w:type="auto"/>
            <w:gridSpan w:val="6"/>
            <w:tcBorders>
              <w:top w:val="single" w:sz="4" w:space="0" w:color="ACB9CA"/>
              <w:left w:val="single" w:sz="4" w:space="0" w:color="ACB9CA"/>
              <w:bottom w:val="single" w:sz="4" w:space="0" w:color="ACB9CA"/>
              <w:right w:val="single" w:sz="4" w:space="0" w:color="ACB9CA"/>
            </w:tcBorders>
            <w:vAlign w:val="center"/>
            <w:hideMark/>
          </w:tcPr>
          <w:p w14:paraId="445E470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Evidència total</w:t>
            </w:r>
          </w:p>
        </w:tc>
      </w:tr>
      <w:tr w:rsidR="001A74A5" w:rsidRPr="001A74A5" w14:paraId="5C89BB83" w14:textId="77777777" w:rsidTr="001A74A5">
        <w:trPr>
          <w:trHeight w:val="2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41DC415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39C38A0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1D93568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86B826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0F75E7C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949B90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5C4B0A91"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45E1472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6E735AE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25</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5A73A23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2123F94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35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7C1E903F"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B90CC5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45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CFB8DB4"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19780E6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55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2DCD615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60</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3B1CB507"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65</w:t>
            </w:r>
          </w:p>
        </w:tc>
        <w:tc>
          <w:tcPr>
            <w:tcW w:w="0" w:type="auto"/>
            <w:tcBorders>
              <w:top w:val="single" w:sz="4" w:space="0" w:color="ACB9CA"/>
              <w:left w:val="single" w:sz="4" w:space="0" w:color="ACB9CA"/>
              <w:bottom w:val="single" w:sz="4" w:space="0" w:color="ACB9CA"/>
              <w:right w:val="single" w:sz="4" w:space="0" w:color="ACB9CA"/>
            </w:tcBorders>
            <w:shd w:val="clear" w:color="auto" w:fill="FFFFCC"/>
            <w:vAlign w:val="center"/>
            <w:hideMark/>
          </w:tcPr>
          <w:p w14:paraId="5759A6A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255A6D92"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75</w:t>
            </w:r>
          </w:p>
        </w:tc>
        <w:tc>
          <w:tcPr>
            <w:tcW w:w="0" w:type="auto"/>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192A2FEA"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80</w:t>
            </w: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027CEE7E"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85</w:t>
            </w:r>
          </w:p>
        </w:tc>
        <w:tc>
          <w:tcPr>
            <w:tcW w:w="0" w:type="auto"/>
            <w:tcBorders>
              <w:top w:val="single" w:sz="4" w:space="0" w:color="ACB9CA"/>
              <w:left w:val="single" w:sz="4" w:space="0" w:color="ACB9CA"/>
              <w:bottom w:val="single" w:sz="4" w:space="0" w:color="ACB9CA"/>
              <w:right w:val="single" w:sz="4" w:space="0" w:color="ACB9CA"/>
            </w:tcBorders>
            <w:shd w:val="clear" w:color="auto" w:fill="EAF1DD"/>
            <w:vAlign w:val="center"/>
            <w:hideMark/>
          </w:tcPr>
          <w:p w14:paraId="0DD5FA05"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90</w:t>
            </w:r>
          </w:p>
        </w:tc>
        <w:tc>
          <w:tcPr>
            <w:tcW w:w="0" w:type="auto"/>
            <w:tcBorders>
              <w:top w:val="single" w:sz="4" w:space="0" w:color="ACB9CA"/>
              <w:left w:val="single" w:sz="4" w:space="0" w:color="ACB9CA"/>
              <w:bottom w:val="single" w:sz="4" w:space="0" w:color="ACB9CA"/>
              <w:right w:val="single" w:sz="4" w:space="0" w:color="ACB9CA"/>
            </w:tcBorders>
            <w:shd w:val="clear" w:color="auto" w:fill="C0C0C0"/>
            <w:vAlign w:val="center"/>
            <w:hideMark/>
          </w:tcPr>
          <w:p w14:paraId="64E545AB"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95</w:t>
            </w:r>
          </w:p>
        </w:tc>
        <w:tc>
          <w:tcPr>
            <w:tcW w:w="0" w:type="auto"/>
            <w:tcBorders>
              <w:top w:val="single" w:sz="4" w:space="0" w:color="ACB9CA"/>
              <w:left w:val="single" w:sz="4" w:space="0" w:color="ACB9CA"/>
              <w:bottom w:val="single" w:sz="4" w:space="0" w:color="ACB9CA"/>
              <w:right w:val="single" w:sz="4" w:space="0" w:color="ACB9CA"/>
            </w:tcBorders>
            <w:shd w:val="clear" w:color="auto" w:fill="C0C0C0"/>
            <w:vAlign w:val="center"/>
            <w:hideMark/>
          </w:tcPr>
          <w:p w14:paraId="4AAE964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100</w:t>
            </w:r>
          </w:p>
        </w:tc>
        <w:tc>
          <w:tcPr>
            <w:tcW w:w="0" w:type="auto"/>
            <w:gridSpan w:val="3"/>
            <w:tcBorders>
              <w:top w:val="single" w:sz="4" w:space="0" w:color="ACB9CA"/>
              <w:left w:val="single" w:sz="4" w:space="0" w:color="ACB9CA"/>
              <w:bottom w:val="single" w:sz="4" w:space="0" w:color="ACB9CA"/>
              <w:right w:val="single" w:sz="4" w:space="0" w:color="ACB9CA"/>
            </w:tcBorders>
            <w:vAlign w:val="center"/>
            <w:hideMark/>
          </w:tcPr>
          <w:p w14:paraId="26C7DD83"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Global</w:t>
            </w:r>
          </w:p>
        </w:tc>
      </w:tr>
      <w:tr w:rsidR="001A74A5" w:rsidRPr="001A74A5" w14:paraId="33BA6C37" w14:textId="77777777" w:rsidTr="001A74A5">
        <w:trPr>
          <w:trHeight w:val="280"/>
        </w:trPr>
        <w:tc>
          <w:tcPr>
            <w:tcW w:w="0" w:type="auto"/>
            <w:vMerge/>
            <w:tcBorders>
              <w:top w:val="single" w:sz="4" w:space="0" w:color="ACB9CA"/>
              <w:left w:val="single" w:sz="4" w:space="0" w:color="ACB9CA"/>
              <w:bottom w:val="single" w:sz="4" w:space="0" w:color="ACB9CA"/>
              <w:right w:val="single" w:sz="4" w:space="0" w:color="ACB9CA"/>
            </w:tcBorders>
            <w:vAlign w:val="center"/>
            <w:hideMark/>
          </w:tcPr>
          <w:p w14:paraId="2AEB710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shd w:val="clear" w:color="auto" w:fill="DAEEF3"/>
            <w:vAlign w:val="center"/>
            <w:hideMark/>
          </w:tcPr>
          <w:p w14:paraId="255BC44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shd w:val="clear" w:color="auto" w:fill="F2F2F2"/>
            <w:vAlign w:val="center"/>
            <w:hideMark/>
          </w:tcPr>
          <w:p w14:paraId="4C84B99E" w14:textId="77777777" w:rsidR="001A74A5" w:rsidRPr="001A74A5" w:rsidRDefault="001A74A5" w:rsidP="001A74A5">
            <w:pPr>
              <w:spacing w:after="0"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6"/>
                <w:szCs w:val="16"/>
                <w:lang w:eastAsia="ca-ES"/>
              </w:rPr>
              <w:t>Global (1)</w:t>
            </w: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AD1D19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E627CF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361449C"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6591DAB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7810B6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1C9F559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7A386A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770A33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4732F8F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9869A4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0BD8D77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8CE523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E33B52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60B8AD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7F5F987"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2272770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1C4C155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2"/>
            <w:tcBorders>
              <w:top w:val="single" w:sz="4" w:space="0" w:color="ACB9CA"/>
              <w:left w:val="single" w:sz="4" w:space="0" w:color="ACB9CA"/>
              <w:bottom w:val="single" w:sz="4" w:space="0" w:color="ACB9CA"/>
              <w:right w:val="single" w:sz="4" w:space="0" w:color="ACB9CA"/>
            </w:tcBorders>
            <w:vAlign w:val="center"/>
            <w:hideMark/>
          </w:tcPr>
          <w:p w14:paraId="2DDC6C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7C4989E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2C3CCD3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vAlign w:val="center"/>
            <w:hideMark/>
          </w:tcPr>
          <w:p w14:paraId="3399B6E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gridSpan w:val="3"/>
            <w:tcBorders>
              <w:top w:val="single" w:sz="4" w:space="0" w:color="ACB9CA"/>
              <w:left w:val="single" w:sz="4" w:space="0" w:color="ACB9CA"/>
              <w:bottom w:val="single" w:sz="4" w:space="0" w:color="ACB9CA"/>
              <w:right w:val="single" w:sz="4" w:space="0" w:color="ACB9CA"/>
            </w:tcBorders>
            <w:vAlign w:val="center"/>
            <w:hideMark/>
          </w:tcPr>
          <w:p w14:paraId="2B09D84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11D646B6"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Nota. Tot i que el document nomé preveu l’avaluació de final de curs, és molt important que es faci a les tres avaluacions de curs i es reflexioni per tal d’anar adaptant l’aplicació de l’Activitat a la realitat i no esperar a fer-ho només entre cursos.</w:t>
      </w:r>
    </w:p>
    <w:p w14:paraId="64636797"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w:t>
      </w:r>
    </w:p>
    <w:p w14:paraId="548A03E4"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-La freqüència de l’avaluació recull la regularitat amb la que s’avalua l’Activitat palanca</w:t>
      </w:r>
    </w:p>
    <w:p w14:paraId="4DC41B38"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7755019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132A09CB"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 Grau d’aplicació o execució: és el grau d’implantació o desplegament sistemàtic d’una activitat, es valora a partir de l’autoavaluació dels aplicadors.</w:t>
      </w:r>
    </w:p>
    <w:p w14:paraId="4EC67CCC"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2FAE85F6"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3.- Grau d’impacte: mesura la utilitat de l’activitat per a assolir  l’objectiu establert, es valora a partir d’una rúbrica específica. </w:t>
      </w:r>
    </w:p>
    <w:p w14:paraId="5555FEC4"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(1) A partir de l’avaluació individual de cada alumne, si fos el cas, recull la valoració global de l’impacte en tot l’alumnat.</w:t>
      </w:r>
    </w:p>
    <w:p w14:paraId="5F1B7B38" w14:textId="77777777" w:rsidR="001A74A5" w:rsidRPr="001A74A5" w:rsidRDefault="001A74A5" w:rsidP="001A74A5">
      <w:pPr>
        <w:spacing w:line="240" w:lineRule="auto"/>
        <w:jc w:val="both"/>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Les valoracions globals es consideraran millorables si el resultat és inferior al 75%, satisfactòries si el resultat està entre el 75% i el 95%, i molt satisfactòries si és superior al 95%.</w:t>
      </w:r>
    </w:p>
    <w:p w14:paraId="3C530144"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lastRenderedPageBreak/>
        <w:br/>
      </w:r>
      <w:r w:rsidRPr="001A74A5">
        <w:rPr>
          <w:rFonts w:ascii="Times New Roman" w:eastAsia="Times New Roman" w:hAnsi="Times New Roman" w:cs="Times New Roman"/>
          <w:sz w:val="24"/>
          <w:szCs w:val="24"/>
          <w:lang w:eastAsia="ca-ES"/>
        </w:rPr>
        <w:br/>
      </w:r>
      <w:r w:rsidRPr="001A74A5">
        <w:rPr>
          <w:rFonts w:ascii="Times New Roman" w:eastAsia="Times New Roman" w:hAnsi="Times New Roman" w:cs="Times New Roman"/>
          <w:sz w:val="24"/>
          <w:szCs w:val="24"/>
          <w:lang w:eastAsia="ca-ES"/>
        </w:rPr>
        <w:br/>
      </w:r>
    </w:p>
    <w:tbl>
      <w:tblPr>
        <w:tblW w:w="0" w:type="auto"/>
        <w:tblCellMar>
          <w:top w:w="15" w:type="dxa"/>
          <w:left w:w="15" w:type="dxa"/>
          <w:bottom w:w="15" w:type="dxa"/>
          <w:right w:w="15" w:type="dxa"/>
        </w:tblCellMar>
        <w:tblLook w:val="04A0" w:firstRow="1" w:lastRow="0" w:firstColumn="1" w:lastColumn="0" w:noHBand="0" w:noVBand="1"/>
      </w:tblPr>
      <w:tblGrid>
        <w:gridCol w:w="3157"/>
        <w:gridCol w:w="50"/>
        <w:gridCol w:w="2554"/>
        <w:gridCol w:w="48"/>
        <w:gridCol w:w="1385"/>
        <w:gridCol w:w="48"/>
        <w:gridCol w:w="1204"/>
        <w:gridCol w:w="48"/>
      </w:tblGrid>
      <w:tr w:rsidR="001A74A5" w:rsidRPr="001A74A5" w14:paraId="3ED45479" w14:textId="77777777" w:rsidTr="001A74A5">
        <w:trPr>
          <w:trHeight w:val="305"/>
        </w:trPr>
        <w:tc>
          <w:tcPr>
            <w:tcW w:w="0" w:type="auto"/>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hideMark/>
          </w:tcPr>
          <w:p w14:paraId="57645316"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 xml:space="preserve">                 </w:t>
            </w:r>
            <w:r w:rsidRPr="001A74A5">
              <w:rPr>
                <w:rFonts w:ascii="Calibri" w:eastAsia="Times New Roman" w:hAnsi="Calibri" w:cs="Times New Roman"/>
                <w:b/>
                <w:bCs/>
                <w:color w:val="1F3864"/>
                <w:lang w:eastAsia="ca-ES"/>
              </w:rPr>
              <w:t>ANÀLISI DE L’APLICACIÓ I RESULTATS OBTINGUTS.   PROPOSTES DE MILLORA.</w:t>
            </w:r>
          </w:p>
        </w:tc>
      </w:tr>
      <w:tr w:rsidR="001A74A5" w:rsidRPr="001A74A5" w14:paraId="533751F5"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72B98BD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PRIMERA AVALUACIÓ FORMATIVA. PROPOSTES /DECISIONS PER A APLICAR DURANT EL PROPER TRIMESTRE</w:t>
            </w:r>
          </w:p>
        </w:tc>
      </w:tr>
      <w:tr w:rsidR="001A74A5" w:rsidRPr="001A74A5" w14:paraId="051E948C"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0C50188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resultats obtinguts i propostes de millora:</w:t>
            </w:r>
          </w:p>
          <w:p w14:paraId="77C96B19"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7B72D345"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hideMark/>
          </w:tcPr>
          <w:p w14:paraId="0135791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SEGONA AVALUACIÓ FORMATIVA. PROPOSTES /DECISIONS PER A APLICAR DURANT EL PROPER TRIMESTRE</w:t>
            </w:r>
          </w:p>
        </w:tc>
      </w:tr>
      <w:tr w:rsidR="001A74A5" w:rsidRPr="001A74A5" w14:paraId="7A008425"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7F200A8E"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resultats obtinguts i propostes de millora:</w:t>
            </w:r>
          </w:p>
          <w:p w14:paraId="0B41E525"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r w:rsidR="001A74A5" w:rsidRPr="001A74A5" w14:paraId="586599DD"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hideMark/>
          </w:tcPr>
          <w:p w14:paraId="00DA7921"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FORMATIVA DE FINAL DE CURS.</w:t>
            </w:r>
            <w:r w:rsidRPr="001A74A5">
              <w:rPr>
                <w:rFonts w:ascii="Calibri" w:eastAsia="Times New Roman" w:hAnsi="Calibri" w:cs="Times New Roman"/>
                <w:color w:val="1F3864"/>
                <w:lang w:eastAsia="ca-ES"/>
              </w:rPr>
              <w:t xml:space="preserve">   PROPOSTES / DECISIONS PER A APLICAR DURANT EL CURS SEGÜENT. </w:t>
            </w:r>
          </w:p>
        </w:tc>
      </w:tr>
      <w:tr w:rsidR="001A74A5" w:rsidRPr="001A74A5" w14:paraId="603A6BA5" w14:textId="77777777" w:rsidTr="001A74A5">
        <w:trPr>
          <w:trHeight w:val="287"/>
        </w:trPr>
        <w:tc>
          <w:tcPr>
            <w:tcW w:w="0" w:type="auto"/>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hideMark/>
          </w:tcPr>
          <w:p w14:paraId="4CCC99F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b/>
                <w:bCs/>
                <w:color w:val="1F3864"/>
                <w:lang w:eastAsia="ca-ES"/>
              </w:rPr>
              <w:t>Avaluació del procés</w:t>
            </w:r>
            <w:r w:rsidRPr="001A74A5">
              <w:rPr>
                <w:rFonts w:ascii="Calibri" w:eastAsia="Times New Roman" w:hAnsi="Calibri" w:cs="Times New Roman"/>
                <w:color w:val="1F3864"/>
                <w:lang w:eastAsia="ca-ES"/>
              </w:rPr>
              <w:t xml:space="preserve"> d’aplicació de l’activitat i resultats obtinguts</w:t>
            </w:r>
          </w:p>
        </w:tc>
      </w:tr>
      <w:tr w:rsidR="001A74A5" w:rsidRPr="001A74A5" w14:paraId="11DBD92C" w14:textId="77777777" w:rsidTr="001A74A5">
        <w:trPr>
          <w:trHeight w:val="1663"/>
        </w:trPr>
        <w:tc>
          <w:tcPr>
            <w:tcW w:w="0" w:type="auto"/>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3C408284" w14:textId="77777777" w:rsidR="001A74A5" w:rsidRPr="001A74A5" w:rsidRDefault="001A74A5" w:rsidP="001A74A5">
            <w:pPr>
              <w:spacing w:after="240" w:line="240" w:lineRule="auto"/>
              <w:rPr>
                <w:rFonts w:ascii="Times New Roman" w:eastAsia="Times New Roman" w:hAnsi="Times New Roman" w:cs="Times New Roman"/>
                <w:sz w:val="24"/>
                <w:szCs w:val="24"/>
                <w:lang w:eastAsia="ca-ES"/>
              </w:rPr>
            </w:pPr>
            <w:r w:rsidRPr="001A74A5">
              <w:rPr>
                <w:rFonts w:ascii="Times New Roman" w:eastAsia="Times New Roman" w:hAnsi="Times New Roman" w:cs="Times New Roman"/>
                <w:sz w:val="24"/>
                <w:szCs w:val="24"/>
                <w:lang w:eastAsia="ca-ES"/>
              </w:rPr>
              <w:br/>
            </w:r>
          </w:p>
        </w:tc>
      </w:tr>
      <w:tr w:rsidR="001A74A5" w:rsidRPr="001A74A5" w14:paraId="0C8D8417" w14:textId="77777777" w:rsidTr="001A74A5">
        <w:trPr>
          <w:trHeight w:val="333"/>
        </w:trPr>
        <w:tc>
          <w:tcPr>
            <w:tcW w:w="0" w:type="auto"/>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hideMark/>
          </w:tcPr>
          <w:p w14:paraId="3A2730F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Decisió sobre l’Activitat palanca per al proper curs:</w:t>
            </w:r>
          </w:p>
        </w:tc>
      </w:tr>
      <w:tr w:rsidR="001A74A5" w:rsidRPr="001A74A5" w14:paraId="2AB01A96" w14:textId="77777777" w:rsidTr="001A74A5">
        <w:trPr>
          <w:trHeight w:val="333"/>
        </w:trPr>
        <w:tc>
          <w:tcPr>
            <w:tcW w:w="0" w:type="auto"/>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hideMark/>
          </w:tcPr>
          <w:p w14:paraId="2C112778"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Mantenir amb modificacions</w:t>
            </w:r>
          </w:p>
        </w:tc>
        <w:tc>
          <w:tcPr>
            <w:tcW w:w="0" w:type="auto"/>
            <w:tcBorders>
              <w:top w:val="single" w:sz="4" w:space="0" w:color="ACB9CA"/>
              <w:left w:val="single" w:sz="4" w:space="0" w:color="ACB9CA"/>
              <w:bottom w:val="single" w:sz="4" w:space="0" w:color="ACB9CA"/>
              <w:right w:val="single" w:sz="4" w:space="0" w:color="ACB9CA"/>
            </w:tcBorders>
            <w:hideMark/>
          </w:tcPr>
          <w:p w14:paraId="2923FA8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644E5E36"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Ampliar la seva aplicació</w:t>
            </w:r>
          </w:p>
        </w:tc>
        <w:tc>
          <w:tcPr>
            <w:tcW w:w="0" w:type="auto"/>
            <w:tcBorders>
              <w:top w:val="single" w:sz="4" w:space="0" w:color="ACB9CA"/>
              <w:left w:val="single" w:sz="4" w:space="0" w:color="ACB9CA"/>
              <w:bottom w:val="single" w:sz="4" w:space="0" w:color="ACB9CA"/>
              <w:right w:val="single" w:sz="4" w:space="0" w:color="ACB9CA"/>
            </w:tcBorders>
            <w:hideMark/>
          </w:tcPr>
          <w:p w14:paraId="2D8129AA"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4F2835C0"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Homologar</w:t>
            </w:r>
          </w:p>
        </w:tc>
        <w:tc>
          <w:tcPr>
            <w:tcW w:w="0" w:type="auto"/>
            <w:tcBorders>
              <w:top w:val="single" w:sz="4" w:space="0" w:color="ACB9CA"/>
              <w:left w:val="single" w:sz="4" w:space="0" w:color="ACB9CA"/>
              <w:bottom w:val="single" w:sz="4" w:space="0" w:color="ACB9CA"/>
              <w:right w:val="single" w:sz="4" w:space="0" w:color="ACB9CA"/>
            </w:tcBorders>
            <w:hideMark/>
          </w:tcPr>
          <w:p w14:paraId="54A2DC2B"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c>
          <w:tcPr>
            <w:tcW w:w="0" w:type="auto"/>
            <w:tcBorders>
              <w:top w:val="single" w:sz="4" w:space="0" w:color="ACB9CA"/>
              <w:left w:val="single" w:sz="4" w:space="0" w:color="ACB9CA"/>
              <w:bottom w:val="single" w:sz="4" w:space="0" w:color="ACB9CA"/>
              <w:right w:val="single" w:sz="4" w:space="0" w:color="ACB9CA"/>
            </w:tcBorders>
            <w:hideMark/>
          </w:tcPr>
          <w:p w14:paraId="06E53A29" w14:textId="77777777" w:rsidR="001A74A5" w:rsidRPr="001A74A5" w:rsidRDefault="001A74A5" w:rsidP="001A74A5">
            <w:pPr>
              <w:spacing w:after="0" w:line="240" w:lineRule="auto"/>
              <w:jc w:val="center"/>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lang w:eastAsia="ca-ES"/>
              </w:rPr>
              <w:t>Descartar</w:t>
            </w:r>
          </w:p>
        </w:tc>
        <w:tc>
          <w:tcPr>
            <w:tcW w:w="0" w:type="auto"/>
            <w:tcBorders>
              <w:top w:val="single" w:sz="4" w:space="0" w:color="ACB9CA"/>
              <w:left w:val="single" w:sz="4" w:space="0" w:color="ACB9CA"/>
              <w:bottom w:val="single" w:sz="4" w:space="0" w:color="ACB9CA"/>
              <w:right w:val="single" w:sz="4" w:space="0" w:color="ACB9CA"/>
            </w:tcBorders>
            <w:hideMark/>
          </w:tcPr>
          <w:p w14:paraId="22F4F6E3"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tc>
      </w:tr>
    </w:tbl>
    <w:p w14:paraId="40F8C83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23255952"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Observacions:</w:t>
      </w:r>
    </w:p>
    <w:p w14:paraId="6AE05DE0"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3C7E585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p>
    <w:p w14:paraId="560F7564" w14:textId="77777777" w:rsidR="001A74A5" w:rsidRPr="001A74A5" w:rsidRDefault="001A74A5" w:rsidP="001A74A5">
      <w:pPr>
        <w:spacing w:after="0" w:line="240" w:lineRule="auto"/>
        <w:rPr>
          <w:rFonts w:ascii="Times New Roman" w:eastAsia="Times New Roman" w:hAnsi="Times New Roman" w:cs="Times New Roman"/>
          <w:sz w:val="24"/>
          <w:szCs w:val="24"/>
          <w:lang w:eastAsia="ca-ES"/>
        </w:rPr>
      </w:pPr>
      <w:r w:rsidRPr="001A74A5">
        <w:rPr>
          <w:rFonts w:ascii="Calibri" w:eastAsia="Times New Roman" w:hAnsi="Calibri" w:cs="Times New Roman"/>
          <w:color w:val="1F3864"/>
          <w:sz w:val="18"/>
          <w:szCs w:val="18"/>
          <w:lang w:eastAsia="ca-ES"/>
        </w:rPr>
        <w:t xml:space="preserve">-En el caso d’homologació de l’activitat pel centre, es recomana establir un </w:t>
      </w:r>
      <w:proofErr w:type="spellStart"/>
      <w:r w:rsidRPr="001A74A5">
        <w:rPr>
          <w:rFonts w:ascii="Calibri" w:eastAsia="Times New Roman" w:hAnsi="Calibri" w:cs="Times New Roman"/>
          <w:color w:val="1F3864"/>
          <w:sz w:val="18"/>
          <w:szCs w:val="18"/>
          <w:lang w:eastAsia="ca-ES"/>
        </w:rPr>
        <w:t>repositori</w:t>
      </w:r>
      <w:proofErr w:type="spellEnd"/>
      <w:r w:rsidRPr="001A74A5">
        <w:rPr>
          <w:rFonts w:ascii="Calibri" w:eastAsia="Times New Roman" w:hAnsi="Calibri" w:cs="Times New Roman"/>
          <w:color w:val="1F3864"/>
          <w:sz w:val="18"/>
          <w:szCs w:val="18"/>
          <w:lang w:eastAsia="ca-ES"/>
        </w:rPr>
        <w:t xml:space="preserve"> d’Activitats homologades de centre, el format del document que descriu l’activitat i la documentació annexa que facilita la seva aplicació a tot el professorat i professionals del centre.</w:t>
      </w:r>
    </w:p>
    <w:p w14:paraId="2A17663B" w14:textId="77777777" w:rsidR="00817774" w:rsidRDefault="00817774"/>
    <w:sectPr w:rsidR="0081777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D0FE" w14:textId="77777777" w:rsidR="00E621CE" w:rsidRDefault="00E621CE" w:rsidP="00A44611">
      <w:pPr>
        <w:spacing w:after="0" w:line="240" w:lineRule="auto"/>
      </w:pPr>
      <w:r>
        <w:separator/>
      </w:r>
    </w:p>
  </w:endnote>
  <w:endnote w:type="continuationSeparator" w:id="0">
    <w:p w14:paraId="1725F897" w14:textId="77777777" w:rsidR="00E621CE" w:rsidRDefault="00E621CE" w:rsidP="00A4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BE1E" w14:textId="77777777" w:rsidR="00A44611" w:rsidRDefault="00A4461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674D" w14:textId="144EF98F" w:rsidR="00A44611" w:rsidRDefault="00FA2647">
    <w:pPr>
      <w:pStyle w:val="Peu"/>
    </w:pPr>
    <w:r>
      <w:rPr>
        <w:rFonts w:ascii="Arial" w:hAnsi="Arial" w:cs="Arial"/>
        <w:i/>
        <w:iCs/>
        <w:noProof/>
        <w:color w:val="000000"/>
        <w:sz w:val="16"/>
        <w:szCs w:val="16"/>
        <w:bdr w:val="none" w:sz="0" w:space="0" w:color="auto" w:frame="1"/>
      </w:rPr>
      <w:drawing>
        <wp:inline distT="0" distB="0" distL="0" distR="0" wp14:anchorId="6FA3FDA7" wp14:editId="187D2707">
          <wp:extent cx="5124450" cy="336550"/>
          <wp:effectExtent l="0" t="0" r="0" b="6350"/>
          <wp:docPr id="162319041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8B58" w14:textId="77777777" w:rsidR="00A44611" w:rsidRDefault="00A446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0AFA" w14:textId="77777777" w:rsidR="00E621CE" w:rsidRDefault="00E621CE" w:rsidP="00A44611">
      <w:pPr>
        <w:spacing w:after="0" w:line="240" w:lineRule="auto"/>
      </w:pPr>
      <w:r>
        <w:separator/>
      </w:r>
    </w:p>
  </w:footnote>
  <w:footnote w:type="continuationSeparator" w:id="0">
    <w:p w14:paraId="09006C3E" w14:textId="77777777" w:rsidR="00E621CE" w:rsidRDefault="00E621CE" w:rsidP="00A4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902" w14:textId="77777777" w:rsidR="00A44611" w:rsidRDefault="00A4461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4D70" w14:textId="77777777" w:rsidR="00A44611" w:rsidRDefault="00A4461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4F9E" w14:textId="77777777" w:rsidR="00A44611" w:rsidRDefault="00A44611">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A5"/>
    <w:rsid w:val="001A74A5"/>
    <w:rsid w:val="0026417C"/>
    <w:rsid w:val="007263C5"/>
    <w:rsid w:val="00744BB6"/>
    <w:rsid w:val="00817774"/>
    <w:rsid w:val="00A44611"/>
    <w:rsid w:val="00C6020F"/>
    <w:rsid w:val="00D278C5"/>
    <w:rsid w:val="00DE3B3B"/>
    <w:rsid w:val="00E621CE"/>
    <w:rsid w:val="00FA2647"/>
    <w:rsid w:val="00FE25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9771"/>
  <w15:chartTrackingRefBased/>
  <w15:docId w15:val="{B6B56A6C-EB37-4D96-AABE-2E9A846B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4461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44611"/>
  </w:style>
  <w:style w:type="paragraph" w:styleId="Peu">
    <w:name w:val="footer"/>
    <w:basedOn w:val="Normal"/>
    <w:link w:val="PeuCar"/>
    <w:uiPriority w:val="99"/>
    <w:unhideWhenUsed/>
    <w:rsid w:val="00A44611"/>
    <w:pPr>
      <w:tabs>
        <w:tab w:val="center" w:pos="4252"/>
        <w:tab w:val="right" w:pos="8504"/>
      </w:tabs>
      <w:spacing w:after="0" w:line="240" w:lineRule="auto"/>
    </w:pPr>
  </w:style>
  <w:style w:type="character" w:customStyle="1" w:styleId="PeuCar">
    <w:name w:val="Peu Car"/>
    <w:basedOn w:val="Lletraperdefectedelpargraf"/>
    <w:link w:val="Peu"/>
    <w:uiPriority w:val="99"/>
    <w:rsid w:val="00A44611"/>
  </w:style>
  <w:style w:type="character" w:styleId="Enlla">
    <w:name w:val="Hyperlink"/>
    <w:basedOn w:val="Lletraperdefectedelpargraf"/>
    <w:uiPriority w:val="99"/>
    <w:semiHidden/>
    <w:unhideWhenUsed/>
    <w:rsid w:val="00A44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38851">
      <w:bodyDiv w:val="1"/>
      <w:marLeft w:val="0"/>
      <w:marRight w:val="0"/>
      <w:marTop w:val="0"/>
      <w:marBottom w:val="0"/>
      <w:divBdr>
        <w:top w:val="none" w:sz="0" w:space="0" w:color="auto"/>
        <w:left w:val="none" w:sz="0" w:space="0" w:color="auto"/>
        <w:bottom w:val="none" w:sz="0" w:space="0" w:color="auto"/>
        <w:right w:val="none" w:sz="0" w:space="0" w:color="auto"/>
      </w:divBdr>
      <w:divsChild>
        <w:div w:id="1032732763">
          <w:marLeft w:val="-113"/>
          <w:marRight w:val="0"/>
          <w:marTop w:val="0"/>
          <w:marBottom w:val="0"/>
          <w:divBdr>
            <w:top w:val="none" w:sz="0" w:space="0" w:color="auto"/>
            <w:left w:val="none" w:sz="0" w:space="0" w:color="auto"/>
            <w:bottom w:val="none" w:sz="0" w:space="0" w:color="auto"/>
            <w:right w:val="none" w:sz="0" w:space="0" w:color="auto"/>
          </w:divBdr>
        </w:div>
        <w:div w:id="545528242">
          <w:marLeft w:val="-49"/>
          <w:marRight w:val="0"/>
          <w:marTop w:val="0"/>
          <w:marBottom w:val="0"/>
          <w:divBdr>
            <w:top w:val="none" w:sz="0" w:space="0" w:color="auto"/>
            <w:left w:val="none" w:sz="0" w:space="0" w:color="auto"/>
            <w:bottom w:val="none" w:sz="0" w:space="0" w:color="auto"/>
            <w:right w:val="none" w:sz="0" w:space="0" w:color="auto"/>
          </w:divBdr>
        </w:div>
        <w:div w:id="1132485231">
          <w:marLeft w:val="-39"/>
          <w:marRight w:val="0"/>
          <w:marTop w:val="0"/>
          <w:marBottom w:val="0"/>
          <w:divBdr>
            <w:top w:val="none" w:sz="0" w:space="0" w:color="auto"/>
            <w:left w:val="none" w:sz="0" w:space="0" w:color="auto"/>
            <w:bottom w:val="none" w:sz="0" w:space="0" w:color="auto"/>
            <w:right w:val="none" w:sz="0" w:space="0" w:color="auto"/>
          </w:divBdr>
        </w:div>
        <w:div w:id="1672026212">
          <w:marLeft w:val="-4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ei.es/historico/publicaciones/guia_ed_inclusiva_2015.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5681</TotalTime>
  <Pages>4</Pages>
  <Words>1119</Words>
  <Characters>6382</Characters>
  <Application>Microsoft Office Word</Application>
  <DocSecurity>0</DocSecurity>
  <Lines>53</Lines>
  <Paragraphs>14</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convidat</dc:creator>
  <cp:keywords/>
  <dc:description/>
  <cp:lastModifiedBy>Serrano Miquel, Xavier</cp:lastModifiedBy>
  <cp:revision>6</cp:revision>
  <dcterms:created xsi:type="dcterms:W3CDTF">2022-12-01T09:34:00Z</dcterms:created>
  <dcterms:modified xsi:type="dcterms:W3CDTF">2025-05-19T11:06:00Z</dcterms:modified>
</cp:coreProperties>
</file>