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A3E1" w14:textId="77777777" w:rsidR="00037DEA" w:rsidRDefault="00000000">
      <w:pPr>
        <w:keepNext/>
        <w:keepLines/>
        <w:pBdr>
          <w:top w:val="nil"/>
          <w:left w:val="nil"/>
          <w:bottom w:val="nil"/>
          <w:right w:val="nil"/>
          <w:between w:val="nil"/>
        </w:pBdr>
        <w:spacing w:before="240" w:after="0"/>
        <w:ind w:left="1" w:hanging="3"/>
        <w:jc w:val="center"/>
        <w:rPr>
          <w:color w:val="FF0000"/>
        </w:rPr>
      </w:pPr>
      <w:r>
        <w:rPr>
          <w:b/>
          <w:sz w:val="32"/>
          <w:szCs w:val="32"/>
        </w:rPr>
        <w:t xml:space="preserve">A551: PLA DE FORMACIÓ DE CENTRE   </w:t>
      </w:r>
      <w:r>
        <w:rPr>
          <w:b/>
          <w:color w:val="FF0000"/>
          <w:sz w:val="32"/>
          <w:szCs w:val="32"/>
        </w:rPr>
        <w:t xml:space="preserve">       </w:t>
      </w:r>
    </w:p>
    <w:tbl>
      <w:tblPr>
        <w:tblStyle w:val="a5"/>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037DEA" w14:paraId="66E419D5" w14:textId="77777777">
        <w:tc>
          <w:tcPr>
            <w:tcW w:w="8222" w:type="dxa"/>
            <w:gridSpan w:val="3"/>
            <w:shd w:val="clear" w:color="auto" w:fill="A8D08D"/>
          </w:tcPr>
          <w:p w14:paraId="3948D5C4" w14:textId="77777777" w:rsidR="00037DEA" w:rsidRDefault="00000000">
            <w:pPr>
              <w:ind w:hanging="2"/>
              <w:jc w:val="left"/>
              <w:rPr>
                <w:color w:val="1F3864"/>
              </w:rPr>
            </w:pPr>
            <w:r>
              <w:rPr>
                <w:b/>
                <w:color w:val="1F3864"/>
              </w:rPr>
              <w:t xml:space="preserve">Centre:                                                                  </w:t>
            </w:r>
          </w:p>
        </w:tc>
        <w:tc>
          <w:tcPr>
            <w:tcW w:w="2126" w:type="dxa"/>
            <w:shd w:val="clear" w:color="auto" w:fill="A8D08D"/>
          </w:tcPr>
          <w:p w14:paraId="3A3D90AD" w14:textId="77777777" w:rsidR="00037DEA" w:rsidRDefault="00000000">
            <w:pPr>
              <w:ind w:hanging="2"/>
              <w:rPr>
                <w:color w:val="1F3864"/>
              </w:rPr>
            </w:pPr>
            <w:r>
              <w:rPr>
                <w:b/>
                <w:color w:val="1F3864"/>
              </w:rPr>
              <w:t>Curs: 2023-24</w:t>
            </w:r>
          </w:p>
        </w:tc>
      </w:tr>
      <w:tr w:rsidR="00037DEA" w14:paraId="7887AC77" w14:textId="77777777">
        <w:tc>
          <w:tcPr>
            <w:tcW w:w="10348" w:type="dxa"/>
            <w:gridSpan w:val="4"/>
            <w:shd w:val="clear" w:color="auto" w:fill="E2EFD9"/>
          </w:tcPr>
          <w:p w14:paraId="57BFEA2D" w14:textId="77777777" w:rsidR="00037DEA" w:rsidRDefault="00000000">
            <w:pPr>
              <w:ind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037DEA" w14:paraId="2A0EFA09" w14:textId="77777777">
        <w:tc>
          <w:tcPr>
            <w:tcW w:w="10348" w:type="dxa"/>
            <w:gridSpan w:val="4"/>
          </w:tcPr>
          <w:p w14:paraId="07F0558F" w14:textId="77777777" w:rsidR="00037DEA" w:rsidRDefault="00000000">
            <w:pPr>
              <w:ind w:hanging="2"/>
              <w:rPr>
                <w:color w:val="FF0000"/>
              </w:rPr>
            </w:pPr>
            <w:r>
              <w:rPr>
                <w:i/>
                <w:color w:val="FF0000"/>
              </w:rPr>
              <w:t>Definir l’objectiu o objectius estratègics de centre</w:t>
            </w:r>
          </w:p>
        </w:tc>
      </w:tr>
      <w:tr w:rsidR="00037DEA" w14:paraId="21EC99B4" w14:textId="77777777">
        <w:tc>
          <w:tcPr>
            <w:tcW w:w="10348" w:type="dxa"/>
            <w:gridSpan w:val="4"/>
            <w:shd w:val="clear" w:color="auto" w:fill="A8D08D"/>
          </w:tcPr>
          <w:p w14:paraId="1B9AEFC2" w14:textId="77777777" w:rsidR="00037DEA" w:rsidRDefault="00000000">
            <w:pPr>
              <w:ind w:hanging="2"/>
              <w:rPr>
                <w:color w:val="1F3864"/>
              </w:rPr>
            </w:pPr>
            <w:r>
              <w:rPr>
                <w:b/>
                <w:color w:val="1F3864"/>
              </w:rPr>
              <w:t>ALINEACIÓ AMB PROA+</w:t>
            </w:r>
          </w:p>
        </w:tc>
      </w:tr>
      <w:tr w:rsidR="00037DEA" w14:paraId="5650EB5C" w14:textId="77777777">
        <w:tc>
          <w:tcPr>
            <w:tcW w:w="10348" w:type="dxa"/>
            <w:gridSpan w:val="4"/>
            <w:shd w:val="clear" w:color="auto" w:fill="E2EFD9"/>
          </w:tcPr>
          <w:p w14:paraId="0CD15906" w14:textId="77777777" w:rsidR="00037DEA" w:rsidRDefault="00000000">
            <w:pPr>
              <w:ind w:hanging="2"/>
              <w:rPr>
                <w:color w:val="1F3864"/>
              </w:rPr>
            </w:pPr>
            <w:r>
              <w:rPr>
                <w:b/>
                <w:color w:val="1F3864"/>
              </w:rPr>
              <w:t xml:space="preserve">Objectiu PROA+ que afavoreix </w:t>
            </w:r>
          </w:p>
        </w:tc>
      </w:tr>
      <w:tr w:rsidR="00037DEA" w14:paraId="14A62023" w14:textId="77777777">
        <w:tc>
          <w:tcPr>
            <w:tcW w:w="10348" w:type="dxa"/>
            <w:gridSpan w:val="4"/>
          </w:tcPr>
          <w:p w14:paraId="7961FA64" w14:textId="77777777" w:rsidR="00037DEA" w:rsidRDefault="00000000">
            <w:pPr>
              <w:spacing w:before="56"/>
              <w:ind w:right="216" w:hanging="2"/>
              <w:jc w:val="both"/>
            </w:pPr>
            <w:r>
              <w:t>L’activitat palanca està relacionada, principalment, amb els objectius de recursos:</w:t>
            </w:r>
          </w:p>
          <w:p w14:paraId="3ECFC397" w14:textId="77777777" w:rsidR="00037DEA" w:rsidRDefault="00037DEA">
            <w:pPr>
              <w:spacing w:before="56"/>
              <w:ind w:right="216" w:hanging="2"/>
              <w:jc w:val="both"/>
            </w:pPr>
          </w:p>
          <w:p w14:paraId="438F5C09" w14:textId="77777777" w:rsidR="00037DEA" w:rsidRDefault="00000000">
            <w:pPr>
              <w:ind w:right="216" w:firstLine="0"/>
              <w:jc w:val="both"/>
            </w:pPr>
            <w:r>
              <w:t>l) Estabilitzar l’equip docent i professional durant la durada del programa, formant-lo en lideratge pedagògic i en les competències necessàries per reduir l’abandonament prematur i assolir els objectius del programa.</w:t>
            </w:r>
          </w:p>
          <w:p w14:paraId="6DCA997D" w14:textId="77777777" w:rsidR="00037DEA" w:rsidRDefault="00000000">
            <w:pPr>
              <w:spacing w:before="1"/>
              <w:ind w:right="216" w:hanging="2"/>
              <w:jc w:val="both"/>
            </w:pPr>
            <w:r>
              <w:t>n) Utilitzar els recursos disponibles per a la consecució dels objectius del programa de forma eficaç i eficient.</w:t>
            </w:r>
          </w:p>
          <w:p w14:paraId="106F308C" w14:textId="77777777" w:rsidR="00037DEA" w:rsidRDefault="00037DEA">
            <w:pPr>
              <w:spacing w:before="1"/>
              <w:ind w:right="216" w:hanging="2"/>
              <w:jc w:val="both"/>
            </w:pPr>
          </w:p>
        </w:tc>
      </w:tr>
      <w:tr w:rsidR="00037DEA" w14:paraId="576BC9C6" w14:textId="77777777">
        <w:tc>
          <w:tcPr>
            <w:tcW w:w="10348" w:type="dxa"/>
            <w:gridSpan w:val="4"/>
            <w:shd w:val="clear" w:color="auto" w:fill="E2EFD9"/>
          </w:tcPr>
          <w:p w14:paraId="442B97CF" w14:textId="77777777" w:rsidR="00037DEA" w:rsidRDefault="00000000">
            <w:pPr>
              <w:ind w:hanging="2"/>
              <w:rPr>
                <w:color w:val="1F3864"/>
              </w:rPr>
            </w:pPr>
            <w:r>
              <w:rPr>
                <w:b/>
                <w:color w:val="1F3864"/>
              </w:rPr>
              <w:t xml:space="preserve">Estratègia PROA+ que impulsa </w:t>
            </w:r>
            <w:r>
              <w:rPr>
                <w:color w:val="1F3864"/>
                <w:sz w:val="18"/>
                <w:szCs w:val="18"/>
              </w:rPr>
              <w:t>(coherent amb 6.2 PEM)</w:t>
            </w:r>
          </w:p>
        </w:tc>
      </w:tr>
      <w:tr w:rsidR="00037DEA" w14:paraId="76FBDDC3" w14:textId="77777777">
        <w:trPr>
          <w:trHeight w:val="1024"/>
        </w:trPr>
        <w:tc>
          <w:tcPr>
            <w:tcW w:w="10348" w:type="dxa"/>
            <w:gridSpan w:val="4"/>
          </w:tcPr>
          <w:p w14:paraId="5D288825" w14:textId="77777777" w:rsidR="00037DEA" w:rsidRDefault="00000000">
            <w:pPr>
              <w:widowControl w:val="0"/>
              <w:spacing w:before="1" w:line="235" w:lineRule="auto"/>
              <w:ind w:right="352" w:hanging="2"/>
              <w:jc w:val="both"/>
            </w:pPr>
            <w:r>
              <w:t xml:space="preserve">És evident que la nostra activitat s'enfoca de manera especial en l'Estratègia 5: </w:t>
            </w:r>
            <w:r>
              <w:rPr>
                <w:i/>
              </w:rPr>
              <w:t>Accions i compromisos de gestió de centre i per millorar l'estabilitat i qualitat dels professionals</w:t>
            </w:r>
            <w:r>
              <w:t xml:space="preserve">, encara que també connecta amb l’Estratègia 3 </w:t>
            </w:r>
            <w:r>
              <w:rPr>
                <w:i/>
              </w:rPr>
              <w:t>Accions per desenvolupar les actituds positives en el centre</w:t>
            </w:r>
            <w:r>
              <w:t>.</w:t>
            </w:r>
          </w:p>
        </w:tc>
      </w:tr>
      <w:tr w:rsidR="00037DEA" w14:paraId="7D51E27F" w14:textId="77777777">
        <w:trPr>
          <w:trHeight w:val="323"/>
        </w:trPr>
        <w:tc>
          <w:tcPr>
            <w:tcW w:w="10348" w:type="dxa"/>
            <w:gridSpan w:val="4"/>
            <w:shd w:val="clear" w:color="auto" w:fill="E2EFD9"/>
          </w:tcPr>
          <w:p w14:paraId="37777861" w14:textId="77777777" w:rsidR="00037DEA" w:rsidRDefault="00000000">
            <w:pPr>
              <w:ind w:hanging="2"/>
              <w:rPr>
                <w:color w:val="1F3864"/>
              </w:rPr>
            </w:pPr>
            <w:r>
              <w:rPr>
                <w:b/>
                <w:color w:val="1F3864"/>
              </w:rPr>
              <w:t>Requisits PROA+ que compleix i justificació</w:t>
            </w:r>
          </w:p>
        </w:tc>
      </w:tr>
      <w:tr w:rsidR="00037DEA" w14:paraId="174038C8" w14:textId="77777777">
        <w:trPr>
          <w:trHeight w:val="323"/>
        </w:trPr>
        <w:tc>
          <w:tcPr>
            <w:tcW w:w="3524" w:type="dxa"/>
          </w:tcPr>
          <w:p w14:paraId="496B2A5B" w14:textId="77777777" w:rsidR="00037DEA" w:rsidRDefault="00000000">
            <w:pPr>
              <w:ind w:hanging="2"/>
              <w:rPr>
                <w:color w:val="1F3864"/>
                <w:sz w:val="20"/>
                <w:szCs w:val="20"/>
              </w:rPr>
            </w:pPr>
            <w:r>
              <w:rPr>
                <w:color w:val="1F3864"/>
                <w:sz w:val="20"/>
                <w:szCs w:val="20"/>
              </w:rPr>
              <w:t>Requisits</w:t>
            </w:r>
          </w:p>
        </w:tc>
        <w:tc>
          <w:tcPr>
            <w:tcW w:w="719" w:type="dxa"/>
          </w:tcPr>
          <w:p w14:paraId="2F44C797" w14:textId="77777777" w:rsidR="00037DEA" w:rsidRDefault="00000000">
            <w:pPr>
              <w:ind w:hanging="2"/>
              <w:rPr>
                <w:color w:val="1F3864"/>
                <w:sz w:val="20"/>
                <w:szCs w:val="20"/>
              </w:rPr>
            </w:pPr>
            <w:r>
              <w:rPr>
                <w:color w:val="1F3864"/>
                <w:sz w:val="20"/>
                <w:szCs w:val="20"/>
              </w:rPr>
              <w:t>Grau</w:t>
            </w:r>
          </w:p>
        </w:tc>
        <w:tc>
          <w:tcPr>
            <w:tcW w:w="6105" w:type="dxa"/>
            <w:gridSpan w:val="2"/>
          </w:tcPr>
          <w:p w14:paraId="7CA9C039" w14:textId="77777777" w:rsidR="00037DEA" w:rsidRDefault="00000000">
            <w:pPr>
              <w:ind w:hanging="2"/>
              <w:rPr>
                <w:color w:val="1F3864"/>
                <w:sz w:val="20"/>
                <w:szCs w:val="20"/>
              </w:rPr>
            </w:pPr>
            <w:r>
              <w:rPr>
                <w:color w:val="1F3864"/>
                <w:sz w:val="20"/>
                <w:szCs w:val="20"/>
              </w:rPr>
              <w:t>Explicar</w:t>
            </w:r>
          </w:p>
        </w:tc>
      </w:tr>
      <w:tr w:rsidR="00037DEA" w14:paraId="33D30645" w14:textId="77777777">
        <w:trPr>
          <w:trHeight w:val="323"/>
        </w:trPr>
        <w:tc>
          <w:tcPr>
            <w:tcW w:w="3524" w:type="dxa"/>
          </w:tcPr>
          <w:p w14:paraId="15CEFDB1" w14:textId="77777777" w:rsidR="00037DEA" w:rsidRDefault="00037DEA">
            <w:pPr>
              <w:ind w:hanging="2"/>
              <w:rPr>
                <w:color w:val="1F3864"/>
                <w:sz w:val="20"/>
                <w:szCs w:val="20"/>
              </w:rPr>
            </w:pPr>
          </w:p>
          <w:p w14:paraId="40E72925" w14:textId="77777777" w:rsidR="00037DEA" w:rsidRDefault="00000000">
            <w:pPr>
              <w:ind w:hanging="2"/>
              <w:rPr>
                <w:color w:val="1F3864"/>
                <w:sz w:val="20"/>
                <w:szCs w:val="20"/>
              </w:rPr>
            </w:pPr>
            <w:r>
              <w:rPr>
                <w:color w:val="1F3864"/>
                <w:sz w:val="20"/>
                <w:szCs w:val="20"/>
              </w:rPr>
              <w:t>Equitat, igualtat equitativa d’oportunitats</w:t>
            </w:r>
          </w:p>
        </w:tc>
        <w:tc>
          <w:tcPr>
            <w:tcW w:w="719" w:type="dxa"/>
          </w:tcPr>
          <w:p w14:paraId="7F2252F8" w14:textId="77777777" w:rsidR="00037DEA" w:rsidRDefault="00037DEA">
            <w:pPr>
              <w:ind w:hanging="2"/>
              <w:rPr>
                <w:color w:val="1F3864"/>
                <w:sz w:val="20"/>
                <w:szCs w:val="20"/>
              </w:rPr>
            </w:pPr>
          </w:p>
        </w:tc>
        <w:tc>
          <w:tcPr>
            <w:tcW w:w="6105" w:type="dxa"/>
            <w:gridSpan w:val="2"/>
          </w:tcPr>
          <w:p w14:paraId="62D5EED3" w14:textId="77777777" w:rsidR="00037DEA" w:rsidRDefault="00000000">
            <w:pPr>
              <w:widowControl w:val="0"/>
              <w:spacing w:line="235" w:lineRule="auto"/>
              <w:ind w:right="239" w:hanging="2"/>
              <w:jc w:val="both"/>
            </w:pPr>
            <w:r>
              <w:t>La formació que es desenvolupi per a la comunitat educativa incidirà en la visió positiva de la diversitat i com afrontar les diferents realitats per donar resposta a tot l’alumnat</w:t>
            </w:r>
          </w:p>
          <w:p w14:paraId="443802DF" w14:textId="77777777" w:rsidR="00037DEA" w:rsidRDefault="00037DEA">
            <w:pPr>
              <w:widowControl w:val="0"/>
              <w:spacing w:line="235" w:lineRule="auto"/>
              <w:ind w:right="239" w:hanging="2"/>
              <w:jc w:val="both"/>
            </w:pPr>
          </w:p>
        </w:tc>
      </w:tr>
      <w:tr w:rsidR="00037DEA" w14:paraId="62C75AD3" w14:textId="77777777">
        <w:trPr>
          <w:trHeight w:val="323"/>
        </w:trPr>
        <w:tc>
          <w:tcPr>
            <w:tcW w:w="3524" w:type="dxa"/>
          </w:tcPr>
          <w:p w14:paraId="41A45610" w14:textId="77777777" w:rsidR="00037DEA" w:rsidRDefault="00037DEA">
            <w:pPr>
              <w:ind w:hanging="2"/>
              <w:rPr>
                <w:color w:val="1F3864"/>
                <w:sz w:val="20"/>
                <w:szCs w:val="20"/>
              </w:rPr>
            </w:pPr>
          </w:p>
          <w:p w14:paraId="58868B36" w14:textId="77777777" w:rsidR="00037DEA" w:rsidRDefault="00000000">
            <w:pPr>
              <w:ind w:hanging="2"/>
              <w:rPr>
                <w:color w:val="1F3864"/>
                <w:sz w:val="20"/>
                <w:szCs w:val="20"/>
              </w:rPr>
            </w:pPr>
            <w:r>
              <w:rPr>
                <w:color w:val="1F3864"/>
                <w:sz w:val="20"/>
                <w:szCs w:val="20"/>
              </w:rPr>
              <w:t>Educació inclusiva, tots aprenen junts i  s’atén la diversitat de necessitats</w:t>
            </w:r>
          </w:p>
        </w:tc>
        <w:tc>
          <w:tcPr>
            <w:tcW w:w="719" w:type="dxa"/>
          </w:tcPr>
          <w:p w14:paraId="3C9789EF" w14:textId="77777777" w:rsidR="00037DEA" w:rsidRDefault="00037DEA">
            <w:pPr>
              <w:ind w:hanging="2"/>
              <w:rPr>
                <w:color w:val="1F3864"/>
                <w:sz w:val="20"/>
                <w:szCs w:val="20"/>
              </w:rPr>
            </w:pPr>
          </w:p>
        </w:tc>
        <w:tc>
          <w:tcPr>
            <w:tcW w:w="6105" w:type="dxa"/>
            <w:gridSpan w:val="2"/>
          </w:tcPr>
          <w:p w14:paraId="1C935E35" w14:textId="77777777" w:rsidR="00037DEA" w:rsidRDefault="00000000">
            <w:pPr>
              <w:pBdr>
                <w:top w:val="nil"/>
                <w:left w:val="nil"/>
                <w:bottom w:val="nil"/>
                <w:right w:val="nil"/>
                <w:between w:val="nil"/>
              </w:pBdr>
              <w:spacing w:before="41"/>
              <w:ind w:right="151" w:hanging="2"/>
              <w:jc w:val="both"/>
              <w:rPr>
                <w:color w:val="000000"/>
              </w:rPr>
            </w:pPr>
            <w:r>
              <w:rPr>
                <w:color w:val="000000"/>
              </w:rPr>
              <w:t xml:space="preserve">S’ha d’utilitzar el qüestionari per a la inclusió de </w:t>
            </w:r>
            <w:hyperlink r:id="rId11">
              <w:r>
                <w:rPr>
                  <w:color w:val="000000"/>
                  <w:sz w:val="24"/>
                  <w:szCs w:val="24"/>
                </w:rPr>
                <w:t>Booth, T. i Ainscow,</w:t>
              </w:r>
            </w:hyperlink>
            <w:r>
              <w:rPr>
                <w:color w:val="000000"/>
              </w:rPr>
              <w:t xml:space="preserve"> </w:t>
            </w:r>
            <w:hyperlink r:id="rId12">
              <w:r>
                <w:rPr>
                  <w:color w:val="000000"/>
                  <w:sz w:val="24"/>
                  <w:szCs w:val="24"/>
                </w:rPr>
                <w:t xml:space="preserve">M. (2011:179-182) </w:t>
              </w:r>
            </w:hyperlink>
            <w:r>
              <w:rPr>
                <w:color w:val="000000"/>
              </w:rPr>
              <w:t>.</w:t>
            </w:r>
          </w:p>
          <w:p w14:paraId="5C91DC90" w14:textId="77777777" w:rsidR="00037DEA" w:rsidRDefault="00000000">
            <w:pPr>
              <w:ind w:firstLine="0"/>
              <w:jc w:val="both"/>
            </w:pPr>
            <w:r>
              <w:t>Hem tingut en compte, en el disseny de l’activitat palanca, els indicadors d’aquest qüestionari. A partir del resultat, percebem que, en el nostre centre, hi ha una sensibilització cap a la necessitat que tot l’alumnat participi en les mateixes activitats, i que aquestes contemplin totes les circumstàncies i necessitats per garantir el progrés de totes i tots.</w:t>
            </w:r>
          </w:p>
        </w:tc>
      </w:tr>
      <w:tr w:rsidR="00037DEA" w14:paraId="6F3C4923" w14:textId="77777777">
        <w:trPr>
          <w:trHeight w:val="323"/>
        </w:trPr>
        <w:tc>
          <w:tcPr>
            <w:tcW w:w="3524" w:type="dxa"/>
          </w:tcPr>
          <w:p w14:paraId="14F43AAE" w14:textId="77777777" w:rsidR="00037DEA" w:rsidRDefault="00037DEA">
            <w:pPr>
              <w:ind w:hanging="2"/>
              <w:rPr>
                <w:color w:val="1F3864"/>
                <w:sz w:val="20"/>
                <w:szCs w:val="20"/>
              </w:rPr>
            </w:pPr>
          </w:p>
          <w:p w14:paraId="787BD982" w14:textId="77777777" w:rsidR="00037DEA" w:rsidRDefault="00000000">
            <w:pPr>
              <w:ind w:hanging="2"/>
              <w:rPr>
                <w:color w:val="1F3864"/>
                <w:sz w:val="20"/>
                <w:szCs w:val="20"/>
              </w:rPr>
            </w:pPr>
            <w:r>
              <w:rPr>
                <w:color w:val="1F3864"/>
                <w:sz w:val="20"/>
                <w:szCs w:val="20"/>
              </w:rPr>
              <w:t>Expectatives positives, tots poden</w:t>
            </w:r>
          </w:p>
        </w:tc>
        <w:tc>
          <w:tcPr>
            <w:tcW w:w="719" w:type="dxa"/>
          </w:tcPr>
          <w:p w14:paraId="42544830" w14:textId="77777777" w:rsidR="00037DEA" w:rsidRDefault="00037DEA">
            <w:pPr>
              <w:ind w:hanging="2"/>
              <w:rPr>
                <w:color w:val="1F3864"/>
                <w:sz w:val="20"/>
                <w:szCs w:val="20"/>
              </w:rPr>
            </w:pPr>
          </w:p>
        </w:tc>
        <w:tc>
          <w:tcPr>
            <w:tcW w:w="6105" w:type="dxa"/>
            <w:gridSpan w:val="2"/>
          </w:tcPr>
          <w:p w14:paraId="36622BEF" w14:textId="77777777" w:rsidR="00037DEA" w:rsidRDefault="00000000">
            <w:pPr>
              <w:ind w:hanging="2"/>
              <w:jc w:val="both"/>
            </w:pPr>
            <w:r>
              <w:t>L'objectiu principal de l'activitat és millorar els resultats de tot l’alumnat, independentment de les seves necessitats. Per això, és fonamental treballar amb el professorat la importància de les expectatives i la influència en l’alumnat i les famílies.</w:t>
            </w:r>
          </w:p>
        </w:tc>
      </w:tr>
      <w:tr w:rsidR="00037DEA" w14:paraId="5C84AA60" w14:textId="77777777">
        <w:trPr>
          <w:trHeight w:val="323"/>
        </w:trPr>
        <w:tc>
          <w:tcPr>
            <w:tcW w:w="3524" w:type="dxa"/>
          </w:tcPr>
          <w:p w14:paraId="76CEB155" w14:textId="77777777" w:rsidR="00037DEA" w:rsidRDefault="00037DEA">
            <w:pPr>
              <w:ind w:hanging="2"/>
              <w:rPr>
                <w:color w:val="1F3864"/>
                <w:sz w:val="20"/>
                <w:szCs w:val="20"/>
              </w:rPr>
            </w:pPr>
          </w:p>
          <w:p w14:paraId="72760030" w14:textId="77777777" w:rsidR="00037DEA" w:rsidRDefault="00000000">
            <w:pPr>
              <w:ind w:hanging="2"/>
              <w:rPr>
                <w:color w:val="1F3864"/>
                <w:sz w:val="20"/>
                <w:szCs w:val="20"/>
              </w:rPr>
            </w:pPr>
            <w:r>
              <w:rPr>
                <w:color w:val="1F3864"/>
                <w:sz w:val="20"/>
                <w:szCs w:val="20"/>
              </w:rPr>
              <w:t>Prevenció i detecció de les dificultats d’aprenentatge, mecanismes de reforç, suport i acompanyament</w:t>
            </w:r>
          </w:p>
        </w:tc>
        <w:tc>
          <w:tcPr>
            <w:tcW w:w="719" w:type="dxa"/>
          </w:tcPr>
          <w:p w14:paraId="33F22A73" w14:textId="77777777" w:rsidR="00037DEA" w:rsidRDefault="00037DEA">
            <w:pPr>
              <w:ind w:hanging="2"/>
              <w:rPr>
                <w:color w:val="1F3864"/>
                <w:sz w:val="20"/>
                <w:szCs w:val="20"/>
              </w:rPr>
            </w:pPr>
          </w:p>
        </w:tc>
        <w:tc>
          <w:tcPr>
            <w:tcW w:w="6105" w:type="dxa"/>
            <w:gridSpan w:val="2"/>
          </w:tcPr>
          <w:p w14:paraId="6C533EBD" w14:textId="77777777" w:rsidR="00037DEA" w:rsidRDefault="00000000">
            <w:pPr>
              <w:spacing w:before="41"/>
              <w:ind w:hanging="2"/>
              <w:jc w:val="both"/>
            </w:pPr>
            <w:r>
              <w:t>En la formació que s'ofereixi al professorat, s'incidirà en el reconeixement i prevenció primerenca de les dificultats de l'alumnat. Els serveis de suport seran els responsables de l’assessorament i acompanyament als docents per a l'atenció a l'alumnat que se sospiti que pot presentar dificultats.</w:t>
            </w:r>
          </w:p>
          <w:p w14:paraId="509AC501" w14:textId="77777777" w:rsidR="00037DEA" w:rsidRDefault="00000000">
            <w:pPr>
              <w:ind w:hanging="2"/>
              <w:jc w:val="both"/>
            </w:pPr>
            <w:r>
              <w:t>D'altra banda, es treballarà amb les famílies per establir línies de treball col·laboratives per a l’atenció de l'alumnat amb necessitats i com acompanyar a les famílies en els seus processos.</w:t>
            </w:r>
          </w:p>
        </w:tc>
      </w:tr>
      <w:tr w:rsidR="00037DEA" w14:paraId="55FFAA38" w14:textId="77777777">
        <w:trPr>
          <w:trHeight w:val="323"/>
        </w:trPr>
        <w:tc>
          <w:tcPr>
            <w:tcW w:w="3524" w:type="dxa"/>
          </w:tcPr>
          <w:p w14:paraId="68891E1B" w14:textId="77777777" w:rsidR="00037DEA" w:rsidRDefault="00037DEA">
            <w:pPr>
              <w:ind w:hanging="2"/>
              <w:rPr>
                <w:color w:val="1F3864"/>
                <w:sz w:val="20"/>
                <w:szCs w:val="20"/>
              </w:rPr>
            </w:pPr>
          </w:p>
          <w:p w14:paraId="6F54EDF6" w14:textId="77777777" w:rsidR="00037DEA" w:rsidRDefault="00000000">
            <w:pPr>
              <w:ind w:hanging="2"/>
              <w:rPr>
                <w:color w:val="1F3864"/>
                <w:sz w:val="20"/>
                <w:szCs w:val="20"/>
              </w:rPr>
            </w:pPr>
            <w:r>
              <w:rPr>
                <w:color w:val="1F3864"/>
                <w:sz w:val="20"/>
                <w:szCs w:val="20"/>
              </w:rPr>
              <w:t>Educació no cognitiva, habilitats</w:t>
            </w:r>
          </w:p>
          <w:p w14:paraId="2839F5BF" w14:textId="77777777" w:rsidR="00037DEA" w:rsidRDefault="00000000">
            <w:pPr>
              <w:ind w:hanging="2"/>
              <w:rPr>
                <w:color w:val="1F3864"/>
                <w:sz w:val="20"/>
                <w:szCs w:val="20"/>
              </w:rPr>
            </w:pPr>
            <w:r>
              <w:rPr>
                <w:color w:val="1F3864"/>
                <w:sz w:val="20"/>
                <w:szCs w:val="20"/>
              </w:rPr>
              <w:t>socio emocionals</w:t>
            </w:r>
          </w:p>
        </w:tc>
        <w:tc>
          <w:tcPr>
            <w:tcW w:w="719" w:type="dxa"/>
          </w:tcPr>
          <w:p w14:paraId="52957222" w14:textId="77777777" w:rsidR="00037DEA" w:rsidRDefault="00037DEA">
            <w:pPr>
              <w:ind w:hanging="2"/>
              <w:rPr>
                <w:color w:val="1F3864"/>
                <w:sz w:val="20"/>
                <w:szCs w:val="20"/>
              </w:rPr>
            </w:pPr>
          </w:p>
        </w:tc>
        <w:tc>
          <w:tcPr>
            <w:tcW w:w="6105" w:type="dxa"/>
            <w:gridSpan w:val="2"/>
          </w:tcPr>
          <w:p w14:paraId="4A4862B6" w14:textId="77777777" w:rsidR="00037DEA" w:rsidRDefault="00000000">
            <w:pPr>
              <w:ind w:hanging="2"/>
              <w:jc w:val="both"/>
            </w:pPr>
            <w:r>
              <w:t>A l’activitat palanca, es desenvoluparan les següents habilitats: Acollida, reconeixement mutu, respecte, igualtat, empatia,assertivitat, gestió de les emocions, lideratge emocional i treball cooperatiu</w:t>
            </w:r>
          </w:p>
        </w:tc>
      </w:tr>
    </w:tbl>
    <w:p w14:paraId="4C3218D5" w14:textId="77777777" w:rsidR="00037DEA" w:rsidRDefault="00000000">
      <w:pPr>
        <w:ind w:hanging="2"/>
        <w:rPr>
          <w:color w:val="1F3864"/>
        </w:rPr>
      </w:pPr>
      <w:r>
        <w:rPr>
          <w:color w:val="1F3864"/>
          <w:sz w:val="18"/>
          <w:szCs w:val="18"/>
        </w:rPr>
        <w:lastRenderedPageBreak/>
        <w:t>Graus d’acompliment: Total (T), Majoritari (M), Parcial (P), Nul (N).</w:t>
      </w:r>
    </w:p>
    <w:p w14:paraId="38EF9233" w14:textId="77777777" w:rsidR="00037DEA" w:rsidRDefault="00000000">
      <w:pPr>
        <w:ind w:hanging="2"/>
        <w:rPr>
          <w:color w:val="1F3864"/>
          <w:sz w:val="18"/>
          <w:szCs w:val="18"/>
        </w:rPr>
      </w:pPr>
      <w:r>
        <w:rPr>
          <w:color w:val="1F3864"/>
          <w:sz w:val="18"/>
          <w:szCs w:val="18"/>
        </w:rPr>
        <w:t xml:space="preserve">Observacions: </w:t>
      </w:r>
    </w:p>
    <w:p w14:paraId="59C87ACE" w14:textId="77777777" w:rsidR="00037DEA" w:rsidRDefault="00000000">
      <w:pPr>
        <w:ind w:hanging="2"/>
        <w:rPr>
          <w:color w:val="1F3863"/>
          <w:sz w:val="24"/>
          <w:szCs w:val="24"/>
        </w:rPr>
      </w:pPr>
      <w:r>
        <w:rPr>
          <w:color w:val="1F3864"/>
          <w:sz w:val="18"/>
          <w:szCs w:val="18"/>
        </w:rPr>
        <w:t>El centre té com a referència per a desenvolupar l’Activitat palanca el disseny realitzat pel MEFP i CCAA per a les activitats del catàleg, i va completant la plantilla en el moment que va dissenyant, aplicant i avaluant, de manera que estigui integrada en el funcionament ordinari del centre i no representi un esforç addicional.</w:t>
      </w:r>
    </w:p>
    <w:tbl>
      <w:tblPr>
        <w:tblStyle w:val="a6"/>
        <w:tblW w:w="10320"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15"/>
        <w:gridCol w:w="5865"/>
        <w:gridCol w:w="480"/>
        <w:gridCol w:w="540"/>
        <w:gridCol w:w="420"/>
      </w:tblGrid>
      <w:tr w:rsidR="00037DEA" w14:paraId="3A26A0BC" w14:textId="77777777">
        <w:trPr>
          <w:trHeight w:val="234"/>
        </w:trPr>
        <w:tc>
          <w:tcPr>
            <w:tcW w:w="3015" w:type="dxa"/>
            <w:shd w:val="clear" w:color="auto" w:fill="auto"/>
            <w:tcMar>
              <w:top w:w="12" w:type="dxa"/>
              <w:left w:w="39" w:type="dxa"/>
              <w:bottom w:w="0" w:type="dxa"/>
              <w:right w:w="39" w:type="dxa"/>
            </w:tcMar>
          </w:tcPr>
          <w:p w14:paraId="7B1C073A" w14:textId="77777777" w:rsidR="00037DEA" w:rsidRDefault="00000000">
            <w:pPr>
              <w:spacing w:line="276" w:lineRule="auto"/>
              <w:ind w:hanging="2"/>
              <w:rPr>
                <w:color w:val="1F3864"/>
              </w:rPr>
            </w:pPr>
            <w:r>
              <w:rPr>
                <w:color w:val="1F3864"/>
              </w:rPr>
              <w:t xml:space="preserve">Activitat palanca </w:t>
            </w:r>
          </w:p>
        </w:tc>
        <w:tc>
          <w:tcPr>
            <w:tcW w:w="7305" w:type="dxa"/>
            <w:gridSpan w:val="4"/>
            <w:shd w:val="clear" w:color="auto" w:fill="FFF2CC"/>
            <w:tcMar>
              <w:top w:w="12" w:type="dxa"/>
              <w:left w:w="39" w:type="dxa"/>
              <w:bottom w:w="0" w:type="dxa"/>
              <w:right w:w="39" w:type="dxa"/>
            </w:tcMar>
          </w:tcPr>
          <w:p w14:paraId="7D4E2677" w14:textId="77777777" w:rsidR="00037DEA" w:rsidRDefault="00000000">
            <w:pPr>
              <w:spacing w:line="276" w:lineRule="auto"/>
              <w:ind w:hanging="2"/>
              <w:rPr>
                <w:color w:val="1F3864"/>
              </w:rPr>
            </w:pPr>
            <w:r>
              <w:rPr>
                <w:b/>
                <w:color w:val="1F3864"/>
              </w:rPr>
              <w:t>APLICACIÓ DE L’ACTIVITAT PALANCA</w:t>
            </w:r>
          </w:p>
        </w:tc>
      </w:tr>
      <w:tr w:rsidR="00037DEA" w14:paraId="0C65094A" w14:textId="77777777">
        <w:trPr>
          <w:trHeight w:val="234"/>
        </w:trPr>
        <w:tc>
          <w:tcPr>
            <w:tcW w:w="3015" w:type="dxa"/>
            <w:shd w:val="clear" w:color="auto" w:fill="FFF2CC"/>
            <w:tcMar>
              <w:top w:w="12" w:type="dxa"/>
              <w:left w:w="39" w:type="dxa"/>
              <w:bottom w:w="0" w:type="dxa"/>
              <w:right w:w="39" w:type="dxa"/>
            </w:tcMar>
          </w:tcPr>
          <w:p w14:paraId="76F12FB9" w14:textId="77777777" w:rsidR="00037DEA" w:rsidRDefault="00000000">
            <w:pPr>
              <w:spacing w:line="276" w:lineRule="auto"/>
              <w:ind w:hanging="2"/>
              <w:rPr>
                <w:color w:val="1F3864"/>
              </w:rPr>
            </w:pPr>
            <w:r>
              <w:rPr>
                <w:color w:val="1F3864"/>
              </w:rPr>
              <w:t>Títol de l’activitat</w:t>
            </w:r>
          </w:p>
          <w:p w14:paraId="1DC0CDD6" w14:textId="77777777" w:rsidR="00037DEA" w:rsidRDefault="00000000">
            <w:pPr>
              <w:spacing w:line="276" w:lineRule="auto"/>
              <w:ind w:hanging="2"/>
              <w:rPr>
                <w:color w:val="1F3864"/>
              </w:rPr>
            </w:pPr>
            <w:r>
              <w:rPr>
                <w:color w:val="1F3864"/>
              </w:rPr>
              <w:t xml:space="preserve">i breu descripció </w:t>
            </w:r>
          </w:p>
        </w:tc>
        <w:tc>
          <w:tcPr>
            <w:tcW w:w="7305" w:type="dxa"/>
            <w:gridSpan w:val="4"/>
            <w:tcMar>
              <w:top w:w="12" w:type="dxa"/>
              <w:left w:w="39" w:type="dxa"/>
              <w:bottom w:w="0" w:type="dxa"/>
              <w:right w:w="39" w:type="dxa"/>
            </w:tcMar>
          </w:tcPr>
          <w:p w14:paraId="08A54783" w14:textId="77777777" w:rsidR="00037DEA" w:rsidRDefault="00000000">
            <w:pPr>
              <w:pBdr>
                <w:top w:val="nil"/>
                <w:left w:val="nil"/>
                <w:bottom w:val="nil"/>
                <w:right w:val="nil"/>
                <w:between w:val="nil"/>
              </w:pBdr>
              <w:spacing w:after="160"/>
              <w:ind w:hanging="2"/>
              <w:jc w:val="both"/>
              <w:rPr>
                <w:b/>
              </w:rPr>
            </w:pPr>
            <w:r>
              <w:rPr>
                <w:b/>
              </w:rPr>
              <w:t>Pla de Formació de centre</w:t>
            </w:r>
          </w:p>
          <w:p w14:paraId="47B52BFB" w14:textId="77777777" w:rsidR="00037DEA" w:rsidRDefault="00000000">
            <w:pPr>
              <w:pBdr>
                <w:top w:val="nil"/>
                <w:left w:val="nil"/>
                <w:bottom w:val="nil"/>
                <w:right w:val="nil"/>
                <w:between w:val="nil"/>
              </w:pBdr>
              <w:spacing w:after="160"/>
              <w:ind w:hanging="2"/>
              <w:jc w:val="both"/>
              <w:rPr>
                <w:rFonts w:ascii="Times New Roman" w:eastAsia="Times New Roman" w:hAnsi="Times New Roman" w:cs="Times New Roman"/>
                <w:color w:val="000000"/>
                <w:sz w:val="24"/>
                <w:szCs w:val="24"/>
              </w:rPr>
            </w:pPr>
            <w:r>
              <w:rPr>
                <w:color w:val="000000"/>
              </w:rPr>
              <w:t>El pla de formació a centre ajudarà a donar resposta a les necessitats de l’escola desenvolupant pràctiques inclusives eficaces que facilitin el desenvolupament competencial de tot l’alumnat.</w:t>
            </w:r>
          </w:p>
        </w:tc>
      </w:tr>
      <w:tr w:rsidR="00037DEA" w14:paraId="4BA0173F" w14:textId="77777777">
        <w:trPr>
          <w:trHeight w:val="234"/>
        </w:trPr>
        <w:tc>
          <w:tcPr>
            <w:tcW w:w="3015" w:type="dxa"/>
            <w:shd w:val="clear" w:color="auto" w:fill="FFF2CC"/>
            <w:tcMar>
              <w:top w:w="12" w:type="dxa"/>
              <w:left w:w="39" w:type="dxa"/>
              <w:bottom w:w="0" w:type="dxa"/>
              <w:right w:w="39" w:type="dxa"/>
            </w:tcMar>
          </w:tcPr>
          <w:p w14:paraId="1B220BD7" w14:textId="77777777" w:rsidR="00037DEA" w:rsidRDefault="00000000">
            <w:pPr>
              <w:spacing w:line="276" w:lineRule="auto"/>
              <w:ind w:hanging="2"/>
              <w:rPr>
                <w:color w:val="1F3864"/>
              </w:rPr>
            </w:pPr>
            <w:r>
              <w:rPr>
                <w:color w:val="1F3864"/>
              </w:rPr>
              <w:t>Finalitat de l’activitat / acció</w:t>
            </w:r>
          </w:p>
        </w:tc>
        <w:tc>
          <w:tcPr>
            <w:tcW w:w="7305" w:type="dxa"/>
            <w:gridSpan w:val="4"/>
            <w:tcMar>
              <w:top w:w="12" w:type="dxa"/>
              <w:left w:w="39" w:type="dxa"/>
              <w:bottom w:w="0" w:type="dxa"/>
              <w:right w:w="39" w:type="dxa"/>
            </w:tcMar>
          </w:tcPr>
          <w:p w14:paraId="042CF42D" w14:textId="77777777" w:rsidR="00037DEA" w:rsidRDefault="00037DEA">
            <w:pPr>
              <w:widowControl w:val="0"/>
              <w:spacing w:before="41" w:line="235" w:lineRule="auto"/>
              <w:ind w:right="278" w:hanging="2"/>
              <w:jc w:val="both"/>
              <w:rPr>
                <w:color w:val="1F3864"/>
              </w:rPr>
            </w:pPr>
          </w:p>
        </w:tc>
      </w:tr>
      <w:tr w:rsidR="00037DEA" w14:paraId="40CBF7BB" w14:textId="77777777">
        <w:trPr>
          <w:cantSplit/>
          <w:trHeight w:val="566"/>
        </w:trPr>
        <w:tc>
          <w:tcPr>
            <w:tcW w:w="3015" w:type="dxa"/>
            <w:vMerge w:val="restart"/>
            <w:shd w:val="clear" w:color="auto" w:fill="FFF2CC"/>
            <w:tcMar>
              <w:top w:w="12" w:type="dxa"/>
              <w:left w:w="39" w:type="dxa"/>
              <w:bottom w:w="0" w:type="dxa"/>
              <w:right w:w="39" w:type="dxa"/>
            </w:tcMar>
          </w:tcPr>
          <w:p w14:paraId="57A8AEDE" w14:textId="77777777" w:rsidR="00037DEA" w:rsidRDefault="00037DEA">
            <w:pPr>
              <w:spacing w:line="276" w:lineRule="auto"/>
              <w:ind w:hanging="2"/>
              <w:jc w:val="both"/>
              <w:rPr>
                <w:color w:val="1F3864"/>
              </w:rPr>
            </w:pPr>
          </w:p>
          <w:p w14:paraId="7D495276" w14:textId="77777777" w:rsidR="00037DEA" w:rsidRDefault="00037DEA">
            <w:pPr>
              <w:spacing w:line="276" w:lineRule="auto"/>
              <w:ind w:hanging="2"/>
              <w:jc w:val="both"/>
              <w:rPr>
                <w:color w:val="1F3864"/>
              </w:rPr>
            </w:pPr>
          </w:p>
          <w:p w14:paraId="00ED7494" w14:textId="77777777" w:rsidR="00037DEA" w:rsidRDefault="00037DEA">
            <w:pPr>
              <w:spacing w:line="276" w:lineRule="auto"/>
              <w:ind w:firstLine="0"/>
              <w:jc w:val="both"/>
              <w:rPr>
                <w:color w:val="1F3864"/>
              </w:rPr>
            </w:pPr>
          </w:p>
          <w:p w14:paraId="309E010C" w14:textId="77777777" w:rsidR="00037DEA" w:rsidRDefault="00037DEA">
            <w:pPr>
              <w:spacing w:line="276" w:lineRule="auto"/>
              <w:ind w:hanging="2"/>
              <w:jc w:val="both"/>
              <w:rPr>
                <w:color w:val="1F3864"/>
              </w:rPr>
            </w:pPr>
          </w:p>
          <w:p w14:paraId="389AF471" w14:textId="77777777" w:rsidR="00037DEA" w:rsidRDefault="00000000">
            <w:pPr>
              <w:spacing w:line="276" w:lineRule="auto"/>
              <w:ind w:hanging="2"/>
              <w:rPr>
                <w:color w:val="1F3864"/>
              </w:rPr>
            </w:pPr>
            <w:r>
              <w:rPr>
                <w:color w:val="1F3864"/>
              </w:rPr>
              <w:t>OBJECTIUS</w:t>
            </w:r>
          </w:p>
          <w:p w14:paraId="2BA0522E" w14:textId="77777777" w:rsidR="00037DEA" w:rsidRDefault="00037DEA">
            <w:pPr>
              <w:spacing w:line="276" w:lineRule="auto"/>
              <w:ind w:hanging="2"/>
              <w:jc w:val="both"/>
              <w:rPr>
                <w:color w:val="1F3864"/>
              </w:rPr>
            </w:pPr>
          </w:p>
        </w:tc>
        <w:tc>
          <w:tcPr>
            <w:tcW w:w="7305" w:type="dxa"/>
            <w:gridSpan w:val="4"/>
            <w:vMerge w:val="restart"/>
            <w:tcMar>
              <w:top w:w="12" w:type="dxa"/>
              <w:left w:w="39" w:type="dxa"/>
              <w:bottom w:w="0" w:type="dxa"/>
              <w:right w:w="39" w:type="dxa"/>
            </w:tcMar>
          </w:tcPr>
          <w:p w14:paraId="407D76A4" w14:textId="77777777" w:rsidR="00037DEA" w:rsidRDefault="00000000">
            <w:pPr>
              <w:spacing w:before="37"/>
              <w:ind w:hanging="2"/>
              <w:jc w:val="left"/>
              <w:rPr>
                <w:b/>
              </w:rPr>
            </w:pPr>
            <w:r>
              <w:rPr>
                <w:b/>
              </w:rPr>
              <w:t>Mínims</w:t>
            </w:r>
          </w:p>
          <w:p w14:paraId="283D59CE" w14:textId="77777777" w:rsidR="00037DEA" w:rsidRDefault="00000000">
            <w:pPr>
              <w:numPr>
                <w:ilvl w:val="0"/>
                <w:numId w:val="1"/>
              </w:numPr>
              <w:spacing w:before="37"/>
              <w:ind w:left="635"/>
              <w:jc w:val="left"/>
            </w:pPr>
            <w:r>
              <w:t>Reflexionar i interioritzar els següents conceptes: inclusió, equitat, igualtat d'oportunitats, diversitat.</w:t>
            </w:r>
          </w:p>
          <w:p w14:paraId="54AB00B6" w14:textId="77777777" w:rsidR="00037DEA" w:rsidRDefault="00000000">
            <w:pPr>
              <w:numPr>
                <w:ilvl w:val="0"/>
                <w:numId w:val="1"/>
              </w:numPr>
              <w:ind w:left="635"/>
              <w:jc w:val="left"/>
            </w:pPr>
            <w:r>
              <w:t>Coneixements pedagògics.</w:t>
            </w:r>
          </w:p>
          <w:p w14:paraId="3F472DE5" w14:textId="77777777" w:rsidR="00037DEA" w:rsidRDefault="00000000">
            <w:pPr>
              <w:numPr>
                <w:ilvl w:val="0"/>
                <w:numId w:val="1"/>
              </w:numPr>
              <w:ind w:left="635"/>
              <w:jc w:val="left"/>
            </w:pPr>
            <w:r>
              <w:t>Coneixements sobre metodologies innovadores i participatives.</w:t>
            </w:r>
          </w:p>
          <w:p w14:paraId="28B8739F" w14:textId="77777777" w:rsidR="00037DEA" w:rsidRDefault="00000000">
            <w:pPr>
              <w:numPr>
                <w:ilvl w:val="0"/>
                <w:numId w:val="1"/>
              </w:numPr>
              <w:ind w:left="635"/>
              <w:jc w:val="left"/>
            </w:pPr>
            <w:r>
              <w:t>Actituds: participatives, solidàries, inclusives, igualitàries.</w:t>
            </w:r>
          </w:p>
          <w:p w14:paraId="473874E6" w14:textId="77777777" w:rsidR="00037DEA" w:rsidRDefault="00000000">
            <w:pPr>
              <w:numPr>
                <w:ilvl w:val="0"/>
                <w:numId w:val="1"/>
              </w:numPr>
              <w:ind w:left="635"/>
              <w:jc w:val="left"/>
            </w:pPr>
            <w:r>
              <w:t>Valors: justícia social, diversitat, interculturalitat.</w:t>
            </w:r>
          </w:p>
          <w:p w14:paraId="5BE98919" w14:textId="77777777" w:rsidR="00037DEA" w:rsidRDefault="00000000">
            <w:pPr>
              <w:spacing w:before="37"/>
              <w:ind w:left="80" w:firstLine="0"/>
              <w:jc w:val="left"/>
              <w:rPr>
                <w:b/>
              </w:rPr>
            </w:pPr>
            <w:r>
              <w:rPr>
                <w:b/>
              </w:rPr>
              <w:t>Òptims</w:t>
            </w:r>
          </w:p>
          <w:p w14:paraId="293D735A" w14:textId="77777777" w:rsidR="00037DEA" w:rsidRDefault="00000000">
            <w:pPr>
              <w:numPr>
                <w:ilvl w:val="0"/>
                <w:numId w:val="2"/>
              </w:numPr>
              <w:ind w:left="779"/>
              <w:jc w:val="left"/>
            </w:pPr>
            <w:r>
              <w:t>Proactivitat.</w:t>
            </w:r>
          </w:p>
          <w:p w14:paraId="357F136C" w14:textId="77777777" w:rsidR="00037DEA" w:rsidRDefault="00000000">
            <w:pPr>
              <w:numPr>
                <w:ilvl w:val="0"/>
                <w:numId w:val="2"/>
              </w:numPr>
              <w:ind w:left="779"/>
              <w:jc w:val="left"/>
            </w:pPr>
            <w:r>
              <w:t>Implicació.</w:t>
            </w:r>
          </w:p>
          <w:p w14:paraId="6718D3E6" w14:textId="77777777" w:rsidR="00037DEA" w:rsidRDefault="00000000">
            <w:pPr>
              <w:numPr>
                <w:ilvl w:val="0"/>
                <w:numId w:val="2"/>
              </w:numPr>
              <w:ind w:left="779"/>
              <w:jc w:val="left"/>
            </w:pPr>
            <w:r>
              <w:t>Motivació.</w:t>
            </w:r>
          </w:p>
          <w:p w14:paraId="3E860B33" w14:textId="77777777" w:rsidR="00037DEA" w:rsidRDefault="00000000">
            <w:pPr>
              <w:numPr>
                <w:ilvl w:val="0"/>
                <w:numId w:val="2"/>
              </w:numPr>
              <w:ind w:left="779"/>
              <w:jc w:val="left"/>
            </w:pPr>
            <w:r>
              <w:t>Col·laboració.</w:t>
            </w:r>
          </w:p>
          <w:p w14:paraId="37688BE7" w14:textId="77777777" w:rsidR="00037DEA" w:rsidRDefault="00000000">
            <w:pPr>
              <w:numPr>
                <w:ilvl w:val="0"/>
                <w:numId w:val="2"/>
              </w:numPr>
              <w:ind w:left="779"/>
              <w:jc w:val="left"/>
              <w:rPr>
                <w:color w:val="000000"/>
              </w:rPr>
            </w:pPr>
            <w:r>
              <w:t>Cooperació.</w:t>
            </w:r>
          </w:p>
        </w:tc>
      </w:tr>
      <w:tr w:rsidR="00037DEA" w14:paraId="17B6B02E" w14:textId="77777777">
        <w:trPr>
          <w:cantSplit/>
          <w:trHeight w:val="3008"/>
        </w:trPr>
        <w:tc>
          <w:tcPr>
            <w:tcW w:w="3015" w:type="dxa"/>
            <w:vMerge/>
            <w:shd w:val="clear" w:color="auto" w:fill="FFF2CC"/>
            <w:tcMar>
              <w:top w:w="12" w:type="dxa"/>
              <w:left w:w="39" w:type="dxa"/>
              <w:bottom w:w="0" w:type="dxa"/>
              <w:right w:w="39" w:type="dxa"/>
            </w:tcMar>
          </w:tcPr>
          <w:p w14:paraId="6BEBA077"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7305" w:type="dxa"/>
            <w:gridSpan w:val="4"/>
            <w:vMerge/>
            <w:tcMar>
              <w:top w:w="12" w:type="dxa"/>
              <w:left w:w="39" w:type="dxa"/>
              <w:bottom w:w="0" w:type="dxa"/>
              <w:right w:w="39" w:type="dxa"/>
            </w:tcMar>
          </w:tcPr>
          <w:p w14:paraId="4977E5C6" w14:textId="77777777" w:rsidR="00037DEA" w:rsidRDefault="00037DEA">
            <w:pPr>
              <w:widowControl w:val="0"/>
              <w:pBdr>
                <w:top w:val="nil"/>
                <w:left w:val="nil"/>
                <w:bottom w:val="nil"/>
                <w:right w:val="nil"/>
                <w:between w:val="nil"/>
              </w:pBdr>
              <w:spacing w:line="276" w:lineRule="auto"/>
              <w:ind w:firstLine="0"/>
              <w:jc w:val="left"/>
              <w:rPr>
                <w:color w:val="000000"/>
              </w:rPr>
            </w:pPr>
          </w:p>
        </w:tc>
      </w:tr>
      <w:tr w:rsidR="00037DEA" w14:paraId="49AC239B" w14:textId="77777777">
        <w:trPr>
          <w:trHeight w:val="108"/>
        </w:trPr>
        <w:tc>
          <w:tcPr>
            <w:tcW w:w="3015" w:type="dxa"/>
            <w:tcMar>
              <w:top w:w="12" w:type="dxa"/>
              <w:left w:w="39" w:type="dxa"/>
              <w:bottom w:w="0" w:type="dxa"/>
              <w:right w:w="39" w:type="dxa"/>
            </w:tcMar>
          </w:tcPr>
          <w:p w14:paraId="5691809E" w14:textId="77777777" w:rsidR="00037DEA" w:rsidRDefault="00037DEA">
            <w:pPr>
              <w:spacing w:line="276" w:lineRule="auto"/>
              <w:ind w:left="-2" w:firstLine="0"/>
              <w:rPr>
                <w:color w:val="1F3864"/>
                <w:sz w:val="4"/>
                <w:szCs w:val="4"/>
              </w:rPr>
            </w:pPr>
          </w:p>
        </w:tc>
        <w:tc>
          <w:tcPr>
            <w:tcW w:w="7305" w:type="dxa"/>
            <w:gridSpan w:val="4"/>
            <w:tcMar>
              <w:top w:w="12" w:type="dxa"/>
              <w:left w:w="39" w:type="dxa"/>
              <w:bottom w:w="0" w:type="dxa"/>
              <w:right w:w="39" w:type="dxa"/>
            </w:tcMar>
          </w:tcPr>
          <w:p w14:paraId="2700182C" w14:textId="77777777" w:rsidR="00037DEA" w:rsidRDefault="00037DEA">
            <w:pPr>
              <w:spacing w:line="276" w:lineRule="auto"/>
              <w:ind w:left="-2" w:firstLine="0"/>
              <w:rPr>
                <w:color w:val="1F3864"/>
                <w:sz w:val="4"/>
                <w:szCs w:val="4"/>
              </w:rPr>
            </w:pPr>
          </w:p>
        </w:tc>
      </w:tr>
      <w:tr w:rsidR="00037DEA" w14:paraId="50764513" w14:textId="77777777">
        <w:trPr>
          <w:trHeight w:val="983"/>
        </w:trPr>
        <w:tc>
          <w:tcPr>
            <w:tcW w:w="3015" w:type="dxa"/>
            <w:shd w:val="clear" w:color="auto" w:fill="FFF2CC"/>
            <w:tcMar>
              <w:top w:w="12" w:type="dxa"/>
              <w:left w:w="39" w:type="dxa"/>
              <w:bottom w:w="0" w:type="dxa"/>
              <w:right w:w="39" w:type="dxa"/>
            </w:tcMar>
          </w:tcPr>
          <w:p w14:paraId="6BDEC00E" w14:textId="77777777" w:rsidR="00037DEA" w:rsidRDefault="00037DEA">
            <w:pPr>
              <w:spacing w:line="276" w:lineRule="auto"/>
              <w:ind w:hanging="2"/>
              <w:rPr>
                <w:color w:val="1F3864"/>
              </w:rPr>
            </w:pPr>
          </w:p>
          <w:p w14:paraId="5B7AD59E" w14:textId="77777777" w:rsidR="00037DEA" w:rsidRDefault="00000000">
            <w:pPr>
              <w:spacing w:line="276" w:lineRule="auto"/>
              <w:ind w:hanging="2"/>
              <w:rPr>
                <w:color w:val="1F3864"/>
              </w:rPr>
            </w:pPr>
            <w:r>
              <w:rPr>
                <w:color w:val="1F3864"/>
              </w:rPr>
              <w:t xml:space="preserve">Responsable </w:t>
            </w:r>
          </w:p>
        </w:tc>
        <w:tc>
          <w:tcPr>
            <w:tcW w:w="7305" w:type="dxa"/>
            <w:gridSpan w:val="4"/>
            <w:tcMar>
              <w:top w:w="12" w:type="dxa"/>
              <w:left w:w="39" w:type="dxa"/>
              <w:bottom w:w="0" w:type="dxa"/>
              <w:right w:w="39" w:type="dxa"/>
            </w:tcMar>
          </w:tcPr>
          <w:p w14:paraId="1261E40B" w14:textId="77777777" w:rsidR="00037DEA" w:rsidRDefault="00000000">
            <w:pPr>
              <w:widowControl w:val="0"/>
              <w:spacing w:line="235" w:lineRule="auto"/>
              <w:ind w:hanging="2"/>
              <w:jc w:val="both"/>
            </w:pPr>
            <w:r>
              <w:t>Encara que les persones responsables del pla de formació són els equips directius, en els IES, aquesta responsabilitat estarà compartida amb la coordinació del departament FEIE (formació, avaluació i innovació educativa).</w:t>
            </w:r>
          </w:p>
        </w:tc>
      </w:tr>
      <w:tr w:rsidR="00037DEA" w14:paraId="4200D9E4" w14:textId="77777777">
        <w:trPr>
          <w:trHeight w:val="1685"/>
        </w:trPr>
        <w:tc>
          <w:tcPr>
            <w:tcW w:w="3015" w:type="dxa"/>
            <w:shd w:val="clear" w:color="auto" w:fill="FFF2CC"/>
            <w:tcMar>
              <w:top w:w="12" w:type="dxa"/>
              <w:left w:w="39" w:type="dxa"/>
              <w:bottom w:w="0" w:type="dxa"/>
              <w:right w:w="39" w:type="dxa"/>
            </w:tcMar>
          </w:tcPr>
          <w:p w14:paraId="6444C3E4" w14:textId="77777777" w:rsidR="00037DEA" w:rsidRDefault="00037DEA">
            <w:pPr>
              <w:spacing w:line="276" w:lineRule="auto"/>
              <w:ind w:hanging="2"/>
              <w:rPr>
                <w:color w:val="1F3864"/>
              </w:rPr>
            </w:pPr>
          </w:p>
          <w:p w14:paraId="3D1BE170" w14:textId="77777777" w:rsidR="00037DEA" w:rsidRDefault="00037DEA">
            <w:pPr>
              <w:spacing w:line="276" w:lineRule="auto"/>
              <w:ind w:hanging="2"/>
              <w:rPr>
                <w:color w:val="1F3864"/>
              </w:rPr>
            </w:pPr>
          </w:p>
          <w:p w14:paraId="71A456D5" w14:textId="77777777" w:rsidR="00037DEA" w:rsidRDefault="00037DEA">
            <w:pPr>
              <w:spacing w:line="276" w:lineRule="auto"/>
              <w:ind w:hanging="2"/>
              <w:rPr>
                <w:color w:val="1F3864"/>
              </w:rPr>
            </w:pPr>
          </w:p>
          <w:p w14:paraId="48A41EB7" w14:textId="77777777" w:rsidR="00037DEA" w:rsidRDefault="00000000">
            <w:pPr>
              <w:spacing w:line="276" w:lineRule="auto"/>
              <w:ind w:hanging="2"/>
              <w:rPr>
                <w:color w:val="1F3864"/>
              </w:rPr>
            </w:pPr>
            <w:r>
              <w:rPr>
                <w:color w:val="1F3864"/>
              </w:rPr>
              <w:t xml:space="preserve">Professorat i altres professionals que participen </w:t>
            </w:r>
          </w:p>
        </w:tc>
        <w:tc>
          <w:tcPr>
            <w:tcW w:w="7305" w:type="dxa"/>
            <w:gridSpan w:val="4"/>
            <w:tcMar>
              <w:top w:w="12" w:type="dxa"/>
              <w:left w:w="39" w:type="dxa"/>
              <w:bottom w:w="0" w:type="dxa"/>
              <w:right w:w="39" w:type="dxa"/>
            </w:tcMar>
          </w:tcPr>
          <w:p w14:paraId="5B3B3DB4" w14:textId="77777777" w:rsidR="00037DEA" w:rsidRDefault="00000000">
            <w:pPr>
              <w:spacing w:before="41"/>
              <w:ind w:right="150" w:firstLine="0"/>
              <w:jc w:val="both"/>
            </w:pPr>
            <w:r>
              <w:t>Responsables de formació dels CEP (centres de formació del professorat). Claustre. Es proposa realitzar la formació en centres, per la qual cosa s'estima la participació de, com a mínim, dos terços del claustre, encara que el més desitjable és la participació de tot el professorat.</w:t>
            </w:r>
          </w:p>
          <w:p w14:paraId="0ABAF976" w14:textId="77777777" w:rsidR="00037DEA" w:rsidRDefault="00000000">
            <w:pPr>
              <w:spacing w:before="3"/>
              <w:ind w:right="99" w:hanging="2"/>
              <w:jc w:val="both"/>
            </w:pPr>
            <w:r>
              <w:t>Agents externs (professionals ponents, associacions, ONG...). Agents d’altres centres referents de bones pràctiques.</w:t>
            </w:r>
            <w:r>
              <w:rPr>
                <w:color w:val="1F3864"/>
              </w:rPr>
              <w:t xml:space="preserve"> </w:t>
            </w:r>
          </w:p>
        </w:tc>
      </w:tr>
      <w:tr w:rsidR="00037DEA" w14:paraId="428AF703" w14:textId="77777777">
        <w:trPr>
          <w:trHeight w:val="234"/>
        </w:trPr>
        <w:tc>
          <w:tcPr>
            <w:tcW w:w="3015" w:type="dxa"/>
            <w:shd w:val="clear" w:color="auto" w:fill="FFF2CC"/>
            <w:tcMar>
              <w:top w:w="12" w:type="dxa"/>
              <w:left w:w="39" w:type="dxa"/>
              <w:bottom w:w="0" w:type="dxa"/>
              <w:right w:w="39" w:type="dxa"/>
            </w:tcMar>
          </w:tcPr>
          <w:p w14:paraId="35B3D83F" w14:textId="77777777" w:rsidR="00037DEA" w:rsidRDefault="00000000">
            <w:pPr>
              <w:spacing w:line="276" w:lineRule="auto"/>
              <w:ind w:hanging="2"/>
              <w:rPr>
                <w:color w:val="1F3864"/>
              </w:rPr>
            </w:pPr>
            <w:r>
              <w:rPr>
                <w:color w:val="1F3864"/>
              </w:rPr>
              <w:t xml:space="preserve">Diagnosi de competències </w:t>
            </w:r>
          </w:p>
          <w:p w14:paraId="4F7BA940" w14:textId="77777777" w:rsidR="00037DEA" w:rsidRDefault="00000000">
            <w:pPr>
              <w:spacing w:line="276" w:lineRule="auto"/>
              <w:ind w:hanging="2"/>
              <w:rPr>
                <w:color w:val="1F3864"/>
              </w:rPr>
            </w:pPr>
            <w:r>
              <w:rPr>
                <w:color w:val="1F3864"/>
              </w:rPr>
              <w:t>i necessitats de formació</w:t>
            </w:r>
          </w:p>
        </w:tc>
        <w:tc>
          <w:tcPr>
            <w:tcW w:w="7305" w:type="dxa"/>
            <w:gridSpan w:val="4"/>
            <w:tcMar>
              <w:top w:w="12" w:type="dxa"/>
              <w:left w:w="39" w:type="dxa"/>
              <w:bottom w:w="0" w:type="dxa"/>
              <w:right w:w="39" w:type="dxa"/>
            </w:tcMar>
          </w:tcPr>
          <w:p w14:paraId="5618D736" w14:textId="77777777" w:rsidR="00037DEA" w:rsidRDefault="00000000">
            <w:pPr>
              <w:spacing w:before="41"/>
              <w:ind w:right="99" w:hanging="2"/>
              <w:jc w:val="both"/>
            </w:pPr>
            <w:r>
              <w:t>Una vegada realitzada la diagnosi, s’ha determinat que les necessitats de formació estan centrades en els següents aspectes:</w:t>
            </w:r>
          </w:p>
          <w:p w14:paraId="12052017" w14:textId="77777777" w:rsidR="00037DEA" w:rsidRDefault="00000000">
            <w:pPr>
              <w:numPr>
                <w:ilvl w:val="0"/>
                <w:numId w:val="3"/>
              </w:numPr>
              <w:spacing w:before="41"/>
              <w:ind w:left="635" w:right="99"/>
              <w:jc w:val="both"/>
            </w:pPr>
            <w:r>
              <w:t>Pla de formació de famílies: noves tecnologies, coresponsabilitat, participació activa a la vida del centre.</w:t>
            </w:r>
          </w:p>
          <w:p w14:paraId="69ACD44A" w14:textId="77777777" w:rsidR="00037DEA" w:rsidRDefault="00000000">
            <w:pPr>
              <w:numPr>
                <w:ilvl w:val="0"/>
                <w:numId w:val="3"/>
              </w:numPr>
              <w:ind w:left="635" w:right="99"/>
              <w:jc w:val="both"/>
            </w:pPr>
            <w:r>
              <w:t>Pla de formació pel professorat: eines digitals, eines socioemocionals, noves metodologies i enfocaments (DUA, APS, grups interactius, model dialògic de resolució de conflictes).</w:t>
            </w:r>
          </w:p>
          <w:p w14:paraId="26591518" w14:textId="77777777" w:rsidR="00037DEA" w:rsidRDefault="00000000">
            <w:pPr>
              <w:numPr>
                <w:ilvl w:val="0"/>
                <w:numId w:val="3"/>
              </w:numPr>
              <w:ind w:left="635" w:right="99"/>
              <w:jc w:val="both"/>
            </w:pPr>
            <w:r>
              <w:t>Formació per a l'alumnat en mètode dialògic de resolució de conflictes, tutoria entre iguals, mediació.</w:t>
            </w:r>
          </w:p>
        </w:tc>
      </w:tr>
      <w:tr w:rsidR="00037DEA" w14:paraId="747A8109" w14:textId="77777777">
        <w:trPr>
          <w:trHeight w:val="1290"/>
        </w:trPr>
        <w:tc>
          <w:tcPr>
            <w:tcW w:w="3015" w:type="dxa"/>
            <w:shd w:val="clear" w:color="auto" w:fill="FFF2CC"/>
            <w:tcMar>
              <w:top w:w="12" w:type="dxa"/>
              <w:left w:w="39" w:type="dxa"/>
              <w:bottom w:w="0" w:type="dxa"/>
              <w:right w:w="39" w:type="dxa"/>
            </w:tcMar>
          </w:tcPr>
          <w:p w14:paraId="6832F7E4" w14:textId="77777777" w:rsidR="00037DEA" w:rsidRDefault="00037DEA">
            <w:pPr>
              <w:spacing w:line="276" w:lineRule="auto"/>
              <w:ind w:hanging="2"/>
              <w:rPr>
                <w:color w:val="1F3864"/>
              </w:rPr>
            </w:pPr>
          </w:p>
          <w:p w14:paraId="065CE2D0" w14:textId="77777777" w:rsidR="00037DEA" w:rsidRDefault="00000000">
            <w:pPr>
              <w:spacing w:line="276" w:lineRule="auto"/>
              <w:ind w:hanging="2"/>
              <w:rPr>
                <w:color w:val="1F3864"/>
              </w:rPr>
            </w:pPr>
            <w:r>
              <w:rPr>
                <w:color w:val="1F3864"/>
              </w:rPr>
              <w:t>Alumnat implicat i síntesi del seu perfil. Altres destinataris de la Comunitat educativa.</w:t>
            </w:r>
          </w:p>
        </w:tc>
        <w:tc>
          <w:tcPr>
            <w:tcW w:w="7305" w:type="dxa"/>
            <w:gridSpan w:val="4"/>
            <w:tcMar>
              <w:top w:w="12" w:type="dxa"/>
              <w:left w:w="39" w:type="dxa"/>
              <w:bottom w:w="0" w:type="dxa"/>
              <w:right w:w="39" w:type="dxa"/>
            </w:tcMar>
          </w:tcPr>
          <w:p w14:paraId="3475F824" w14:textId="77777777" w:rsidR="00037DEA" w:rsidRDefault="00037DEA">
            <w:pPr>
              <w:spacing w:line="276" w:lineRule="auto"/>
              <w:ind w:firstLine="0"/>
              <w:jc w:val="left"/>
              <w:rPr>
                <w:color w:val="1F3864"/>
                <w:sz w:val="18"/>
                <w:szCs w:val="18"/>
              </w:rPr>
            </w:pPr>
          </w:p>
          <w:p w14:paraId="2CBD47DC" w14:textId="77777777" w:rsidR="00037DEA" w:rsidRDefault="00000000">
            <w:pPr>
              <w:spacing w:line="276" w:lineRule="auto"/>
              <w:ind w:firstLine="0"/>
              <w:jc w:val="left"/>
              <w:rPr>
                <w:color w:val="1F3864"/>
                <w:sz w:val="18"/>
                <w:szCs w:val="18"/>
              </w:rPr>
            </w:pPr>
            <w:r>
              <w:t>L’alumnat implicat és tot l’alumnat del centre. En funció de la seva edat, etapa educativa, necessitats i característiques, s’adaptaran les activitats proposades.</w:t>
            </w:r>
          </w:p>
        </w:tc>
      </w:tr>
      <w:tr w:rsidR="00037DEA" w14:paraId="3AE9785F" w14:textId="77777777">
        <w:trPr>
          <w:trHeight w:val="967"/>
        </w:trPr>
        <w:tc>
          <w:tcPr>
            <w:tcW w:w="3015" w:type="dxa"/>
            <w:shd w:val="clear" w:color="auto" w:fill="FFF2CC"/>
            <w:tcMar>
              <w:top w:w="12" w:type="dxa"/>
              <w:left w:w="39" w:type="dxa"/>
              <w:bottom w:w="0" w:type="dxa"/>
              <w:right w:w="39" w:type="dxa"/>
            </w:tcMar>
          </w:tcPr>
          <w:p w14:paraId="1AB5265D" w14:textId="77777777" w:rsidR="00037DEA" w:rsidRDefault="00037DEA">
            <w:pPr>
              <w:spacing w:line="276" w:lineRule="auto"/>
              <w:ind w:hanging="2"/>
              <w:rPr>
                <w:color w:val="1F3864"/>
              </w:rPr>
            </w:pPr>
          </w:p>
          <w:p w14:paraId="328D8D6F" w14:textId="77777777" w:rsidR="00037DEA" w:rsidRDefault="00000000">
            <w:pPr>
              <w:spacing w:line="276" w:lineRule="auto"/>
              <w:ind w:hanging="2"/>
              <w:rPr>
                <w:color w:val="1F3864"/>
              </w:rPr>
            </w:pPr>
            <w:r>
              <w:rPr>
                <w:color w:val="1F3864"/>
              </w:rPr>
              <w:t xml:space="preserve">Àrees o àmbits on s’aplica </w:t>
            </w:r>
          </w:p>
        </w:tc>
        <w:tc>
          <w:tcPr>
            <w:tcW w:w="7305" w:type="dxa"/>
            <w:gridSpan w:val="4"/>
            <w:tcMar>
              <w:top w:w="12" w:type="dxa"/>
              <w:left w:w="39" w:type="dxa"/>
              <w:bottom w:w="0" w:type="dxa"/>
              <w:right w:w="39" w:type="dxa"/>
            </w:tcMar>
          </w:tcPr>
          <w:p w14:paraId="7B77B862" w14:textId="77777777" w:rsidR="00037DEA" w:rsidRDefault="00000000">
            <w:pPr>
              <w:widowControl w:val="0"/>
              <w:spacing w:before="40" w:line="235" w:lineRule="auto"/>
              <w:ind w:right="320" w:hanging="2"/>
              <w:jc w:val="both"/>
            </w:pPr>
            <w:r>
              <w:t>La formació es desenvoluparà en diferents espais, en ocasions sectorials (docents o famílies), però també es planificaran altres espais intersectorials, on participin conjuntament els diferents sectors de la comunitat educativa.</w:t>
            </w:r>
          </w:p>
        </w:tc>
      </w:tr>
      <w:tr w:rsidR="00037DEA" w14:paraId="66A0501F" w14:textId="77777777">
        <w:trPr>
          <w:trHeight w:val="4951"/>
        </w:trPr>
        <w:tc>
          <w:tcPr>
            <w:tcW w:w="3015" w:type="dxa"/>
            <w:shd w:val="clear" w:color="auto" w:fill="FFF2CC"/>
            <w:tcMar>
              <w:top w:w="12" w:type="dxa"/>
              <w:left w:w="39" w:type="dxa"/>
              <w:bottom w:w="0" w:type="dxa"/>
              <w:right w:w="39" w:type="dxa"/>
            </w:tcMar>
          </w:tcPr>
          <w:p w14:paraId="29BB963A" w14:textId="77777777" w:rsidR="00037DEA" w:rsidRDefault="00037DEA">
            <w:pPr>
              <w:spacing w:line="276" w:lineRule="auto"/>
              <w:ind w:hanging="2"/>
              <w:rPr>
                <w:color w:val="1F3864"/>
              </w:rPr>
            </w:pPr>
          </w:p>
          <w:p w14:paraId="1C7EEE03" w14:textId="77777777" w:rsidR="00037DEA" w:rsidRDefault="00037DEA">
            <w:pPr>
              <w:spacing w:line="276" w:lineRule="auto"/>
              <w:ind w:hanging="2"/>
              <w:rPr>
                <w:color w:val="1F3864"/>
              </w:rPr>
            </w:pPr>
          </w:p>
          <w:p w14:paraId="4C7DB2BE" w14:textId="77777777" w:rsidR="00037DEA" w:rsidRDefault="00037DEA">
            <w:pPr>
              <w:spacing w:line="276" w:lineRule="auto"/>
              <w:ind w:hanging="2"/>
              <w:rPr>
                <w:color w:val="1F3864"/>
              </w:rPr>
            </w:pPr>
          </w:p>
          <w:p w14:paraId="0D3F1212" w14:textId="77777777" w:rsidR="00037DEA" w:rsidRDefault="00037DEA">
            <w:pPr>
              <w:spacing w:line="276" w:lineRule="auto"/>
              <w:ind w:hanging="2"/>
              <w:rPr>
                <w:color w:val="1F3864"/>
              </w:rPr>
            </w:pPr>
          </w:p>
          <w:p w14:paraId="47A4F75C" w14:textId="77777777" w:rsidR="00037DEA" w:rsidRDefault="00000000">
            <w:pPr>
              <w:spacing w:line="276" w:lineRule="auto"/>
              <w:ind w:hanging="2"/>
              <w:rPr>
                <w:color w:val="1F3864"/>
              </w:rPr>
            </w:pPr>
            <w:r>
              <w:rPr>
                <w:color w:val="1F3864"/>
              </w:rPr>
              <w:t>Metodologia. Com es desenvoluparà l’activitat i com s’atén la diversitat</w:t>
            </w:r>
          </w:p>
        </w:tc>
        <w:tc>
          <w:tcPr>
            <w:tcW w:w="7305" w:type="dxa"/>
            <w:gridSpan w:val="4"/>
            <w:tcMar>
              <w:top w:w="12" w:type="dxa"/>
              <w:left w:w="39" w:type="dxa"/>
              <w:bottom w:w="0" w:type="dxa"/>
              <w:right w:w="39" w:type="dxa"/>
            </w:tcMar>
          </w:tcPr>
          <w:p w14:paraId="1EB24E74" w14:textId="77777777" w:rsidR="00037DEA" w:rsidRDefault="00000000">
            <w:pPr>
              <w:spacing w:before="41"/>
              <w:ind w:right="118" w:hanging="2"/>
              <w:jc w:val="both"/>
            </w:pPr>
            <w:r>
              <w:t>L’activitat es desenvoluparà amb l’acompanyament del CEP. Es planificaran les sessions atenent al principi d'avaluació formativa, segons el següent esquema del model de pràctica reflexiva:</w:t>
            </w:r>
          </w:p>
          <w:p w14:paraId="39787D4D" w14:textId="77777777" w:rsidR="00037DEA" w:rsidRDefault="00000000">
            <w:pPr>
              <w:ind w:left="80" w:firstLine="0"/>
            </w:pPr>
            <w:r>
              <w:rPr>
                <w:noProof/>
              </w:rPr>
              <w:drawing>
                <wp:inline distT="0" distB="0" distL="0" distR="0" wp14:anchorId="5CBA85B0" wp14:editId="7AA78F92">
                  <wp:extent cx="2854482" cy="2137164"/>
                  <wp:effectExtent l="0" t="0" r="0" b="0"/>
                  <wp:docPr id="4" name="image2.jpg" descr="https://lh3.googleusercontent.com/ss8p0kq9h7KYctE79M8Rv6Tb9T8MswCuaCR5fcSZU7CvyY3mhCWmWXcRwZhxpWpJAWPclt48SU39JeIE6h7X7SiseeIu-cPCDdOh9Ls5s5J7ZVd6ra68CQESamXQEEl_hiqLnNR9Mf2Y"/>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ss8p0kq9h7KYctE79M8Rv6Tb9T8MswCuaCR5fcSZU7CvyY3mhCWmWXcRwZhxpWpJAWPclt48SU39JeIE6h7X7SiseeIu-cPCDdOh9Ls5s5J7ZVd6ra68CQESamXQEEl_hiqLnNR9Mf2Y"/>
                          <pic:cNvPicPr preferRelativeResize="0"/>
                        </pic:nvPicPr>
                        <pic:blipFill>
                          <a:blip r:embed="rId13"/>
                          <a:srcRect/>
                          <a:stretch>
                            <a:fillRect/>
                          </a:stretch>
                        </pic:blipFill>
                        <pic:spPr>
                          <a:xfrm>
                            <a:off x="0" y="0"/>
                            <a:ext cx="2854482" cy="2137164"/>
                          </a:xfrm>
                          <a:prstGeom prst="rect">
                            <a:avLst/>
                          </a:prstGeom>
                          <a:ln/>
                        </pic:spPr>
                      </pic:pic>
                    </a:graphicData>
                  </a:graphic>
                </wp:inline>
              </w:drawing>
            </w:r>
          </w:p>
          <w:p w14:paraId="5E6BBF8C" w14:textId="77777777" w:rsidR="00037DEA" w:rsidRDefault="00000000">
            <w:pPr>
              <w:spacing w:before="59"/>
              <w:ind w:right="186" w:hanging="2"/>
              <w:jc w:val="both"/>
            </w:pPr>
            <w:r>
              <w:t>És dir, una vegada coneguda la teoria, la posada en pràctica i la reflexió, s’avaluarà i es faran les modificacions que calgui, si és necessari.</w:t>
            </w:r>
          </w:p>
        </w:tc>
      </w:tr>
      <w:tr w:rsidR="00037DEA" w14:paraId="683D0F20" w14:textId="77777777">
        <w:trPr>
          <w:trHeight w:val="1110"/>
        </w:trPr>
        <w:tc>
          <w:tcPr>
            <w:tcW w:w="3015" w:type="dxa"/>
            <w:shd w:val="clear" w:color="auto" w:fill="FFF2CC"/>
            <w:tcMar>
              <w:top w:w="12" w:type="dxa"/>
              <w:left w:w="39" w:type="dxa"/>
              <w:bottom w:w="0" w:type="dxa"/>
              <w:right w:w="39" w:type="dxa"/>
            </w:tcMar>
          </w:tcPr>
          <w:p w14:paraId="2F2EB58A" w14:textId="77777777" w:rsidR="00037DEA" w:rsidRDefault="00037DEA">
            <w:pPr>
              <w:spacing w:line="276" w:lineRule="auto"/>
              <w:ind w:hanging="2"/>
              <w:rPr>
                <w:color w:val="1F3864"/>
              </w:rPr>
            </w:pPr>
          </w:p>
          <w:p w14:paraId="2DF747C6" w14:textId="77777777" w:rsidR="00037DEA" w:rsidRDefault="00000000">
            <w:pPr>
              <w:spacing w:line="276" w:lineRule="auto"/>
              <w:ind w:hanging="2"/>
              <w:rPr>
                <w:color w:val="1F3864"/>
              </w:rPr>
            </w:pPr>
            <w:r>
              <w:rPr>
                <w:color w:val="1F3864"/>
              </w:rPr>
              <w:t>Espais presencials o virtuals necessaris</w:t>
            </w:r>
          </w:p>
        </w:tc>
        <w:tc>
          <w:tcPr>
            <w:tcW w:w="7305" w:type="dxa"/>
            <w:gridSpan w:val="4"/>
            <w:tcMar>
              <w:top w:w="12" w:type="dxa"/>
              <w:left w:w="39" w:type="dxa"/>
              <w:bottom w:w="0" w:type="dxa"/>
              <w:right w:w="39" w:type="dxa"/>
            </w:tcMar>
          </w:tcPr>
          <w:p w14:paraId="02894C34" w14:textId="77777777" w:rsidR="00037DEA" w:rsidRDefault="00000000">
            <w:pPr>
              <w:widowControl w:val="0"/>
              <w:spacing w:before="40" w:line="235" w:lineRule="auto"/>
              <w:ind w:right="163" w:hanging="2"/>
              <w:jc w:val="both"/>
            </w:pPr>
            <w:r>
              <w:t>Els espais per a la formació seran, majoritàriament, els del centre educatiu. Tanmateix, algunes sessions es desenvoluparan en espais externs, o bé del entorn o en altres centres o instal·lacions d’entitats externes.</w:t>
            </w:r>
          </w:p>
        </w:tc>
      </w:tr>
      <w:tr w:rsidR="00037DEA" w14:paraId="76C57285" w14:textId="77777777">
        <w:trPr>
          <w:trHeight w:val="1253"/>
        </w:trPr>
        <w:tc>
          <w:tcPr>
            <w:tcW w:w="3015" w:type="dxa"/>
            <w:shd w:val="clear" w:color="auto" w:fill="FFF2CC"/>
            <w:tcMar>
              <w:top w:w="12" w:type="dxa"/>
              <w:left w:w="39" w:type="dxa"/>
              <w:bottom w:w="0" w:type="dxa"/>
              <w:right w:w="39" w:type="dxa"/>
            </w:tcMar>
          </w:tcPr>
          <w:p w14:paraId="097A2D3A" w14:textId="77777777" w:rsidR="00037DEA" w:rsidRDefault="00037DEA">
            <w:pPr>
              <w:spacing w:line="276" w:lineRule="auto"/>
              <w:ind w:hanging="2"/>
              <w:rPr>
                <w:color w:val="1F3864"/>
              </w:rPr>
            </w:pPr>
          </w:p>
          <w:p w14:paraId="2F25B215" w14:textId="77777777" w:rsidR="00037DEA" w:rsidRDefault="00000000">
            <w:pPr>
              <w:spacing w:line="276" w:lineRule="auto"/>
              <w:ind w:hanging="2"/>
              <w:rPr>
                <w:color w:val="1F3864"/>
              </w:rPr>
            </w:pPr>
            <w:r>
              <w:rPr>
                <w:color w:val="1F3864"/>
              </w:rPr>
              <w:t>Recursos i suports necessaris per a l’escola/ professorat</w:t>
            </w:r>
          </w:p>
        </w:tc>
        <w:tc>
          <w:tcPr>
            <w:tcW w:w="7305" w:type="dxa"/>
            <w:gridSpan w:val="4"/>
            <w:tcMar>
              <w:top w:w="12" w:type="dxa"/>
              <w:left w:w="39" w:type="dxa"/>
              <w:bottom w:w="0" w:type="dxa"/>
              <w:right w:w="39" w:type="dxa"/>
            </w:tcMar>
          </w:tcPr>
          <w:p w14:paraId="542DA951" w14:textId="77777777" w:rsidR="00037DEA" w:rsidRDefault="00000000">
            <w:pPr>
              <w:spacing w:before="41"/>
              <w:ind w:right="78" w:hanging="2"/>
              <w:jc w:val="both"/>
            </w:pPr>
            <w:r>
              <w:t>Els recursos necessaris són, per una part, personals: formadors/es, assessors/es, referents educatius, socials…Per una altra, seran necessaris recursos materials com fonts bibliogràfiques, revistes, pantalles interactives, portàtils o tauletes i recursos fungibles.</w:t>
            </w:r>
          </w:p>
        </w:tc>
      </w:tr>
      <w:tr w:rsidR="00037DEA" w14:paraId="568C22CC" w14:textId="77777777">
        <w:trPr>
          <w:trHeight w:val="832"/>
        </w:trPr>
        <w:tc>
          <w:tcPr>
            <w:tcW w:w="3015" w:type="dxa"/>
            <w:shd w:val="clear" w:color="auto" w:fill="FFF2CC"/>
            <w:tcMar>
              <w:top w:w="12" w:type="dxa"/>
              <w:left w:w="39" w:type="dxa"/>
              <w:bottom w:w="0" w:type="dxa"/>
              <w:right w:w="39" w:type="dxa"/>
            </w:tcMar>
          </w:tcPr>
          <w:p w14:paraId="0FC76051" w14:textId="77777777" w:rsidR="00037DEA" w:rsidRDefault="00000000">
            <w:pPr>
              <w:spacing w:line="276" w:lineRule="auto"/>
              <w:ind w:hanging="2"/>
              <w:rPr>
                <w:color w:val="1F3864"/>
              </w:rPr>
            </w:pPr>
            <w:r>
              <w:rPr>
                <w:color w:val="1F3864"/>
              </w:rPr>
              <w:t>Recursos necessaris per a l’alumnat o altres destinataris</w:t>
            </w:r>
          </w:p>
        </w:tc>
        <w:tc>
          <w:tcPr>
            <w:tcW w:w="7305" w:type="dxa"/>
            <w:gridSpan w:val="4"/>
            <w:tcMar>
              <w:top w:w="12" w:type="dxa"/>
              <w:left w:w="39" w:type="dxa"/>
              <w:bottom w:w="0" w:type="dxa"/>
              <w:right w:w="39" w:type="dxa"/>
            </w:tcMar>
          </w:tcPr>
          <w:p w14:paraId="6EC6AA9C" w14:textId="77777777" w:rsidR="00037DEA" w:rsidRDefault="00000000">
            <w:pPr>
              <w:widowControl w:val="0"/>
              <w:spacing w:before="40" w:line="235" w:lineRule="auto"/>
              <w:ind w:right="88" w:hanging="2"/>
              <w:jc w:val="both"/>
            </w:pPr>
            <w:r>
              <w:t>Són els mateixos recursos que els del professorat, encara que els continguts seran diferents perquè s’adaptin a l'edat i característiques de l’alumnat.</w:t>
            </w:r>
          </w:p>
        </w:tc>
      </w:tr>
      <w:tr w:rsidR="00037DEA" w14:paraId="1DE39506" w14:textId="77777777">
        <w:trPr>
          <w:cantSplit/>
          <w:trHeight w:val="234"/>
        </w:trPr>
        <w:tc>
          <w:tcPr>
            <w:tcW w:w="3015" w:type="dxa"/>
            <w:vMerge w:val="restart"/>
            <w:shd w:val="clear" w:color="auto" w:fill="FFF2CC"/>
            <w:tcMar>
              <w:top w:w="12" w:type="dxa"/>
              <w:left w:w="39" w:type="dxa"/>
              <w:bottom w:w="0" w:type="dxa"/>
              <w:right w:w="39" w:type="dxa"/>
            </w:tcMar>
          </w:tcPr>
          <w:p w14:paraId="591FDD53" w14:textId="77777777" w:rsidR="00037DEA" w:rsidRDefault="00037DEA">
            <w:pPr>
              <w:spacing w:line="276" w:lineRule="auto"/>
              <w:ind w:hanging="2"/>
              <w:rPr>
                <w:color w:val="1F3864"/>
              </w:rPr>
            </w:pPr>
          </w:p>
          <w:p w14:paraId="367AA49A" w14:textId="77777777" w:rsidR="00037DEA" w:rsidRDefault="00037DEA">
            <w:pPr>
              <w:spacing w:line="276" w:lineRule="auto"/>
              <w:ind w:hanging="2"/>
              <w:rPr>
                <w:color w:val="1F3864"/>
              </w:rPr>
            </w:pPr>
          </w:p>
          <w:p w14:paraId="1A096D8E" w14:textId="77777777" w:rsidR="00037DEA" w:rsidRDefault="00037DEA">
            <w:pPr>
              <w:spacing w:line="276" w:lineRule="auto"/>
              <w:ind w:hanging="2"/>
              <w:rPr>
                <w:color w:val="1F3864"/>
              </w:rPr>
            </w:pPr>
          </w:p>
          <w:p w14:paraId="76BCB09B" w14:textId="77777777" w:rsidR="00037DEA" w:rsidRDefault="00037DEA">
            <w:pPr>
              <w:spacing w:line="276" w:lineRule="auto"/>
              <w:ind w:hanging="2"/>
              <w:rPr>
                <w:color w:val="1F3864"/>
              </w:rPr>
            </w:pPr>
          </w:p>
          <w:p w14:paraId="3FD02A36" w14:textId="77777777" w:rsidR="00037DEA" w:rsidRDefault="00000000">
            <w:pPr>
              <w:spacing w:line="276" w:lineRule="auto"/>
              <w:ind w:hanging="2"/>
              <w:rPr>
                <w:color w:val="1F3864"/>
              </w:rPr>
            </w:pPr>
            <w:r>
              <w:rPr>
                <w:color w:val="1F3864"/>
              </w:rPr>
              <w:t xml:space="preserve">Accions, tasques, </w:t>
            </w:r>
          </w:p>
          <w:p w14:paraId="2FF035DB" w14:textId="77777777" w:rsidR="00037DEA" w:rsidRDefault="00000000">
            <w:pPr>
              <w:spacing w:line="276" w:lineRule="auto"/>
              <w:ind w:hanging="2"/>
              <w:rPr>
                <w:color w:val="1F3864"/>
              </w:rPr>
            </w:pPr>
            <w:r>
              <w:rPr>
                <w:color w:val="1F3864"/>
              </w:rPr>
              <w:t xml:space="preserve">i temporització </w:t>
            </w:r>
          </w:p>
          <w:p w14:paraId="2D4EDD0A" w14:textId="77777777" w:rsidR="00037DEA" w:rsidRDefault="00037DEA">
            <w:pPr>
              <w:spacing w:line="276" w:lineRule="auto"/>
              <w:ind w:hanging="2"/>
              <w:rPr>
                <w:color w:val="1F3864"/>
              </w:rPr>
            </w:pPr>
          </w:p>
          <w:p w14:paraId="4582913D" w14:textId="77777777" w:rsidR="00037DEA" w:rsidRDefault="00037DEA">
            <w:pPr>
              <w:spacing w:line="276" w:lineRule="auto"/>
              <w:ind w:firstLine="0"/>
              <w:rPr>
                <w:color w:val="1F3864"/>
              </w:rPr>
            </w:pPr>
          </w:p>
          <w:p w14:paraId="3D0AAB60" w14:textId="77777777" w:rsidR="00037DEA" w:rsidRDefault="00037DEA">
            <w:pPr>
              <w:spacing w:line="276" w:lineRule="auto"/>
              <w:ind w:hanging="2"/>
              <w:rPr>
                <w:color w:val="1F3864"/>
              </w:rPr>
            </w:pPr>
          </w:p>
          <w:p w14:paraId="5D5D5006" w14:textId="77777777" w:rsidR="00037DEA" w:rsidRDefault="00037DEA">
            <w:pPr>
              <w:spacing w:line="276" w:lineRule="auto"/>
              <w:ind w:hanging="2"/>
              <w:rPr>
                <w:color w:val="1F3864"/>
              </w:rPr>
            </w:pPr>
          </w:p>
          <w:p w14:paraId="5FD3E153" w14:textId="77777777" w:rsidR="00037DEA" w:rsidRDefault="00037DEA">
            <w:pPr>
              <w:spacing w:line="276" w:lineRule="auto"/>
              <w:ind w:hanging="2"/>
              <w:jc w:val="both"/>
              <w:rPr>
                <w:color w:val="1F3864"/>
              </w:rPr>
            </w:pPr>
          </w:p>
        </w:tc>
        <w:tc>
          <w:tcPr>
            <w:tcW w:w="5865" w:type="dxa"/>
            <w:tcMar>
              <w:top w:w="12" w:type="dxa"/>
              <w:left w:w="39" w:type="dxa"/>
              <w:bottom w:w="0" w:type="dxa"/>
              <w:right w:w="39" w:type="dxa"/>
            </w:tcMar>
          </w:tcPr>
          <w:p w14:paraId="5E78239D" w14:textId="77777777" w:rsidR="00037DEA" w:rsidRDefault="00000000">
            <w:pPr>
              <w:spacing w:line="276" w:lineRule="auto"/>
              <w:ind w:hanging="2"/>
              <w:rPr>
                <w:color w:val="1F3864"/>
              </w:rPr>
            </w:pPr>
            <w:r>
              <w:rPr>
                <w:color w:val="1F3864"/>
              </w:rPr>
              <w:t>Tasca</w:t>
            </w:r>
          </w:p>
        </w:tc>
        <w:tc>
          <w:tcPr>
            <w:tcW w:w="480" w:type="dxa"/>
            <w:tcMar>
              <w:top w:w="12" w:type="dxa"/>
              <w:left w:w="39" w:type="dxa"/>
              <w:bottom w:w="0" w:type="dxa"/>
              <w:right w:w="39" w:type="dxa"/>
            </w:tcMar>
            <w:vAlign w:val="center"/>
          </w:tcPr>
          <w:p w14:paraId="41FB1E8B" w14:textId="77777777" w:rsidR="00037DEA" w:rsidRDefault="00000000">
            <w:pPr>
              <w:ind w:hanging="2"/>
              <w:rPr>
                <w:color w:val="1F3864"/>
              </w:rPr>
            </w:pPr>
            <w:r>
              <w:rPr>
                <w:color w:val="1F3864"/>
              </w:rPr>
              <w:t xml:space="preserve">1rT </w:t>
            </w:r>
          </w:p>
        </w:tc>
        <w:tc>
          <w:tcPr>
            <w:tcW w:w="540" w:type="dxa"/>
            <w:tcMar>
              <w:top w:w="12" w:type="dxa"/>
              <w:left w:w="39" w:type="dxa"/>
              <w:bottom w:w="0" w:type="dxa"/>
              <w:right w:w="39" w:type="dxa"/>
            </w:tcMar>
            <w:vAlign w:val="center"/>
          </w:tcPr>
          <w:p w14:paraId="59CF9289" w14:textId="77777777" w:rsidR="00037DEA" w:rsidRDefault="00000000">
            <w:pPr>
              <w:ind w:hanging="2"/>
              <w:rPr>
                <w:color w:val="1F3864"/>
              </w:rPr>
            </w:pPr>
            <w:r>
              <w:rPr>
                <w:color w:val="1F3864"/>
              </w:rPr>
              <w:t xml:space="preserve">2nT </w:t>
            </w:r>
          </w:p>
        </w:tc>
        <w:tc>
          <w:tcPr>
            <w:tcW w:w="420" w:type="dxa"/>
            <w:tcMar>
              <w:top w:w="12" w:type="dxa"/>
              <w:left w:w="39" w:type="dxa"/>
              <w:bottom w:w="0" w:type="dxa"/>
              <w:right w:w="39" w:type="dxa"/>
            </w:tcMar>
            <w:vAlign w:val="center"/>
          </w:tcPr>
          <w:p w14:paraId="0B357C05" w14:textId="77777777" w:rsidR="00037DEA" w:rsidRDefault="00000000">
            <w:pPr>
              <w:ind w:hanging="2"/>
              <w:rPr>
                <w:color w:val="1F3864"/>
              </w:rPr>
            </w:pPr>
            <w:r>
              <w:rPr>
                <w:color w:val="1F3864"/>
              </w:rPr>
              <w:t xml:space="preserve">3rT </w:t>
            </w:r>
          </w:p>
        </w:tc>
      </w:tr>
      <w:tr w:rsidR="00037DEA" w14:paraId="41F0135D" w14:textId="77777777">
        <w:trPr>
          <w:cantSplit/>
          <w:trHeight w:val="270"/>
        </w:trPr>
        <w:tc>
          <w:tcPr>
            <w:tcW w:w="3015" w:type="dxa"/>
            <w:vMerge/>
            <w:shd w:val="clear" w:color="auto" w:fill="FFF2CC"/>
            <w:tcMar>
              <w:top w:w="12" w:type="dxa"/>
              <w:left w:w="39" w:type="dxa"/>
              <w:bottom w:w="0" w:type="dxa"/>
              <w:right w:w="39" w:type="dxa"/>
            </w:tcMar>
          </w:tcPr>
          <w:p w14:paraId="3ED8CC6A" w14:textId="77777777" w:rsidR="00037DEA" w:rsidRDefault="00037DEA">
            <w:pPr>
              <w:widowControl w:val="0"/>
              <w:pBdr>
                <w:top w:val="nil"/>
                <w:left w:val="nil"/>
                <w:bottom w:val="nil"/>
                <w:right w:val="nil"/>
                <w:between w:val="nil"/>
              </w:pBdr>
              <w:spacing w:line="276" w:lineRule="auto"/>
              <w:ind w:firstLine="0"/>
              <w:jc w:val="left"/>
              <w:rPr>
                <w:color w:val="1F3864"/>
              </w:rPr>
            </w:pPr>
          </w:p>
        </w:tc>
        <w:tc>
          <w:tcPr>
            <w:tcW w:w="5865" w:type="dxa"/>
            <w:tcMar>
              <w:top w:w="12" w:type="dxa"/>
              <w:left w:w="39" w:type="dxa"/>
              <w:bottom w:w="0" w:type="dxa"/>
              <w:right w:w="39" w:type="dxa"/>
            </w:tcMar>
          </w:tcPr>
          <w:p w14:paraId="1E26D20E" w14:textId="77777777" w:rsidR="00037DEA" w:rsidRDefault="00000000">
            <w:pPr>
              <w:pBdr>
                <w:top w:val="nil"/>
                <w:left w:val="nil"/>
                <w:bottom w:val="nil"/>
                <w:right w:val="nil"/>
                <w:between w:val="nil"/>
              </w:pBdr>
              <w:spacing w:before="37"/>
              <w:ind w:hanging="2"/>
              <w:jc w:val="left"/>
              <w:rPr>
                <w:color w:val="000000"/>
              </w:rPr>
            </w:pPr>
            <w:r>
              <w:rPr>
                <w:color w:val="000000"/>
              </w:rPr>
              <w:t>Sol·licitud i preparació curs formació per la comunitat educativa</w:t>
            </w:r>
          </w:p>
        </w:tc>
        <w:tc>
          <w:tcPr>
            <w:tcW w:w="480" w:type="dxa"/>
            <w:tcMar>
              <w:top w:w="12" w:type="dxa"/>
              <w:left w:w="39" w:type="dxa"/>
              <w:bottom w:w="0" w:type="dxa"/>
              <w:right w:w="39" w:type="dxa"/>
            </w:tcMar>
          </w:tcPr>
          <w:p w14:paraId="52552ADE" w14:textId="77777777" w:rsidR="00037DEA" w:rsidRDefault="00000000">
            <w:pPr>
              <w:pBdr>
                <w:top w:val="nil"/>
                <w:left w:val="nil"/>
                <w:bottom w:val="nil"/>
                <w:right w:val="nil"/>
                <w:between w:val="nil"/>
              </w:pBdr>
              <w:spacing w:before="157"/>
              <w:ind w:hanging="2"/>
              <w:rPr>
                <w:color w:val="000000"/>
              </w:rPr>
            </w:pPr>
            <w:r>
              <w:rPr>
                <w:color w:val="000000"/>
              </w:rPr>
              <w:t>X</w:t>
            </w:r>
          </w:p>
        </w:tc>
        <w:tc>
          <w:tcPr>
            <w:tcW w:w="540" w:type="dxa"/>
            <w:tcMar>
              <w:top w:w="12" w:type="dxa"/>
              <w:left w:w="39" w:type="dxa"/>
              <w:bottom w:w="0" w:type="dxa"/>
              <w:right w:w="39" w:type="dxa"/>
            </w:tcMar>
          </w:tcPr>
          <w:p w14:paraId="285A60F0" w14:textId="77777777" w:rsidR="00037DEA" w:rsidRDefault="00037DEA">
            <w:pPr>
              <w:ind w:hanging="2"/>
            </w:pPr>
          </w:p>
        </w:tc>
        <w:tc>
          <w:tcPr>
            <w:tcW w:w="420" w:type="dxa"/>
            <w:tcMar>
              <w:top w:w="12" w:type="dxa"/>
              <w:left w:w="39" w:type="dxa"/>
              <w:bottom w:w="0" w:type="dxa"/>
              <w:right w:w="39" w:type="dxa"/>
            </w:tcMar>
          </w:tcPr>
          <w:p w14:paraId="2E45AC4F" w14:textId="77777777" w:rsidR="00037DEA" w:rsidRDefault="00037DEA">
            <w:pPr>
              <w:ind w:hanging="2"/>
            </w:pPr>
          </w:p>
        </w:tc>
      </w:tr>
      <w:tr w:rsidR="00037DEA" w14:paraId="50ED4DD3" w14:textId="77777777">
        <w:trPr>
          <w:cantSplit/>
          <w:trHeight w:val="234"/>
        </w:trPr>
        <w:tc>
          <w:tcPr>
            <w:tcW w:w="3015" w:type="dxa"/>
            <w:vMerge/>
            <w:shd w:val="clear" w:color="auto" w:fill="FFF2CC"/>
            <w:tcMar>
              <w:top w:w="12" w:type="dxa"/>
              <w:left w:w="39" w:type="dxa"/>
              <w:bottom w:w="0" w:type="dxa"/>
              <w:right w:w="39" w:type="dxa"/>
            </w:tcMar>
          </w:tcPr>
          <w:p w14:paraId="3223A742" w14:textId="77777777" w:rsidR="00037DEA" w:rsidRDefault="00037DEA">
            <w:pPr>
              <w:widowControl w:val="0"/>
              <w:pBdr>
                <w:top w:val="nil"/>
                <w:left w:val="nil"/>
                <w:bottom w:val="nil"/>
                <w:right w:val="nil"/>
                <w:between w:val="nil"/>
              </w:pBdr>
              <w:spacing w:line="276" w:lineRule="auto"/>
              <w:ind w:firstLine="0"/>
              <w:jc w:val="left"/>
            </w:pPr>
          </w:p>
        </w:tc>
        <w:tc>
          <w:tcPr>
            <w:tcW w:w="5865" w:type="dxa"/>
            <w:tcMar>
              <w:top w:w="12" w:type="dxa"/>
              <w:left w:w="39" w:type="dxa"/>
              <w:bottom w:w="0" w:type="dxa"/>
              <w:right w:w="39" w:type="dxa"/>
            </w:tcMar>
          </w:tcPr>
          <w:p w14:paraId="1CD46BF7" w14:textId="77777777" w:rsidR="00037DEA" w:rsidRDefault="00000000">
            <w:pPr>
              <w:pBdr>
                <w:top w:val="nil"/>
                <w:left w:val="nil"/>
                <w:bottom w:val="nil"/>
                <w:right w:val="nil"/>
                <w:between w:val="nil"/>
              </w:pBdr>
              <w:spacing w:before="37"/>
              <w:ind w:hanging="2"/>
              <w:jc w:val="left"/>
              <w:rPr>
                <w:color w:val="000000"/>
              </w:rPr>
            </w:pPr>
            <w:r>
              <w:rPr>
                <w:color w:val="000000"/>
              </w:rPr>
              <w:t>Formació del professorat i del PAS.</w:t>
            </w:r>
          </w:p>
        </w:tc>
        <w:tc>
          <w:tcPr>
            <w:tcW w:w="480" w:type="dxa"/>
            <w:tcMar>
              <w:top w:w="12" w:type="dxa"/>
              <w:left w:w="39" w:type="dxa"/>
              <w:bottom w:w="0" w:type="dxa"/>
              <w:right w:w="39" w:type="dxa"/>
            </w:tcMar>
          </w:tcPr>
          <w:p w14:paraId="1C3EA62B" w14:textId="77777777" w:rsidR="00037DEA" w:rsidRDefault="00000000">
            <w:pPr>
              <w:pBdr>
                <w:top w:val="nil"/>
                <w:left w:val="nil"/>
                <w:bottom w:val="nil"/>
                <w:right w:val="nil"/>
                <w:between w:val="nil"/>
              </w:pBdr>
              <w:spacing w:before="37"/>
              <w:ind w:hanging="2"/>
              <w:rPr>
                <w:color w:val="000000"/>
              </w:rPr>
            </w:pPr>
            <w:r>
              <w:rPr>
                <w:color w:val="000000"/>
              </w:rPr>
              <w:t>X</w:t>
            </w:r>
          </w:p>
        </w:tc>
        <w:tc>
          <w:tcPr>
            <w:tcW w:w="540" w:type="dxa"/>
            <w:tcMar>
              <w:top w:w="12" w:type="dxa"/>
              <w:left w:w="39" w:type="dxa"/>
              <w:bottom w:w="0" w:type="dxa"/>
              <w:right w:w="39" w:type="dxa"/>
            </w:tcMar>
          </w:tcPr>
          <w:p w14:paraId="2A798562" w14:textId="77777777" w:rsidR="00037DEA" w:rsidRDefault="00037DEA">
            <w:pPr>
              <w:ind w:hanging="2"/>
            </w:pPr>
          </w:p>
        </w:tc>
        <w:tc>
          <w:tcPr>
            <w:tcW w:w="420" w:type="dxa"/>
            <w:tcMar>
              <w:top w:w="12" w:type="dxa"/>
              <w:left w:w="39" w:type="dxa"/>
              <w:bottom w:w="0" w:type="dxa"/>
              <w:right w:w="39" w:type="dxa"/>
            </w:tcMar>
          </w:tcPr>
          <w:p w14:paraId="12FEB834" w14:textId="77777777" w:rsidR="00037DEA" w:rsidRDefault="00037DEA">
            <w:pPr>
              <w:ind w:hanging="2"/>
            </w:pPr>
          </w:p>
        </w:tc>
      </w:tr>
      <w:tr w:rsidR="00037DEA" w14:paraId="60C825B0" w14:textId="77777777">
        <w:trPr>
          <w:cantSplit/>
          <w:trHeight w:val="246"/>
        </w:trPr>
        <w:tc>
          <w:tcPr>
            <w:tcW w:w="3015" w:type="dxa"/>
            <w:vMerge/>
            <w:shd w:val="clear" w:color="auto" w:fill="FFF2CC"/>
            <w:tcMar>
              <w:top w:w="12" w:type="dxa"/>
              <w:left w:w="39" w:type="dxa"/>
              <w:bottom w:w="0" w:type="dxa"/>
              <w:right w:w="39" w:type="dxa"/>
            </w:tcMar>
          </w:tcPr>
          <w:p w14:paraId="3ACF7490" w14:textId="77777777" w:rsidR="00037DEA" w:rsidRDefault="00037DEA">
            <w:pPr>
              <w:widowControl w:val="0"/>
              <w:pBdr>
                <w:top w:val="nil"/>
                <w:left w:val="nil"/>
                <w:bottom w:val="nil"/>
                <w:right w:val="nil"/>
                <w:between w:val="nil"/>
              </w:pBdr>
              <w:spacing w:line="276" w:lineRule="auto"/>
              <w:ind w:firstLine="0"/>
              <w:jc w:val="left"/>
            </w:pPr>
          </w:p>
        </w:tc>
        <w:tc>
          <w:tcPr>
            <w:tcW w:w="5865" w:type="dxa"/>
            <w:tcMar>
              <w:top w:w="12" w:type="dxa"/>
              <w:left w:w="39" w:type="dxa"/>
              <w:bottom w:w="0" w:type="dxa"/>
              <w:right w:w="39" w:type="dxa"/>
            </w:tcMar>
          </w:tcPr>
          <w:p w14:paraId="43B79B25" w14:textId="77777777" w:rsidR="00037DEA" w:rsidRDefault="00000000">
            <w:pPr>
              <w:pBdr>
                <w:top w:val="nil"/>
                <w:left w:val="nil"/>
                <w:bottom w:val="nil"/>
                <w:right w:val="nil"/>
                <w:between w:val="nil"/>
              </w:pBdr>
              <w:spacing w:before="37"/>
              <w:ind w:hanging="2"/>
              <w:jc w:val="left"/>
              <w:rPr>
                <w:color w:val="000000"/>
              </w:rPr>
            </w:pPr>
            <w:r>
              <w:rPr>
                <w:color w:val="000000"/>
              </w:rPr>
              <w:t>Sensibilització de l'alumnat.</w:t>
            </w:r>
          </w:p>
        </w:tc>
        <w:tc>
          <w:tcPr>
            <w:tcW w:w="480" w:type="dxa"/>
            <w:tcMar>
              <w:top w:w="12" w:type="dxa"/>
              <w:left w:w="39" w:type="dxa"/>
              <w:bottom w:w="0" w:type="dxa"/>
              <w:right w:w="39" w:type="dxa"/>
            </w:tcMar>
          </w:tcPr>
          <w:p w14:paraId="75C7A451" w14:textId="77777777" w:rsidR="00037DEA" w:rsidRDefault="00000000">
            <w:pPr>
              <w:pBdr>
                <w:top w:val="nil"/>
                <w:left w:val="nil"/>
                <w:bottom w:val="nil"/>
                <w:right w:val="nil"/>
                <w:between w:val="nil"/>
              </w:pBdr>
              <w:spacing w:before="37"/>
              <w:ind w:hanging="2"/>
              <w:rPr>
                <w:color w:val="000000"/>
              </w:rPr>
            </w:pPr>
            <w:r>
              <w:rPr>
                <w:color w:val="000000"/>
              </w:rPr>
              <w:t>X</w:t>
            </w:r>
          </w:p>
        </w:tc>
        <w:tc>
          <w:tcPr>
            <w:tcW w:w="540" w:type="dxa"/>
            <w:tcMar>
              <w:top w:w="12" w:type="dxa"/>
              <w:left w:w="39" w:type="dxa"/>
              <w:bottom w:w="0" w:type="dxa"/>
              <w:right w:w="39" w:type="dxa"/>
            </w:tcMar>
          </w:tcPr>
          <w:p w14:paraId="06F7BB61" w14:textId="77777777" w:rsidR="00037DEA" w:rsidRDefault="00037DEA">
            <w:pPr>
              <w:ind w:hanging="2"/>
            </w:pPr>
          </w:p>
        </w:tc>
        <w:tc>
          <w:tcPr>
            <w:tcW w:w="420" w:type="dxa"/>
            <w:tcMar>
              <w:top w:w="12" w:type="dxa"/>
              <w:left w:w="39" w:type="dxa"/>
              <w:bottom w:w="0" w:type="dxa"/>
              <w:right w:w="39" w:type="dxa"/>
            </w:tcMar>
          </w:tcPr>
          <w:p w14:paraId="68DC26C4" w14:textId="77777777" w:rsidR="00037DEA" w:rsidRDefault="00037DEA">
            <w:pPr>
              <w:ind w:hanging="2"/>
            </w:pPr>
          </w:p>
        </w:tc>
      </w:tr>
      <w:tr w:rsidR="00037DEA" w14:paraId="3C8B47E6" w14:textId="77777777">
        <w:trPr>
          <w:cantSplit/>
          <w:trHeight w:val="250"/>
        </w:trPr>
        <w:tc>
          <w:tcPr>
            <w:tcW w:w="3015" w:type="dxa"/>
            <w:vMerge/>
            <w:shd w:val="clear" w:color="auto" w:fill="FFF2CC"/>
            <w:tcMar>
              <w:top w:w="12" w:type="dxa"/>
              <w:left w:w="39" w:type="dxa"/>
              <w:bottom w:w="0" w:type="dxa"/>
              <w:right w:w="39" w:type="dxa"/>
            </w:tcMar>
          </w:tcPr>
          <w:p w14:paraId="795AADC5" w14:textId="77777777" w:rsidR="00037DEA" w:rsidRDefault="00037DEA">
            <w:pPr>
              <w:widowControl w:val="0"/>
              <w:pBdr>
                <w:top w:val="nil"/>
                <w:left w:val="nil"/>
                <w:bottom w:val="nil"/>
                <w:right w:val="nil"/>
                <w:between w:val="nil"/>
              </w:pBdr>
              <w:spacing w:line="276" w:lineRule="auto"/>
              <w:ind w:firstLine="0"/>
              <w:jc w:val="left"/>
            </w:pPr>
          </w:p>
        </w:tc>
        <w:tc>
          <w:tcPr>
            <w:tcW w:w="5865" w:type="dxa"/>
            <w:tcMar>
              <w:top w:w="12" w:type="dxa"/>
              <w:left w:w="39" w:type="dxa"/>
              <w:bottom w:w="0" w:type="dxa"/>
              <w:right w:w="39" w:type="dxa"/>
            </w:tcMar>
          </w:tcPr>
          <w:p w14:paraId="26C960CB" w14:textId="77777777" w:rsidR="00037DEA" w:rsidRDefault="00000000">
            <w:pPr>
              <w:pBdr>
                <w:top w:val="nil"/>
                <w:left w:val="nil"/>
                <w:bottom w:val="nil"/>
                <w:right w:val="nil"/>
                <w:between w:val="nil"/>
              </w:pBdr>
              <w:spacing w:before="37"/>
              <w:ind w:hanging="2"/>
              <w:jc w:val="left"/>
              <w:rPr>
                <w:color w:val="000000"/>
              </w:rPr>
            </w:pPr>
            <w:r>
              <w:rPr>
                <w:color w:val="000000"/>
              </w:rPr>
              <w:t>Desenvolupament de les activitats plantejades.</w:t>
            </w:r>
          </w:p>
        </w:tc>
        <w:tc>
          <w:tcPr>
            <w:tcW w:w="480" w:type="dxa"/>
            <w:tcMar>
              <w:top w:w="12" w:type="dxa"/>
              <w:left w:w="39" w:type="dxa"/>
              <w:bottom w:w="0" w:type="dxa"/>
              <w:right w:w="39" w:type="dxa"/>
            </w:tcMar>
          </w:tcPr>
          <w:p w14:paraId="169319E6" w14:textId="77777777" w:rsidR="00037DEA" w:rsidRDefault="00037DEA">
            <w:pPr>
              <w:ind w:hanging="2"/>
            </w:pPr>
          </w:p>
        </w:tc>
        <w:tc>
          <w:tcPr>
            <w:tcW w:w="540" w:type="dxa"/>
            <w:tcMar>
              <w:top w:w="12" w:type="dxa"/>
              <w:left w:w="39" w:type="dxa"/>
              <w:bottom w:w="0" w:type="dxa"/>
              <w:right w:w="39" w:type="dxa"/>
            </w:tcMar>
          </w:tcPr>
          <w:p w14:paraId="24555157" w14:textId="77777777" w:rsidR="00037DEA" w:rsidRDefault="00000000">
            <w:pPr>
              <w:pBdr>
                <w:top w:val="nil"/>
                <w:left w:val="nil"/>
                <w:bottom w:val="nil"/>
                <w:right w:val="nil"/>
                <w:between w:val="nil"/>
              </w:pBdr>
              <w:spacing w:before="37"/>
              <w:ind w:hanging="2"/>
              <w:rPr>
                <w:color w:val="000000"/>
              </w:rPr>
            </w:pPr>
            <w:r>
              <w:rPr>
                <w:color w:val="000000"/>
              </w:rPr>
              <w:t>X</w:t>
            </w:r>
          </w:p>
        </w:tc>
        <w:tc>
          <w:tcPr>
            <w:tcW w:w="420" w:type="dxa"/>
            <w:tcMar>
              <w:top w:w="12" w:type="dxa"/>
              <w:left w:w="39" w:type="dxa"/>
              <w:bottom w:w="0" w:type="dxa"/>
              <w:right w:w="39" w:type="dxa"/>
            </w:tcMar>
          </w:tcPr>
          <w:p w14:paraId="781E46B3" w14:textId="77777777" w:rsidR="00037DEA" w:rsidRDefault="00037DEA">
            <w:pPr>
              <w:ind w:hanging="2"/>
            </w:pPr>
          </w:p>
        </w:tc>
      </w:tr>
      <w:tr w:rsidR="00037DEA" w14:paraId="6C4A24C0" w14:textId="77777777">
        <w:trPr>
          <w:cantSplit/>
          <w:trHeight w:val="254"/>
        </w:trPr>
        <w:tc>
          <w:tcPr>
            <w:tcW w:w="3015" w:type="dxa"/>
            <w:vMerge/>
            <w:shd w:val="clear" w:color="auto" w:fill="FFF2CC"/>
            <w:tcMar>
              <w:top w:w="12" w:type="dxa"/>
              <w:left w:w="39" w:type="dxa"/>
              <w:bottom w:w="0" w:type="dxa"/>
              <w:right w:w="39" w:type="dxa"/>
            </w:tcMar>
          </w:tcPr>
          <w:p w14:paraId="46521A98" w14:textId="77777777" w:rsidR="00037DEA" w:rsidRDefault="00037DEA">
            <w:pPr>
              <w:widowControl w:val="0"/>
              <w:pBdr>
                <w:top w:val="nil"/>
                <w:left w:val="nil"/>
                <w:bottom w:val="nil"/>
                <w:right w:val="nil"/>
                <w:between w:val="nil"/>
              </w:pBdr>
              <w:spacing w:line="276" w:lineRule="auto"/>
              <w:ind w:firstLine="0"/>
              <w:jc w:val="left"/>
            </w:pPr>
          </w:p>
        </w:tc>
        <w:tc>
          <w:tcPr>
            <w:tcW w:w="5865" w:type="dxa"/>
            <w:tcMar>
              <w:top w:w="12" w:type="dxa"/>
              <w:left w:w="39" w:type="dxa"/>
              <w:bottom w:w="0" w:type="dxa"/>
              <w:right w:w="39" w:type="dxa"/>
            </w:tcMar>
          </w:tcPr>
          <w:p w14:paraId="56D32377" w14:textId="77777777" w:rsidR="00037DEA" w:rsidRDefault="00000000">
            <w:pPr>
              <w:pBdr>
                <w:top w:val="nil"/>
                <w:left w:val="nil"/>
                <w:bottom w:val="nil"/>
                <w:right w:val="nil"/>
                <w:between w:val="nil"/>
              </w:pBdr>
              <w:spacing w:before="37"/>
              <w:ind w:hanging="2"/>
              <w:jc w:val="left"/>
              <w:rPr>
                <w:color w:val="000000"/>
              </w:rPr>
            </w:pPr>
            <w:r>
              <w:rPr>
                <w:color w:val="000000"/>
              </w:rPr>
              <w:t>Avaluació i seguiment. Introducció de modificacions.</w:t>
            </w:r>
          </w:p>
        </w:tc>
        <w:tc>
          <w:tcPr>
            <w:tcW w:w="480" w:type="dxa"/>
            <w:tcMar>
              <w:top w:w="12" w:type="dxa"/>
              <w:left w:w="39" w:type="dxa"/>
              <w:bottom w:w="0" w:type="dxa"/>
              <w:right w:w="39" w:type="dxa"/>
            </w:tcMar>
          </w:tcPr>
          <w:p w14:paraId="7D047BCC" w14:textId="77777777" w:rsidR="00037DEA" w:rsidRDefault="00037DEA">
            <w:pPr>
              <w:ind w:hanging="2"/>
            </w:pPr>
          </w:p>
        </w:tc>
        <w:tc>
          <w:tcPr>
            <w:tcW w:w="540" w:type="dxa"/>
            <w:tcMar>
              <w:top w:w="12" w:type="dxa"/>
              <w:left w:w="39" w:type="dxa"/>
              <w:bottom w:w="0" w:type="dxa"/>
              <w:right w:w="39" w:type="dxa"/>
            </w:tcMar>
          </w:tcPr>
          <w:p w14:paraId="300E2CB5" w14:textId="77777777" w:rsidR="00037DEA" w:rsidRDefault="00037DEA">
            <w:pPr>
              <w:ind w:hanging="2"/>
            </w:pPr>
          </w:p>
        </w:tc>
        <w:tc>
          <w:tcPr>
            <w:tcW w:w="420" w:type="dxa"/>
            <w:tcMar>
              <w:top w:w="12" w:type="dxa"/>
              <w:left w:w="39" w:type="dxa"/>
              <w:bottom w:w="0" w:type="dxa"/>
              <w:right w:w="39" w:type="dxa"/>
            </w:tcMar>
          </w:tcPr>
          <w:p w14:paraId="2AD5EF4D" w14:textId="77777777" w:rsidR="00037DEA" w:rsidRDefault="00000000">
            <w:pPr>
              <w:pBdr>
                <w:top w:val="nil"/>
                <w:left w:val="nil"/>
                <w:bottom w:val="nil"/>
                <w:right w:val="nil"/>
                <w:between w:val="nil"/>
              </w:pBdr>
              <w:spacing w:before="157"/>
              <w:ind w:hanging="2"/>
              <w:rPr>
                <w:color w:val="000000"/>
              </w:rPr>
            </w:pPr>
            <w:r>
              <w:rPr>
                <w:color w:val="000000"/>
              </w:rPr>
              <w:t>X</w:t>
            </w:r>
          </w:p>
        </w:tc>
      </w:tr>
      <w:tr w:rsidR="00037DEA" w14:paraId="710FA4E7" w14:textId="77777777">
        <w:trPr>
          <w:cantSplit/>
          <w:trHeight w:val="254"/>
        </w:trPr>
        <w:tc>
          <w:tcPr>
            <w:tcW w:w="3015" w:type="dxa"/>
            <w:vMerge/>
            <w:shd w:val="clear" w:color="auto" w:fill="FFF2CC"/>
            <w:tcMar>
              <w:top w:w="12" w:type="dxa"/>
              <w:left w:w="39" w:type="dxa"/>
              <w:bottom w:w="0" w:type="dxa"/>
              <w:right w:w="39" w:type="dxa"/>
            </w:tcMar>
          </w:tcPr>
          <w:p w14:paraId="7370DA66"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5865" w:type="dxa"/>
            <w:tcMar>
              <w:top w:w="12" w:type="dxa"/>
              <w:left w:w="39" w:type="dxa"/>
              <w:bottom w:w="0" w:type="dxa"/>
              <w:right w:w="39" w:type="dxa"/>
            </w:tcMar>
          </w:tcPr>
          <w:p w14:paraId="4B77769C" w14:textId="77777777" w:rsidR="00037DEA" w:rsidRDefault="00000000">
            <w:pPr>
              <w:pBdr>
                <w:top w:val="nil"/>
                <w:left w:val="nil"/>
                <w:bottom w:val="nil"/>
                <w:right w:val="nil"/>
                <w:between w:val="nil"/>
              </w:pBdr>
              <w:spacing w:before="36"/>
              <w:ind w:hanging="2"/>
              <w:jc w:val="left"/>
              <w:rPr>
                <w:color w:val="000000"/>
              </w:rPr>
            </w:pPr>
            <w:r>
              <w:rPr>
                <w:color w:val="000000"/>
              </w:rPr>
              <w:t>Planificació de la formació pel proper curs.</w:t>
            </w:r>
          </w:p>
        </w:tc>
        <w:tc>
          <w:tcPr>
            <w:tcW w:w="480" w:type="dxa"/>
            <w:tcMar>
              <w:top w:w="12" w:type="dxa"/>
              <w:left w:w="39" w:type="dxa"/>
              <w:bottom w:w="0" w:type="dxa"/>
              <w:right w:w="39" w:type="dxa"/>
            </w:tcMar>
          </w:tcPr>
          <w:p w14:paraId="410E2CBE" w14:textId="77777777" w:rsidR="00037DEA" w:rsidRDefault="00037DEA">
            <w:pPr>
              <w:ind w:hanging="2"/>
            </w:pPr>
          </w:p>
        </w:tc>
        <w:tc>
          <w:tcPr>
            <w:tcW w:w="540" w:type="dxa"/>
            <w:tcMar>
              <w:top w:w="12" w:type="dxa"/>
              <w:left w:w="39" w:type="dxa"/>
              <w:bottom w:w="0" w:type="dxa"/>
              <w:right w:w="39" w:type="dxa"/>
            </w:tcMar>
          </w:tcPr>
          <w:p w14:paraId="57D74858" w14:textId="77777777" w:rsidR="00037DEA" w:rsidRDefault="00037DEA">
            <w:pPr>
              <w:ind w:hanging="2"/>
            </w:pPr>
          </w:p>
        </w:tc>
        <w:tc>
          <w:tcPr>
            <w:tcW w:w="420" w:type="dxa"/>
            <w:tcMar>
              <w:top w:w="12" w:type="dxa"/>
              <w:left w:w="39" w:type="dxa"/>
              <w:bottom w:w="0" w:type="dxa"/>
              <w:right w:w="39" w:type="dxa"/>
            </w:tcMar>
          </w:tcPr>
          <w:p w14:paraId="78FF3135" w14:textId="77777777" w:rsidR="00037DEA" w:rsidRDefault="00000000">
            <w:pPr>
              <w:pBdr>
                <w:top w:val="nil"/>
                <w:left w:val="nil"/>
                <w:bottom w:val="nil"/>
                <w:right w:val="nil"/>
                <w:between w:val="nil"/>
              </w:pBdr>
              <w:spacing w:before="157"/>
              <w:ind w:hanging="2"/>
              <w:rPr>
                <w:color w:val="000000"/>
              </w:rPr>
            </w:pPr>
            <w:r>
              <w:rPr>
                <w:color w:val="000000"/>
              </w:rPr>
              <w:t>X</w:t>
            </w:r>
          </w:p>
        </w:tc>
      </w:tr>
      <w:tr w:rsidR="00037DEA" w14:paraId="097D8532" w14:textId="77777777">
        <w:trPr>
          <w:cantSplit/>
          <w:trHeight w:val="254"/>
        </w:trPr>
        <w:tc>
          <w:tcPr>
            <w:tcW w:w="3015" w:type="dxa"/>
            <w:vMerge/>
            <w:shd w:val="clear" w:color="auto" w:fill="FFF2CC"/>
            <w:tcMar>
              <w:top w:w="12" w:type="dxa"/>
              <w:left w:w="39" w:type="dxa"/>
              <w:bottom w:w="0" w:type="dxa"/>
              <w:right w:w="39" w:type="dxa"/>
            </w:tcMar>
          </w:tcPr>
          <w:p w14:paraId="00362C6E"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5865" w:type="dxa"/>
            <w:tcMar>
              <w:top w:w="12" w:type="dxa"/>
              <w:left w:w="39" w:type="dxa"/>
              <w:bottom w:w="0" w:type="dxa"/>
              <w:right w:w="39" w:type="dxa"/>
            </w:tcMar>
          </w:tcPr>
          <w:p w14:paraId="39532AD7" w14:textId="77777777" w:rsidR="00037DEA" w:rsidRDefault="00000000">
            <w:pPr>
              <w:pBdr>
                <w:top w:val="nil"/>
                <w:left w:val="nil"/>
                <w:bottom w:val="nil"/>
                <w:right w:val="nil"/>
                <w:between w:val="nil"/>
              </w:pBdr>
              <w:spacing w:before="37"/>
              <w:ind w:hanging="2"/>
              <w:jc w:val="left"/>
              <w:rPr>
                <w:color w:val="000000"/>
              </w:rPr>
            </w:pPr>
            <w:r>
              <w:rPr>
                <w:color w:val="000000"/>
              </w:rPr>
              <w:t>Sol·licitud i preparació curs formació per la comunitat educativa.</w:t>
            </w:r>
          </w:p>
        </w:tc>
        <w:tc>
          <w:tcPr>
            <w:tcW w:w="480" w:type="dxa"/>
            <w:tcMar>
              <w:top w:w="12" w:type="dxa"/>
              <w:left w:w="39" w:type="dxa"/>
              <w:bottom w:w="0" w:type="dxa"/>
              <w:right w:w="39" w:type="dxa"/>
            </w:tcMar>
          </w:tcPr>
          <w:p w14:paraId="469F3A65" w14:textId="77777777" w:rsidR="00037DEA" w:rsidRDefault="00000000">
            <w:pPr>
              <w:pBdr>
                <w:top w:val="nil"/>
                <w:left w:val="nil"/>
                <w:bottom w:val="nil"/>
                <w:right w:val="nil"/>
                <w:between w:val="nil"/>
              </w:pBdr>
              <w:spacing w:before="157"/>
              <w:ind w:hanging="2"/>
              <w:rPr>
                <w:color w:val="000000"/>
              </w:rPr>
            </w:pPr>
            <w:r>
              <w:rPr>
                <w:color w:val="000000"/>
              </w:rPr>
              <w:t>X</w:t>
            </w:r>
          </w:p>
        </w:tc>
        <w:tc>
          <w:tcPr>
            <w:tcW w:w="540" w:type="dxa"/>
            <w:tcMar>
              <w:top w:w="12" w:type="dxa"/>
              <w:left w:w="39" w:type="dxa"/>
              <w:bottom w:w="0" w:type="dxa"/>
              <w:right w:w="39" w:type="dxa"/>
            </w:tcMar>
          </w:tcPr>
          <w:p w14:paraId="65901712" w14:textId="77777777" w:rsidR="00037DEA" w:rsidRDefault="00037DEA">
            <w:pPr>
              <w:ind w:hanging="2"/>
            </w:pPr>
          </w:p>
        </w:tc>
        <w:tc>
          <w:tcPr>
            <w:tcW w:w="420" w:type="dxa"/>
            <w:tcMar>
              <w:top w:w="12" w:type="dxa"/>
              <w:left w:w="39" w:type="dxa"/>
              <w:bottom w:w="0" w:type="dxa"/>
              <w:right w:w="39" w:type="dxa"/>
            </w:tcMar>
          </w:tcPr>
          <w:p w14:paraId="63D1FA55" w14:textId="77777777" w:rsidR="00037DEA" w:rsidRDefault="00037DEA">
            <w:pPr>
              <w:ind w:hanging="2"/>
            </w:pPr>
          </w:p>
        </w:tc>
      </w:tr>
      <w:tr w:rsidR="00037DEA" w14:paraId="388CFCE9" w14:textId="77777777">
        <w:trPr>
          <w:cantSplit/>
          <w:trHeight w:val="258"/>
        </w:trPr>
        <w:tc>
          <w:tcPr>
            <w:tcW w:w="3015" w:type="dxa"/>
            <w:vMerge/>
            <w:shd w:val="clear" w:color="auto" w:fill="FFF2CC"/>
            <w:tcMar>
              <w:top w:w="12" w:type="dxa"/>
              <w:left w:w="39" w:type="dxa"/>
              <w:bottom w:w="0" w:type="dxa"/>
              <w:right w:w="39" w:type="dxa"/>
            </w:tcMar>
          </w:tcPr>
          <w:p w14:paraId="2F6B7B60" w14:textId="77777777" w:rsidR="00037DEA" w:rsidRDefault="00037DEA">
            <w:pPr>
              <w:widowControl w:val="0"/>
              <w:pBdr>
                <w:top w:val="nil"/>
                <w:left w:val="nil"/>
                <w:bottom w:val="nil"/>
                <w:right w:val="nil"/>
                <w:between w:val="nil"/>
              </w:pBdr>
              <w:spacing w:line="276" w:lineRule="auto"/>
              <w:ind w:firstLine="0"/>
              <w:jc w:val="left"/>
            </w:pPr>
          </w:p>
        </w:tc>
        <w:tc>
          <w:tcPr>
            <w:tcW w:w="5865" w:type="dxa"/>
            <w:tcMar>
              <w:top w:w="12" w:type="dxa"/>
              <w:left w:w="39" w:type="dxa"/>
              <w:bottom w:w="0" w:type="dxa"/>
              <w:right w:w="39" w:type="dxa"/>
            </w:tcMar>
          </w:tcPr>
          <w:p w14:paraId="4968CBCB" w14:textId="77777777" w:rsidR="00037DEA" w:rsidRDefault="00000000">
            <w:pPr>
              <w:pBdr>
                <w:top w:val="nil"/>
                <w:left w:val="nil"/>
                <w:bottom w:val="nil"/>
                <w:right w:val="nil"/>
                <w:between w:val="nil"/>
              </w:pBdr>
              <w:spacing w:before="37"/>
              <w:ind w:hanging="2"/>
              <w:jc w:val="left"/>
              <w:rPr>
                <w:color w:val="000000"/>
              </w:rPr>
            </w:pPr>
            <w:r>
              <w:rPr>
                <w:color w:val="000000"/>
              </w:rPr>
              <w:t>Formació del professorat i del PAS.</w:t>
            </w:r>
          </w:p>
        </w:tc>
        <w:tc>
          <w:tcPr>
            <w:tcW w:w="480" w:type="dxa"/>
            <w:tcMar>
              <w:top w:w="12" w:type="dxa"/>
              <w:left w:w="39" w:type="dxa"/>
              <w:bottom w:w="0" w:type="dxa"/>
              <w:right w:w="39" w:type="dxa"/>
            </w:tcMar>
          </w:tcPr>
          <w:p w14:paraId="545F143F" w14:textId="77777777" w:rsidR="00037DEA" w:rsidRDefault="00000000">
            <w:pPr>
              <w:pBdr>
                <w:top w:val="nil"/>
                <w:left w:val="nil"/>
                <w:bottom w:val="nil"/>
                <w:right w:val="nil"/>
                <w:between w:val="nil"/>
              </w:pBdr>
              <w:spacing w:before="37"/>
              <w:ind w:hanging="2"/>
              <w:rPr>
                <w:color w:val="000000"/>
              </w:rPr>
            </w:pPr>
            <w:r>
              <w:rPr>
                <w:color w:val="000000"/>
              </w:rPr>
              <w:t>X</w:t>
            </w:r>
          </w:p>
        </w:tc>
        <w:tc>
          <w:tcPr>
            <w:tcW w:w="540" w:type="dxa"/>
            <w:tcMar>
              <w:top w:w="12" w:type="dxa"/>
              <w:left w:w="39" w:type="dxa"/>
              <w:bottom w:w="0" w:type="dxa"/>
              <w:right w:w="39" w:type="dxa"/>
            </w:tcMar>
          </w:tcPr>
          <w:p w14:paraId="5E988522" w14:textId="77777777" w:rsidR="00037DEA" w:rsidRDefault="00037DEA">
            <w:pPr>
              <w:ind w:hanging="2"/>
            </w:pPr>
          </w:p>
        </w:tc>
        <w:tc>
          <w:tcPr>
            <w:tcW w:w="420" w:type="dxa"/>
            <w:tcMar>
              <w:top w:w="12" w:type="dxa"/>
              <w:left w:w="39" w:type="dxa"/>
              <w:bottom w:w="0" w:type="dxa"/>
              <w:right w:w="39" w:type="dxa"/>
            </w:tcMar>
          </w:tcPr>
          <w:p w14:paraId="1C3857CC" w14:textId="77777777" w:rsidR="00037DEA" w:rsidRDefault="00037DEA">
            <w:pPr>
              <w:ind w:hanging="2"/>
            </w:pPr>
          </w:p>
        </w:tc>
      </w:tr>
    </w:tbl>
    <w:p w14:paraId="13CF3B48" w14:textId="77777777" w:rsidR="00037DEA" w:rsidRDefault="00000000">
      <w:pPr>
        <w:pBdr>
          <w:top w:val="nil"/>
          <w:left w:val="nil"/>
          <w:bottom w:val="nil"/>
          <w:right w:val="nil"/>
          <w:between w:val="nil"/>
        </w:pBdr>
        <w:spacing w:after="0"/>
        <w:ind w:hanging="2"/>
        <w:rPr>
          <w:color w:val="1F3864"/>
          <w:sz w:val="18"/>
          <w:szCs w:val="18"/>
        </w:rPr>
      </w:pPr>
      <w:r>
        <w:rPr>
          <w:color w:val="1F3864"/>
          <w:sz w:val="18"/>
          <w:szCs w:val="18"/>
        </w:rPr>
        <w:t>Observacions: A complimentar en el moment que es realitzi la concreció del disseny de l’Activitat palanca.</w:t>
      </w:r>
    </w:p>
    <w:p w14:paraId="1021FB52" w14:textId="77777777" w:rsidR="00037DEA" w:rsidRDefault="00037DEA">
      <w:pPr>
        <w:pBdr>
          <w:top w:val="nil"/>
          <w:left w:val="nil"/>
          <w:bottom w:val="nil"/>
          <w:right w:val="nil"/>
          <w:between w:val="nil"/>
        </w:pBdr>
        <w:spacing w:after="0"/>
        <w:ind w:hanging="2"/>
        <w:rPr>
          <w:color w:val="1F3864"/>
          <w:sz w:val="18"/>
          <w:szCs w:val="18"/>
        </w:rPr>
      </w:pPr>
    </w:p>
    <w:p w14:paraId="02B33B2E" w14:textId="77777777" w:rsidR="00037DEA" w:rsidRDefault="00037DEA">
      <w:pPr>
        <w:pBdr>
          <w:top w:val="nil"/>
          <w:left w:val="nil"/>
          <w:bottom w:val="nil"/>
          <w:right w:val="nil"/>
          <w:between w:val="nil"/>
        </w:pBdr>
        <w:spacing w:after="0"/>
        <w:ind w:hanging="2"/>
        <w:rPr>
          <w:color w:val="1F3864"/>
          <w:sz w:val="18"/>
          <w:szCs w:val="18"/>
        </w:rPr>
      </w:pPr>
    </w:p>
    <w:p w14:paraId="30F204A4" w14:textId="77777777" w:rsidR="00037DEA" w:rsidRDefault="00037DEA">
      <w:pPr>
        <w:pBdr>
          <w:top w:val="nil"/>
          <w:left w:val="nil"/>
          <w:bottom w:val="nil"/>
          <w:right w:val="nil"/>
          <w:between w:val="nil"/>
        </w:pBdr>
        <w:spacing w:after="0"/>
        <w:ind w:hanging="2"/>
        <w:rPr>
          <w:color w:val="1F3864"/>
          <w:sz w:val="18"/>
          <w:szCs w:val="18"/>
        </w:rPr>
      </w:pPr>
    </w:p>
    <w:tbl>
      <w:tblPr>
        <w:tblStyle w:val="a7"/>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977"/>
        <w:gridCol w:w="3544"/>
        <w:gridCol w:w="3784"/>
      </w:tblGrid>
      <w:tr w:rsidR="00037DEA" w14:paraId="198DB3E8" w14:textId="77777777">
        <w:trPr>
          <w:trHeight w:val="368"/>
        </w:trPr>
        <w:tc>
          <w:tcPr>
            <w:tcW w:w="2977" w:type="dxa"/>
            <w:vMerge w:val="restart"/>
            <w:shd w:val="clear" w:color="auto" w:fill="FFF2CC"/>
            <w:tcMar>
              <w:top w:w="12" w:type="dxa"/>
              <w:left w:w="39" w:type="dxa"/>
              <w:bottom w:w="0" w:type="dxa"/>
              <w:right w:w="39" w:type="dxa"/>
            </w:tcMar>
          </w:tcPr>
          <w:p w14:paraId="4FA8D282" w14:textId="77777777" w:rsidR="00037DEA" w:rsidRDefault="00037DEA">
            <w:pPr>
              <w:ind w:hanging="2"/>
              <w:rPr>
                <w:color w:val="1F3864"/>
              </w:rPr>
            </w:pPr>
          </w:p>
          <w:p w14:paraId="1AA0A849" w14:textId="77777777" w:rsidR="00037DEA" w:rsidRDefault="00037DEA">
            <w:pPr>
              <w:ind w:hanging="2"/>
              <w:rPr>
                <w:color w:val="1F3864"/>
              </w:rPr>
            </w:pPr>
          </w:p>
          <w:p w14:paraId="2064B0F1" w14:textId="77777777" w:rsidR="00037DEA" w:rsidRDefault="00000000">
            <w:pPr>
              <w:ind w:hanging="2"/>
              <w:rPr>
                <w:color w:val="1F3864"/>
              </w:rPr>
            </w:pPr>
            <w:r>
              <w:rPr>
                <w:color w:val="1F3864"/>
              </w:rPr>
              <w:t xml:space="preserve">Despeses estimades dels recursos addicionals </w:t>
            </w:r>
          </w:p>
          <w:p w14:paraId="51E4DEC6" w14:textId="77777777" w:rsidR="00037DEA" w:rsidRDefault="00000000">
            <w:pPr>
              <w:ind w:hanging="2"/>
              <w:rPr>
                <w:color w:val="1F3864"/>
                <w:sz w:val="20"/>
                <w:szCs w:val="20"/>
              </w:rPr>
            </w:pPr>
            <w:r>
              <w:rPr>
                <w:color w:val="1F3864"/>
              </w:rPr>
              <w:t>i els suports</w:t>
            </w:r>
          </w:p>
          <w:p w14:paraId="544327DF" w14:textId="77777777" w:rsidR="00037DEA" w:rsidRDefault="00037DEA">
            <w:pPr>
              <w:spacing w:line="276" w:lineRule="auto"/>
              <w:ind w:hanging="2"/>
              <w:rPr>
                <w:color w:val="1F3864"/>
              </w:rPr>
            </w:pPr>
          </w:p>
        </w:tc>
        <w:tc>
          <w:tcPr>
            <w:tcW w:w="3544" w:type="dxa"/>
            <w:shd w:val="clear" w:color="auto" w:fill="FFF2CC"/>
            <w:tcMar>
              <w:top w:w="12" w:type="dxa"/>
              <w:left w:w="39" w:type="dxa"/>
              <w:bottom w:w="0" w:type="dxa"/>
              <w:right w:w="39" w:type="dxa"/>
            </w:tcMar>
          </w:tcPr>
          <w:p w14:paraId="2F5D7CF7" w14:textId="77777777" w:rsidR="00037DEA" w:rsidRDefault="00000000">
            <w:pPr>
              <w:spacing w:line="276" w:lineRule="auto"/>
              <w:ind w:hanging="2"/>
              <w:rPr>
                <w:color w:val="1F3864"/>
              </w:rPr>
            </w:pPr>
            <w:r>
              <w:rPr>
                <w:color w:val="1F3864"/>
              </w:rPr>
              <w:lastRenderedPageBreak/>
              <w:t>Concepte</w:t>
            </w:r>
          </w:p>
        </w:tc>
        <w:tc>
          <w:tcPr>
            <w:tcW w:w="3784" w:type="dxa"/>
            <w:shd w:val="clear" w:color="auto" w:fill="FFF2CC"/>
          </w:tcPr>
          <w:p w14:paraId="308FD93D" w14:textId="77777777" w:rsidR="00037DEA" w:rsidRDefault="00000000">
            <w:pPr>
              <w:spacing w:line="276" w:lineRule="auto"/>
              <w:ind w:hanging="2"/>
              <w:rPr>
                <w:color w:val="1F3864"/>
              </w:rPr>
            </w:pPr>
            <w:r>
              <w:rPr>
                <w:color w:val="1F3864"/>
              </w:rPr>
              <w:t>Import €</w:t>
            </w:r>
          </w:p>
        </w:tc>
      </w:tr>
      <w:tr w:rsidR="00037DEA" w14:paraId="2E4B2F4F" w14:textId="77777777">
        <w:trPr>
          <w:trHeight w:val="197"/>
        </w:trPr>
        <w:tc>
          <w:tcPr>
            <w:tcW w:w="2977" w:type="dxa"/>
            <w:vMerge/>
            <w:shd w:val="clear" w:color="auto" w:fill="FFF2CC"/>
            <w:tcMar>
              <w:top w:w="12" w:type="dxa"/>
              <w:left w:w="39" w:type="dxa"/>
              <w:bottom w:w="0" w:type="dxa"/>
              <w:right w:w="39" w:type="dxa"/>
            </w:tcMar>
          </w:tcPr>
          <w:p w14:paraId="6C3B8E57" w14:textId="77777777" w:rsidR="00037DEA" w:rsidRDefault="00037DEA">
            <w:pPr>
              <w:widowControl w:val="0"/>
              <w:pBdr>
                <w:top w:val="nil"/>
                <w:left w:val="nil"/>
                <w:bottom w:val="nil"/>
                <w:right w:val="nil"/>
                <w:between w:val="nil"/>
              </w:pBdr>
              <w:spacing w:line="276" w:lineRule="auto"/>
              <w:ind w:firstLine="0"/>
              <w:jc w:val="left"/>
              <w:rPr>
                <w:color w:val="1F3864"/>
              </w:rPr>
            </w:pPr>
          </w:p>
        </w:tc>
        <w:tc>
          <w:tcPr>
            <w:tcW w:w="3544" w:type="dxa"/>
            <w:shd w:val="clear" w:color="auto" w:fill="auto"/>
            <w:tcMar>
              <w:top w:w="12" w:type="dxa"/>
              <w:left w:w="39" w:type="dxa"/>
              <w:bottom w:w="0" w:type="dxa"/>
              <w:right w:w="39" w:type="dxa"/>
            </w:tcMar>
          </w:tcPr>
          <w:p w14:paraId="43D08F40" w14:textId="77777777" w:rsidR="00037DEA" w:rsidRDefault="00000000">
            <w:pPr>
              <w:pBdr>
                <w:top w:val="nil"/>
                <w:left w:val="nil"/>
                <w:bottom w:val="nil"/>
                <w:right w:val="nil"/>
                <w:between w:val="nil"/>
              </w:pBdr>
              <w:spacing w:before="37"/>
              <w:ind w:hanging="2"/>
              <w:jc w:val="left"/>
              <w:rPr>
                <w:color w:val="000000"/>
              </w:rPr>
            </w:pPr>
            <w:r>
              <w:rPr>
                <w:color w:val="000000"/>
              </w:rPr>
              <w:t>Formació</w:t>
            </w:r>
          </w:p>
        </w:tc>
        <w:tc>
          <w:tcPr>
            <w:tcW w:w="3784" w:type="dxa"/>
            <w:shd w:val="clear" w:color="auto" w:fill="auto"/>
          </w:tcPr>
          <w:p w14:paraId="3314569A" w14:textId="77777777" w:rsidR="00037DEA" w:rsidRDefault="00000000">
            <w:pPr>
              <w:pBdr>
                <w:top w:val="nil"/>
                <w:left w:val="nil"/>
                <w:bottom w:val="nil"/>
                <w:right w:val="nil"/>
                <w:between w:val="nil"/>
              </w:pBdr>
              <w:spacing w:before="41"/>
              <w:ind w:right="146" w:hanging="2"/>
              <w:jc w:val="left"/>
              <w:rPr>
                <w:color w:val="000000"/>
              </w:rPr>
            </w:pPr>
            <w:r>
              <w:rPr>
                <w:color w:val="000000"/>
              </w:rPr>
              <w:t>A determinar segons número d’hores i ponents</w:t>
            </w:r>
          </w:p>
        </w:tc>
      </w:tr>
      <w:tr w:rsidR="00037DEA" w14:paraId="17787724" w14:textId="77777777">
        <w:trPr>
          <w:trHeight w:val="197"/>
        </w:trPr>
        <w:tc>
          <w:tcPr>
            <w:tcW w:w="2977" w:type="dxa"/>
            <w:vMerge/>
            <w:shd w:val="clear" w:color="auto" w:fill="FFF2CC"/>
            <w:tcMar>
              <w:top w:w="12" w:type="dxa"/>
              <w:left w:w="39" w:type="dxa"/>
              <w:bottom w:w="0" w:type="dxa"/>
              <w:right w:w="39" w:type="dxa"/>
            </w:tcMar>
          </w:tcPr>
          <w:p w14:paraId="1562A99E"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0511C38E" w14:textId="77777777" w:rsidR="00037DEA" w:rsidRDefault="00000000">
            <w:pPr>
              <w:pBdr>
                <w:top w:val="nil"/>
                <w:left w:val="nil"/>
                <w:bottom w:val="nil"/>
                <w:right w:val="nil"/>
                <w:between w:val="nil"/>
              </w:pBdr>
              <w:spacing w:before="37"/>
              <w:ind w:hanging="2"/>
              <w:jc w:val="left"/>
              <w:rPr>
                <w:color w:val="000000"/>
              </w:rPr>
            </w:pPr>
            <w:r>
              <w:rPr>
                <w:color w:val="000000"/>
              </w:rPr>
              <w:t>Material bibliogràfic, revistes</w:t>
            </w:r>
          </w:p>
        </w:tc>
        <w:tc>
          <w:tcPr>
            <w:tcW w:w="3784" w:type="dxa"/>
            <w:shd w:val="clear" w:color="auto" w:fill="auto"/>
          </w:tcPr>
          <w:p w14:paraId="1587D80F" w14:textId="77777777" w:rsidR="00037DEA" w:rsidRDefault="00000000">
            <w:pPr>
              <w:pBdr>
                <w:top w:val="nil"/>
                <w:left w:val="nil"/>
                <w:bottom w:val="nil"/>
                <w:right w:val="nil"/>
                <w:between w:val="nil"/>
              </w:pBdr>
              <w:spacing w:before="41"/>
              <w:ind w:right="146" w:hanging="2"/>
              <w:jc w:val="left"/>
              <w:rPr>
                <w:color w:val="000000"/>
              </w:rPr>
            </w:pPr>
            <w:r>
              <w:rPr>
                <w:color w:val="000000"/>
              </w:rPr>
              <w:t>A determinar segons les adquisicions</w:t>
            </w:r>
          </w:p>
        </w:tc>
      </w:tr>
      <w:tr w:rsidR="00037DEA" w14:paraId="01321656" w14:textId="77777777">
        <w:trPr>
          <w:trHeight w:val="197"/>
        </w:trPr>
        <w:tc>
          <w:tcPr>
            <w:tcW w:w="2977" w:type="dxa"/>
            <w:vMerge/>
            <w:shd w:val="clear" w:color="auto" w:fill="FFF2CC"/>
            <w:tcMar>
              <w:top w:w="12" w:type="dxa"/>
              <w:left w:w="39" w:type="dxa"/>
              <w:bottom w:w="0" w:type="dxa"/>
              <w:right w:w="39" w:type="dxa"/>
            </w:tcMar>
          </w:tcPr>
          <w:p w14:paraId="037F62B2"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48F9E622" w14:textId="77777777" w:rsidR="00037DEA" w:rsidRDefault="00037DEA">
            <w:pPr>
              <w:pBdr>
                <w:top w:val="nil"/>
                <w:left w:val="nil"/>
                <w:bottom w:val="nil"/>
                <w:right w:val="nil"/>
                <w:between w:val="nil"/>
              </w:pBdr>
              <w:spacing w:before="37"/>
              <w:ind w:hanging="2"/>
              <w:jc w:val="left"/>
              <w:rPr>
                <w:color w:val="000000"/>
              </w:rPr>
            </w:pPr>
          </w:p>
        </w:tc>
        <w:tc>
          <w:tcPr>
            <w:tcW w:w="3784" w:type="dxa"/>
            <w:shd w:val="clear" w:color="auto" w:fill="auto"/>
          </w:tcPr>
          <w:p w14:paraId="35FE8B48" w14:textId="77777777" w:rsidR="00037DEA" w:rsidRDefault="00037DEA">
            <w:pPr>
              <w:pBdr>
                <w:top w:val="nil"/>
                <w:left w:val="nil"/>
                <w:bottom w:val="nil"/>
                <w:right w:val="nil"/>
                <w:between w:val="nil"/>
              </w:pBdr>
              <w:spacing w:before="41"/>
              <w:ind w:right="146" w:hanging="2"/>
              <w:jc w:val="both"/>
              <w:rPr>
                <w:color w:val="000000"/>
              </w:rPr>
            </w:pPr>
          </w:p>
        </w:tc>
      </w:tr>
      <w:tr w:rsidR="00037DEA" w14:paraId="2F43F89B" w14:textId="77777777">
        <w:trPr>
          <w:trHeight w:val="197"/>
        </w:trPr>
        <w:tc>
          <w:tcPr>
            <w:tcW w:w="2977" w:type="dxa"/>
            <w:vMerge/>
            <w:shd w:val="clear" w:color="auto" w:fill="FFF2CC"/>
            <w:tcMar>
              <w:top w:w="12" w:type="dxa"/>
              <w:left w:w="39" w:type="dxa"/>
              <w:bottom w:w="0" w:type="dxa"/>
              <w:right w:w="39" w:type="dxa"/>
            </w:tcMar>
          </w:tcPr>
          <w:p w14:paraId="798F9829" w14:textId="77777777" w:rsidR="00037DEA" w:rsidRDefault="00037DEA">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14CD6292" w14:textId="77777777" w:rsidR="00037DEA" w:rsidRDefault="00037DEA">
            <w:pPr>
              <w:spacing w:line="276" w:lineRule="auto"/>
              <w:ind w:hanging="2"/>
              <w:rPr>
                <w:color w:val="1F3864"/>
              </w:rPr>
            </w:pPr>
          </w:p>
        </w:tc>
        <w:tc>
          <w:tcPr>
            <w:tcW w:w="3784" w:type="dxa"/>
            <w:shd w:val="clear" w:color="auto" w:fill="auto"/>
          </w:tcPr>
          <w:p w14:paraId="264B3BDB" w14:textId="77777777" w:rsidR="00037DEA" w:rsidRDefault="00037DEA">
            <w:pPr>
              <w:spacing w:line="276" w:lineRule="auto"/>
              <w:ind w:hanging="2"/>
              <w:rPr>
                <w:color w:val="1F3864"/>
              </w:rPr>
            </w:pPr>
          </w:p>
        </w:tc>
      </w:tr>
      <w:tr w:rsidR="00037DEA" w14:paraId="7FF17A8D" w14:textId="77777777">
        <w:trPr>
          <w:trHeight w:val="197"/>
        </w:trPr>
        <w:tc>
          <w:tcPr>
            <w:tcW w:w="2977" w:type="dxa"/>
            <w:vMerge/>
            <w:shd w:val="clear" w:color="auto" w:fill="FFF2CC"/>
            <w:tcMar>
              <w:top w:w="12" w:type="dxa"/>
              <w:left w:w="39" w:type="dxa"/>
              <w:bottom w:w="0" w:type="dxa"/>
              <w:right w:w="39" w:type="dxa"/>
            </w:tcMar>
          </w:tcPr>
          <w:p w14:paraId="5DA5270D" w14:textId="77777777" w:rsidR="00037DEA" w:rsidRDefault="00037DEA">
            <w:pPr>
              <w:widowControl w:val="0"/>
              <w:pBdr>
                <w:top w:val="nil"/>
                <w:left w:val="nil"/>
                <w:bottom w:val="nil"/>
                <w:right w:val="nil"/>
                <w:between w:val="nil"/>
              </w:pBdr>
              <w:spacing w:line="276" w:lineRule="auto"/>
              <w:ind w:firstLine="0"/>
              <w:jc w:val="left"/>
              <w:rPr>
                <w:color w:val="1F3864"/>
              </w:rPr>
            </w:pPr>
          </w:p>
        </w:tc>
        <w:tc>
          <w:tcPr>
            <w:tcW w:w="3544" w:type="dxa"/>
            <w:shd w:val="clear" w:color="auto" w:fill="auto"/>
            <w:tcMar>
              <w:top w:w="12" w:type="dxa"/>
              <w:left w:w="39" w:type="dxa"/>
              <w:bottom w:w="0" w:type="dxa"/>
              <w:right w:w="39" w:type="dxa"/>
            </w:tcMar>
          </w:tcPr>
          <w:p w14:paraId="23D80846" w14:textId="77777777" w:rsidR="00037DEA" w:rsidRDefault="00037DEA">
            <w:pPr>
              <w:spacing w:line="276" w:lineRule="auto"/>
              <w:ind w:hanging="2"/>
              <w:rPr>
                <w:color w:val="1F3864"/>
              </w:rPr>
            </w:pPr>
          </w:p>
        </w:tc>
        <w:tc>
          <w:tcPr>
            <w:tcW w:w="3784" w:type="dxa"/>
            <w:shd w:val="clear" w:color="auto" w:fill="auto"/>
          </w:tcPr>
          <w:p w14:paraId="31C22425" w14:textId="77777777" w:rsidR="00037DEA" w:rsidRDefault="00037DEA">
            <w:pPr>
              <w:spacing w:line="276" w:lineRule="auto"/>
              <w:ind w:hanging="2"/>
              <w:rPr>
                <w:color w:val="1F3864"/>
              </w:rPr>
            </w:pPr>
          </w:p>
        </w:tc>
      </w:tr>
    </w:tbl>
    <w:p w14:paraId="6DF76EA1" w14:textId="77777777" w:rsidR="00037DEA" w:rsidRDefault="00037DEA">
      <w:pPr>
        <w:ind w:hanging="2"/>
        <w:rPr>
          <w:i/>
          <w:color w:val="FF0000"/>
        </w:rPr>
      </w:pPr>
    </w:p>
    <w:p w14:paraId="485BF69F" w14:textId="77777777" w:rsidR="00037DEA" w:rsidRDefault="00037DEA">
      <w:pPr>
        <w:ind w:hanging="2"/>
        <w:rPr>
          <w:i/>
          <w:color w:val="FF0000"/>
        </w:rPr>
      </w:pPr>
    </w:p>
    <w:p w14:paraId="0B110D67" w14:textId="77777777" w:rsidR="00037DEA" w:rsidRDefault="00037DEA">
      <w:pPr>
        <w:ind w:hanging="2"/>
        <w:rPr>
          <w:i/>
          <w:color w:val="FF0000"/>
        </w:rPr>
      </w:pPr>
    </w:p>
    <w:p w14:paraId="283BE184" w14:textId="77777777" w:rsidR="00037DEA" w:rsidRDefault="00037DEA">
      <w:pPr>
        <w:ind w:hanging="2"/>
        <w:rPr>
          <w:i/>
          <w:color w:val="FF0000"/>
        </w:rPr>
      </w:pPr>
    </w:p>
    <w:p w14:paraId="1C47482B" w14:textId="77777777" w:rsidR="00037DEA" w:rsidRDefault="00037DEA">
      <w:pPr>
        <w:ind w:hanging="2"/>
        <w:rPr>
          <w:i/>
          <w:color w:val="FF0000"/>
        </w:rPr>
      </w:pPr>
    </w:p>
    <w:p w14:paraId="75A84A79" w14:textId="77777777" w:rsidR="00037DEA" w:rsidRDefault="00037DEA">
      <w:pPr>
        <w:ind w:hanging="2"/>
        <w:rPr>
          <w:i/>
          <w:color w:val="FF0000"/>
        </w:rPr>
      </w:pPr>
    </w:p>
    <w:tbl>
      <w:tblPr>
        <w:tblStyle w:val="a8"/>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037DEA" w14:paraId="62E12DDC"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543DEE48" w14:textId="77777777" w:rsidR="00037DEA" w:rsidRDefault="00037DEA">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66EB1067" w14:textId="77777777" w:rsidR="00037DEA" w:rsidRDefault="00000000">
            <w:pPr>
              <w:spacing w:line="276" w:lineRule="auto"/>
              <w:ind w:hanging="2"/>
              <w:rPr>
                <w:color w:val="1F3864"/>
              </w:rPr>
            </w:pPr>
            <w:r>
              <w:rPr>
                <w:b/>
                <w:color w:val="1F3864"/>
              </w:rPr>
              <w:t xml:space="preserve">AVALUACIÓ FINAL DE L’APLICACIÓ </w:t>
            </w:r>
            <w:r>
              <w:rPr>
                <w:color w:val="1F3864"/>
                <w:sz w:val="18"/>
                <w:szCs w:val="18"/>
              </w:rPr>
              <w:t>(igual a l’AP del Catàleg però ampliable)</w:t>
            </w:r>
          </w:p>
        </w:tc>
      </w:tr>
      <w:tr w:rsidR="00037DEA" w14:paraId="53CD17D8"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3A94715" w14:textId="77777777" w:rsidR="00037DEA"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4018DBA0" w14:textId="77777777" w:rsidR="00037DEA"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14AE71A7" w14:textId="77777777" w:rsidR="00037DEA" w:rsidRDefault="00037DEA">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034AD60F" w14:textId="77777777" w:rsidR="00037DEA"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6902AE60" w14:textId="77777777" w:rsidR="00037DEA" w:rsidRDefault="00037DEA">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26E88A2C" w14:textId="77777777" w:rsidR="00037DEA"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420976AD" w14:textId="77777777" w:rsidR="00037DEA" w:rsidRDefault="00037DEA">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01AA9A3" w14:textId="77777777" w:rsidR="00037DEA"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19EA7D14" w14:textId="77777777" w:rsidR="00037DEA" w:rsidRDefault="00037DEA">
            <w:pPr>
              <w:spacing w:line="276" w:lineRule="auto"/>
              <w:ind w:hanging="2"/>
              <w:rPr>
                <w:color w:val="1F3864"/>
              </w:rPr>
            </w:pPr>
          </w:p>
        </w:tc>
      </w:tr>
      <w:tr w:rsidR="00037DEA" w14:paraId="234A2313"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7E18AEC9" w14:textId="77777777" w:rsidR="00037DEA" w:rsidRDefault="00000000">
            <w:pPr>
              <w:spacing w:line="276" w:lineRule="auto"/>
              <w:ind w:right="113" w:hanging="2"/>
              <w:rPr>
                <w:b/>
                <w:color w:val="1F3864"/>
              </w:rPr>
            </w:pPr>
            <w:r>
              <w:rPr>
                <w:b/>
                <w:color w:val="1F3864"/>
              </w:rPr>
              <w:t>AVALUACIÓ</w:t>
            </w:r>
          </w:p>
          <w:p w14:paraId="13F647F6" w14:textId="77777777" w:rsidR="00037DEA" w:rsidRDefault="00000000">
            <w:pPr>
              <w:spacing w:line="276" w:lineRule="auto"/>
              <w:ind w:right="113" w:hanging="2"/>
              <w:rPr>
                <w:color w:val="1F3864"/>
              </w:rPr>
            </w:pPr>
            <w:r>
              <w:rPr>
                <w:b/>
                <w:color w:val="1F3864"/>
              </w:rPr>
              <w:t xml:space="preserve">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A33746B" w14:textId="77777777" w:rsidR="00037DEA" w:rsidRDefault="00000000">
            <w:pPr>
              <w:spacing w:line="276" w:lineRule="auto"/>
              <w:ind w:left="-70" w:firstLine="0"/>
              <w:rPr>
                <w:color w:val="1F3864"/>
              </w:rPr>
            </w:pPr>
            <w:r>
              <w:rPr>
                <w:color w:val="1F3864"/>
              </w:rPr>
              <w:t>Grau d’aplicació</w:t>
            </w:r>
          </w:p>
          <w:p w14:paraId="530614B9" w14:textId="77777777" w:rsidR="00037DEA" w:rsidRDefault="00037DEA">
            <w:pPr>
              <w:spacing w:line="276" w:lineRule="auto"/>
              <w:ind w:hanging="2"/>
              <w:rPr>
                <w:color w:val="1F3864"/>
              </w:rPr>
            </w:pPr>
          </w:p>
          <w:p w14:paraId="2B55CD9B" w14:textId="77777777" w:rsidR="00037DEA" w:rsidRDefault="00037DEA">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5BD8954" w14:textId="77777777" w:rsidR="00037DEA"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037DEA" w14:paraId="5E3956E4"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E305549" w14:textId="77777777" w:rsidR="00037DEA" w:rsidRDefault="00037DEA">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F44B300" w14:textId="77777777" w:rsidR="00037DEA" w:rsidRDefault="00037DEA">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993ECFB" w14:textId="77777777" w:rsidR="00037DEA"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5AF714D3" w14:textId="77777777" w:rsidR="00037DEA"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3E6D2F8" w14:textId="77777777" w:rsidR="00037DEA"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593858A5" w14:textId="77777777" w:rsidR="00037DEA"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61ADA900" w14:textId="77777777" w:rsidR="00037DEA" w:rsidRDefault="00000000">
            <w:pPr>
              <w:spacing w:line="276" w:lineRule="auto"/>
              <w:ind w:hanging="2"/>
              <w:rPr>
                <w:color w:val="1F3864"/>
                <w:sz w:val="16"/>
                <w:szCs w:val="16"/>
              </w:rPr>
            </w:pPr>
            <w:r>
              <w:rPr>
                <w:color w:val="1F3864"/>
                <w:sz w:val="16"/>
                <w:szCs w:val="16"/>
              </w:rPr>
              <w:t>100%</w:t>
            </w:r>
          </w:p>
        </w:tc>
      </w:tr>
      <w:tr w:rsidR="00037DEA" w14:paraId="71ECAE1C"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8C74643"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FDF6595"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848FEE3" w14:textId="77777777" w:rsidR="00037DEA"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53672ABF" w14:textId="77777777" w:rsidR="00037DEA"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37DFCAE3" w14:textId="77777777" w:rsidR="00037DEA"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1F7736B7" w14:textId="77777777" w:rsidR="00037DEA"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B7AD290" w14:textId="77777777" w:rsidR="00037DEA" w:rsidRDefault="00000000">
            <w:pPr>
              <w:spacing w:line="276" w:lineRule="auto"/>
              <w:ind w:hanging="2"/>
              <w:rPr>
                <w:color w:val="1F3864"/>
                <w:sz w:val="16"/>
                <w:szCs w:val="16"/>
              </w:rPr>
            </w:pPr>
            <w:r>
              <w:rPr>
                <w:color w:val="1F3864"/>
                <w:sz w:val="16"/>
                <w:szCs w:val="16"/>
              </w:rPr>
              <w:t>Evidència total</w:t>
            </w:r>
          </w:p>
        </w:tc>
      </w:tr>
      <w:tr w:rsidR="002D4FF0" w14:paraId="3B2475CC"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E0532C"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BE38125"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61DE5130"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28DD9C3E" w14:textId="77777777" w:rsidR="00037DEA"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8BFCF63" w14:textId="77777777" w:rsidR="00037DEA"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5183F323" w14:textId="77777777" w:rsidR="00037DEA"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E136E50" w14:textId="77777777" w:rsidR="00037DEA"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5A7BE2C7" w14:textId="77777777" w:rsidR="00037DEA"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5DB7E5D3" w14:textId="77777777" w:rsidR="00037DEA"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72F8C151" w14:textId="77777777" w:rsidR="00037DEA"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4C1D2F52" w14:textId="77777777" w:rsidR="00037DEA"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6AD300A" w14:textId="77777777" w:rsidR="00037DEA"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D189B8B" w14:textId="77777777" w:rsidR="00037DEA"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0413E7E9" w14:textId="77777777" w:rsidR="00037DEA"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0AB482E8" w14:textId="77777777" w:rsidR="00037DEA"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A0EA6AB" w14:textId="77777777" w:rsidR="00037DEA"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F1CC44A" w14:textId="77777777" w:rsidR="00037DEA"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DA3205F" w14:textId="77777777" w:rsidR="00037DEA"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761DE660" w14:textId="77777777" w:rsidR="00037DEA"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741BF977" w14:textId="77777777" w:rsidR="00037DEA"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703E4F86" w14:textId="77777777" w:rsidR="00037DEA"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217DCD47" w14:textId="77777777" w:rsidR="00037DEA"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7238F189" w14:textId="77777777" w:rsidR="00037DEA"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0D96FF52" w14:textId="77777777" w:rsidR="00037DEA"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4CDABA7"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13F0EB8" w14:textId="77777777" w:rsidR="00037DEA" w:rsidRDefault="00037DEA">
            <w:pPr>
              <w:spacing w:line="276" w:lineRule="auto"/>
              <w:ind w:hanging="2"/>
              <w:rPr>
                <w:color w:val="1F3864"/>
                <w:sz w:val="16"/>
                <w:szCs w:val="16"/>
              </w:rPr>
            </w:pPr>
          </w:p>
        </w:tc>
      </w:tr>
      <w:tr w:rsidR="00037DEA" w14:paraId="0B22B32B"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0C7DB7F"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E3C3616" w14:textId="77777777" w:rsidR="00037DEA"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6F39E25"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B06C09B"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D17BD4C"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C5CEEB"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9A0040E"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AC8827F"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943342E"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2358DDF"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B907097"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3C1CC2"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281865"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D3C8CF8"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6F8DB5C"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4044D63"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199732"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4CA36E5"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CA8F850"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4AD820"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7520CE7"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C5EC7D"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10E2079"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008A1E" w14:textId="77777777" w:rsidR="00037DEA" w:rsidRDefault="00037DEA">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DBF684E"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115625" w14:textId="77777777" w:rsidR="00037DEA" w:rsidRDefault="00037DEA">
            <w:pPr>
              <w:spacing w:line="276" w:lineRule="auto"/>
              <w:ind w:hanging="2"/>
              <w:rPr>
                <w:color w:val="1F3864"/>
                <w:sz w:val="16"/>
                <w:szCs w:val="16"/>
              </w:rPr>
            </w:pPr>
          </w:p>
        </w:tc>
      </w:tr>
      <w:tr w:rsidR="00037DEA" w14:paraId="0E54E8F7"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D403769"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39A993A" w14:textId="77777777" w:rsidR="00037DEA"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CF516FE"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17FEEB4"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3F566D3"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8769B2D"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2BBDC0"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E1B55A1"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9B0C406"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D5CFF69"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3BF21D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81B52E"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108684"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A0569DF"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CBB437E"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718E416"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F2D304"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E96350A"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37DB2C0"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3F3BBA"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CE32F74"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A049A8"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36AE0B"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BF80C9" w14:textId="77777777" w:rsidR="00037DEA" w:rsidRDefault="00037DEA">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3BC7FFA"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1867575" w14:textId="77777777" w:rsidR="00037DEA" w:rsidRDefault="00037DEA">
            <w:pPr>
              <w:spacing w:line="276" w:lineRule="auto"/>
              <w:ind w:hanging="2"/>
              <w:rPr>
                <w:color w:val="1F3864"/>
                <w:sz w:val="16"/>
                <w:szCs w:val="16"/>
              </w:rPr>
            </w:pPr>
          </w:p>
        </w:tc>
      </w:tr>
      <w:tr w:rsidR="00037DEA" w14:paraId="4B860DF5"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7A0EF0"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79C0AC4" w14:textId="77777777" w:rsidR="00037DEA"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855EB86"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3396A37"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CACA776"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6A1076C"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A6A4DB"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60F519A"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4BA7E73"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191E522"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5101DCC"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53E9C9"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3C9338"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AE8A4F6"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A0D2E22"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6AFB41B"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D9D3CE9"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4368CF6"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BCA9CCC"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EE195F"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750347D"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AFA9D98"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7C7F33"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2289D19" w14:textId="77777777" w:rsidR="00037DEA" w:rsidRDefault="00037DEA">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B1F8C31"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45211EA" w14:textId="77777777" w:rsidR="00037DEA" w:rsidRDefault="00037DEA">
            <w:pPr>
              <w:spacing w:line="276" w:lineRule="auto"/>
              <w:ind w:hanging="2"/>
              <w:rPr>
                <w:color w:val="1F3864"/>
                <w:sz w:val="16"/>
                <w:szCs w:val="16"/>
              </w:rPr>
            </w:pPr>
          </w:p>
        </w:tc>
      </w:tr>
      <w:tr w:rsidR="00037DEA" w14:paraId="0AB809CB"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D24292"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D50E1AF" w14:textId="77777777" w:rsidR="00037DEA"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2EEE026"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119E906"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0D4F24"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BA1E840"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57C6B9"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B6FA17D"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4932308"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BB3D5F3"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D23C8A2"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D4C459"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7D477A"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A2BCF30"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DB8434C"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0FA92CE"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7DE944B"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0EBE893"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546157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B22356"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902816B"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02BC448"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A15D2E6"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48AC1A" w14:textId="77777777" w:rsidR="00037DEA" w:rsidRDefault="00037DEA">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8FF4685"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4415DCA" w14:textId="77777777" w:rsidR="00037DEA" w:rsidRDefault="00037DEA">
            <w:pPr>
              <w:spacing w:line="276" w:lineRule="auto"/>
              <w:ind w:hanging="2"/>
              <w:rPr>
                <w:color w:val="1F3864"/>
                <w:sz w:val="16"/>
                <w:szCs w:val="16"/>
              </w:rPr>
            </w:pPr>
          </w:p>
        </w:tc>
      </w:tr>
      <w:tr w:rsidR="00037DEA" w14:paraId="28573787"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15C6A84"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16F2584" w14:textId="77777777" w:rsidR="00037DEA" w:rsidRDefault="00037DEA">
            <w:pPr>
              <w:widowControl w:val="0"/>
              <w:pBdr>
                <w:top w:val="nil"/>
                <w:left w:val="nil"/>
                <w:bottom w:val="single" w:sz="4" w:space="1" w:color="000000"/>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FFF1171"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74D09BE"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17BBB3A"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CA8DFD"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B60EA9"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65D2483"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E4E9B7E"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8B00BD0"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4C1F8A3"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6C696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A141BE9"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7F99C8"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A3B42DB"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E80A40E"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225984"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8D11224"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7B1CC36"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F42B5B"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42FFF92"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06C891C"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D4E7CB"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8CD0A86" w14:textId="77777777" w:rsidR="00037DEA" w:rsidRDefault="00037DEA">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D197DDD" w14:textId="77777777" w:rsidR="00037DEA" w:rsidRDefault="00037DEA">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5FE5031" w14:textId="77777777" w:rsidR="00037DEA" w:rsidRDefault="00037DEA">
            <w:pPr>
              <w:spacing w:line="276" w:lineRule="auto"/>
              <w:ind w:hanging="2"/>
              <w:rPr>
                <w:color w:val="1F3864"/>
                <w:sz w:val="16"/>
                <w:szCs w:val="16"/>
              </w:rPr>
            </w:pPr>
          </w:p>
        </w:tc>
      </w:tr>
      <w:tr w:rsidR="00037DEA" w14:paraId="12A84EDA"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F9F3B6"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4075366" w14:textId="77777777" w:rsidR="00037DEA" w:rsidRDefault="00000000">
            <w:pPr>
              <w:spacing w:line="276" w:lineRule="auto"/>
              <w:ind w:left="-70" w:right="-51" w:firstLine="0"/>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817586E" w14:textId="77777777" w:rsidR="00037DEA"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037DEA" w14:paraId="5FE23B85"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DE5C155" w14:textId="77777777" w:rsidR="00037DEA" w:rsidRDefault="00037DEA">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236C64D" w14:textId="77777777" w:rsidR="00037DEA" w:rsidRDefault="00037DEA">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A624B72" w14:textId="77777777" w:rsidR="00037DEA"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47F5153A" w14:textId="77777777" w:rsidR="00037DEA"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03C307B" w14:textId="77777777" w:rsidR="00037DEA"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401CB36E" w14:textId="77777777" w:rsidR="00037DEA"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81C4726" w14:textId="77777777" w:rsidR="00037DEA" w:rsidRDefault="00000000">
            <w:pPr>
              <w:spacing w:line="276" w:lineRule="auto"/>
              <w:ind w:hanging="2"/>
              <w:rPr>
                <w:color w:val="1F3864"/>
                <w:sz w:val="16"/>
                <w:szCs w:val="16"/>
              </w:rPr>
            </w:pPr>
            <w:r>
              <w:rPr>
                <w:color w:val="1F3864"/>
                <w:sz w:val="16"/>
                <w:szCs w:val="16"/>
              </w:rPr>
              <w:t>100%</w:t>
            </w:r>
          </w:p>
        </w:tc>
      </w:tr>
      <w:tr w:rsidR="00037DEA" w14:paraId="5B7E8761"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512386F"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70BA902"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55F6B6D" w14:textId="77777777" w:rsidR="00037DEA"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38A8E2D4" w14:textId="77777777" w:rsidR="00037DEA"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4212BBA1" w14:textId="77777777" w:rsidR="00037DEA"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3B4D672" w14:textId="77777777" w:rsidR="00037DEA"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2B93ADC7" w14:textId="77777777" w:rsidR="00037DEA" w:rsidRDefault="00000000">
            <w:pPr>
              <w:spacing w:line="276" w:lineRule="auto"/>
              <w:ind w:hanging="2"/>
              <w:rPr>
                <w:color w:val="1F3864"/>
                <w:sz w:val="16"/>
                <w:szCs w:val="16"/>
              </w:rPr>
            </w:pPr>
            <w:r>
              <w:rPr>
                <w:color w:val="1F3864"/>
                <w:sz w:val="16"/>
                <w:szCs w:val="16"/>
              </w:rPr>
              <w:t xml:space="preserve">Nivell global de qualitat d’execució </w:t>
            </w:r>
          </w:p>
        </w:tc>
      </w:tr>
      <w:tr w:rsidR="00037DEA" w14:paraId="39081C92"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01C7725"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F139749" w14:textId="77777777" w:rsidR="00037DEA" w:rsidRDefault="00037DEA">
            <w:pPr>
              <w:widowControl w:val="0"/>
              <w:pBdr>
                <w:left w:val="nil"/>
                <w:bottom w:val="nil"/>
                <w:right w:val="nil"/>
                <w:between w:val="nil"/>
              </w:pBd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2D9FCB59" w14:textId="77777777" w:rsidR="00037DEA"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6648EAAC" w14:textId="77777777" w:rsidR="00037DEA"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65FC46B" w14:textId="77777777" w:rsidR="00037DEA"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FF00FA" w14:textId="77777777" w:rsidR="00037DEA"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BD57B4B" w14:textId="77777777" w:rsidR="00037DEA"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E7CB7C" w14:textId="77777777" w:rsidR="00037DEA"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276025A" w14:textId="77777777" w:rsidR="00037DEA"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4451A46" w14:textId="77777777" w:rsidR="00037DEA"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A0DD8A1" w14:textId="77777777" w:rsidR="00037DEA"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03C733B" w14:textId="77777777" w:rsidR="00037DEA"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1D50A2" w14:textId="77777777" w:rsidR="00037DEA"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AB4B84" w14:textId="77777777" w:rsidR="00037DEA"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37CD9C0" w14:textId="77777777" w:rsidR="00037DEA"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7BA6993" w14:textId="77777777" w:rsidR="00037DEA"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571098A" w14:textId="77777777" w:rsidR="00037DEA"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87C480" w14:textId="77777777" w:rsidR="00037DEA"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F8A6CBD" w14:textId="77777777" w:rsidR="00037DEA"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C7A93CE" w14:textId="77777777" w:rsidR="00037DEA"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853D80" w14:textId="77777777" w:rsidR="00037DEA"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3950E1F" w14:textId="77777777" w:rsidR="00037DEA"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684BA50F" w14:textId="77777777" w:rsidR="00037DEA" w:rsidRDefault="00037DEA">
            <w:pPr>
              <w:spacing w:line="276" w:lineRule="auto"/>
              <w:ind w:hanging="2"/>
              <w:rPr>
                <w:color w:val="1F3864"/>
                <w:sz w:val="16"/>
                <w:szCs w:val="16"/>
              </w:rPr>
            </w:pPr>
          </w:p>
        </w:tc>
      </w:tr>
      <w:tr w:rsidR="00037DEA" w14:paraId="4E3E7707"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73CEB01"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710304C" w14:textId="77777777" w:rsidR="00037DEA"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319B085" w14:textId="77777777" w:rsidR="00037DEA" w:rsidRDefault="00037DEA">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B95C126"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B1F98AF"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6314F28"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CB6ACB8"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70CB3A2"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D542ED0"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19496B0"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C65AF75"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4090D51"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50D95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AAE63DA"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397119"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9B489D3"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E1830E8"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118F22B"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50F5D2C"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9763D13"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811BE71"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BC3EC44" w14:textId="77777777" w:rsidR="00037DEA" w:rsidRDefault="00037DEA">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64B9FCD" w14:textId="77777777" w:rsidR="00037DEA" w:rsidRDefault="00037DEA">
            <w:pPr>
              <w:spacing w:line="276" w:lineRule="auto"/>
              <w:ind w:hanging="2"/>
              <w:rPr>
                <w:color w:val="1F3864"/>
                <w:sz w:val="16"/>
                <w:szCs w:val="16"/>
              </w:rPr>
            </w:pPr>
          </w:p>
        </w:tc>
      </w:tr>
      <w:tr w:rsidR="00037DEA" w14:paraId="685AC418"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D69359D"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83A9B5B" w14:textId="77777777" w:rsidR="00037DEA"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5B66CB4C" w14:textId="77777777" w:rsidR="00037DEA" w:rsidRDefault="00037DEA">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1920944"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A7A2356"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AAA6579"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6039484"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6589AF"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C5FD078"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2CD79E4"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FC9E1B1"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EE4102F"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E4D8D21"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2BEB59"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FF0B6A8"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09C38A7"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4362E8A"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DA45619"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487E191"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BE51B0A"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F4B44A5"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5954B15" w14:textId="77777777" w:rsidR="00037DEA" w:rsidRDefault="00037DEA">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B6E0FA4" w14:textId="77777777" w:rsidR="00037DEA" w:rsidRDefault="00037DEA">
            <w:pPr>
              <w:spacing w:line="276" w:lineRule="auto"/>
              <w:ind w:hanging="2"/>
              <w:rPr>
                <w:color w:val="1F3864"/>
                <w:sz w:val="16"/>
                <w:szCs w:val="16"/>
              </w:rPr>
            </w:pPr>
          </w:p>
        </w:tc>
      </w:tr>
      <w:tr w:rsidR="00037DEA" w14:paraId="6C47C923"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D21AB6D"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FBA6538" w14:textId="77777777" w:rsidR="00037DEA"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CC9C91E" w14:textId="77777777" w:rsidR="00037DEA" w:rsidRDefault="00037DEA">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4357171"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14DEB77"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54F3841"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B2DF18D"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C988332"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1EDC7E4"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A1A4E8B"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E4406BB"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2C324C7"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66AEE6"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5087C6"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D755EB7"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ABF7DA1"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F4359BD"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5D66FBE"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E899BD2"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02BB249"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63830C"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FA725C0" w14:textId="77777777" w:rsidR="00037DEA" w:rsidRDefault="00037DEA">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A5FE7AE" w14:textId="77777777" w:rsidR="00037DEA" w:rsidRDefault="00037DEA">
            <w:pPr>
              <w:spacing w:line="276" w:lineRule="auto"/>
              <w:ind w:hanging="2"/>
              <w:rPr>
                <w:color w:val="1F3864"/>
                <w:sz w:val="16"/>
                <w:szCs w:val="16"/>
              </w:rPr>
            </w:pPr>
          </w:p>
        </w:tc>
      </w:tr>
      <w:tr w:rsidR="00037DEA" w14:paraId="7BE33D9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8FC3622"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EB577EB" w14:textId="77777777" w:rsidR="00037DEA"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32C62360" w14:textId="77777777" w:rsidR="00037DEA" w:rsidRDefault="00037DEA">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647EBC5"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02CD2DC"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2A22A26"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237C0AE"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FE7BAFC"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7FD456A"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A5CD49E"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6557476"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7619C2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6B02A01"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F485E27"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650C653"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3D534EB"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55C023F"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5CF13DC"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439CB1F"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83222D4"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66EEC32"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867F117" w14:textId="77777777" w:rsidR="00037DEA" w:rsidRDefault="00037DEA">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698B84E" w14:textId="77777777" w:rsidR="00037DEA" w:rsidRDefault="00037DEA">
            <w:pPr>
              <w:spacing w:line="276" w:lineRule="auto"/>
              <w:ind w:hanging="2"/>
              <w:rPr>
                <w:color w:val="1F3864"/>
                <w:sz w:val="16"/>
                <w:szCs w:val="16"/>
              </w:rPr>
            </w:pPr>
          </w:p>
        </w:tc>
      </w:tr>
      <w:tr w:rsidR="00037DEA" w14:paraId="3378984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7BF6921"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53100B6" w14:textId="77777777" w:rsidR="00037DEA" w:rsidRDefault="00037DEA">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23F52B46" w14:textId="77777777" w:rsidR="00037DEA" w:rsidRDefault="00037DEA">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F89D827"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635FABA"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FE09201"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54E016F"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99EDB1" w14:textId="77777777" w:rsidR="00037DEA" w:rsidRDefault="00037DEA">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8408E92" w14:textId="77777777" w:rsidR="00037DEA" w:rsidRDefault="00037DEA">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FAA46C3" w14:textId="77777777" w:rsidR="00037DEA" w:rsidRDefault="00037DEA">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2698ADE" w14:textId="77777777" w:rsidR="00037DEA" w:rsidRDefault="00037DEA">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601535E"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BE82C92"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5029456"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018308" w14:textId="77777777" w:rsidR="00037DEA" w:rsidRDefault="00037DEA">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80C90F0" w14:textId="77777777" w:rsidR="00037DEA" w:rsidRDefault="00037DEA">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5212885"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41C4E49" w14:textId="77777777" w:rsidR="00037DEA" w:rsidRDefault="00037DEA">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CF4036F" w14:textId="77777777" w:rsidR="00037DEA" w:rsidRDefault="00037DEA">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834AD03" w14:textId="77777777" w:rsidR="00037DEA" w:rsidRDefault="00037DEA">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7DE3750" w14:textId="77777777" w:rsidR="00037DEA" w:rsidRDefault="00037DEA">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2FCCF21" w14:textId="77777777" w:rsidR="00037DEA" w:rsidRDefault="00037DEA">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7A30160" w14:textId="77777777" w:rsidR="00037DEA" w:rsidRDefault="00037DEA">
            <w:pPr>
              <w:spacing w:line="276" w:lineRule="auto"/>
              <w:ind w:hanging="2"/>
              <w:rPr>
                <w:color w:val="1F3864"/>
                <w:sz w:val="16"/>
                <w:szCs w:val="16"/>
              </w:rPr>
            </w:pPr>
          </w:p>
        </w:tc>
      </w:tr>
      <w:tr w:rsidR="00037DEA" w14:paraId="68127216"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77359C"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C507CA2" w14:textId="77777777" w:rsidR="00037DEA"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6CA4053" w14:textId="77777777" w:rsidR="00037DEA"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037DEA" w14:paraId="65AD83A8"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AFB034" w14:textId="77777777" w:rsidR="00037DEA" w:rsidRDefault="00037DEA">
            <w:pPr>
              <w:widowControl w:val="0"/>
              <w:pBdr>
                <w:top w:val="nil"/>
                <w:left w:val="nil"/>
                <w:bottom w:val="nil"/>
                <w:right w:val="nil"/>
                <w:between w:val="nil"/>
              </w:pBdr>
              <w:spacing w:line="276" w:lineRule="auto"/>
              <w:ind w:firstLine="0"/>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D07782F" w14:textId="77777777" w:rsidR="00037DEA" w:rsidRDefault="00037DEA">
            <w:pPr>
              <w:widowControl w:val="0"/>
              <w:pBdr>
                <w:top w:val="nil"/>
                <w:left w:val="nil"/>
                <w:bottom w:val="nil"/>
                <w:right w:val="nil"/>
                <w:between w:val="nil"/>
              </w:pBdr>
              <w:spacing w:line="276" w:lineRule="auto"/>
              <w:ind w:firstLine="0"/>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629A6CE0" w14:textId="77777777" w:rsidR="00037DEA"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594FCA5B" w14:textId="77777777" w:rsidR="00037DEA"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6512DDFF" w14:textId="77777777" w:rsidR="00037DEA"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FDB70C8" w14:textId="77777777" w:rsidR="00037DEA"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408266C6" w14:textId="77777777" w:rsidR="00037DEA" w:rsidRDefault="00000000">
            <w:pPr>
              <w:spacing w:line="276" w:lineRule="auto"/>
              <w:ind w:hanging="2"/>
              <w:rPr>
                <w:color w:val="1F3864"/>
                <w:sz w:val="16"/>
                <w:szCs w:val="16"/>
              </w:rPr>
            </w:pPr>
            <w:r>
              <w:rPr>
                <w:color w:val="1F3864"/>
                <w:sz w:val="16"/>
                <w:szCs w:val="16"/>
              </w:rPr>
              <w:t>100%</w:t>
            </w:r>
          </w:p>
        </w:tc>
      </w:tr>
      <w:tr w:rsidR="00037DEA" w14:paraId="195AECCA"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A0BA0B"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D0E150E"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304AAADB" w14:textId="77777777" w:rsidR="00037DEA"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B895532" w14:textId="77777777" w:rsidR="00037DEA"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E963D80" w14:textId="77777777" w:rsidR="00037DEA"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4C22548" w14:textId="77777777" w:rsidR="00037DEA"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71CDD1A" w14:textId="77777777" w:rsidR="00037DEA" w:rsidRDefault="00000000">
            <w:pPr>
              <w:spacing w:line="276" w:lineRule="auto"/>
              <w:ind w:hanging="2"/>
              <w:rPr>
                <w:color w:val="1F3864"/>
                <w:sz w:val="16"/>
                <w:szCs w:val="16"/>
              </w:rPr>
            </w:pPr>
            <w:r>
              <w:rPr>
                <w:color w:val="1F3864"/>
                <w:sz w:val="16"/>
                <w:szCs w:val="16"/>
              </w:rPr>
              <w:t>Evidència total</w:t>
            </w:r>
          </w:p>
        </w:tc>
      </w:tr>
      <w:tr w:rsidR="00037DEA" w14:paraId="08BC868C"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3AB9A7"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7F12550"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7931729C" w14:textId="77777777" w:rsidR="00037DEA" w:rsidRDefault="00037DEA">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06B0F2" w14:textId="77777777" w:rsidR="00037DEA"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0BF31DF" w14:textId="77777777" w:rsidR="00037DEA"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1E8F887" w14:textId="77777777" w:rsidR="00037DEA"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1931595" w14:textId="77777777" w:rsidR="00037DEA"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2AFB3FE" w14:textId="77777777" w:rsidR="00037DEA"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9990052" w14:textId="77777777" w:rsidR="00037DEA"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5DAE3D1A" w14:textId="77777777" w:rsidR="00037DEA"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06AFD32" w14:textId="77777777" w:rsidR="00037DEA"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380061D" w14:textId="77777777" w:rsidR="00037DEA"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1773AB1" w14:textId="77777777" w:rsidR="00037DEA"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6134119" w14:textId="77777777" w:rsidR="00037DEA"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BB54565" w14:textId="77777777" w:rsidR="00037DEA"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4341134" w14:textId="77777777" w:rsidR="00037DEA"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C84C5BE" w14:textId="77777777" w:rsidR="00037DEA"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CA2D94D" w14:textId="77777777" w:rsidR="00037DEA"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2E771931" w14:textId="77777777" w:rsidR="00037DEA"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2A0E4BD0" w14:textId="77777777" w:rsidR="00037DEA"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017F2A55" w14:textId="77777777" w:rsidR="00037DEA"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687A219" w14:textId="77777777" w:rsidR="00037DEA"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1C625ACC" w14:textId="77777777" w:rsidR="00037DEA"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4420E8D" w14:textId="77777777" w:rsidR="00037DEA"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7534E184" w14:textId="77777777" w:rsidR="00037DEA" w:rsidRDefault="00000000">
            <w:pPr>
              <w:spacing w:line="276" w:lineRule="auto"/>
              <w:ind w:hanging="2"/>
              <w:rPr>
                <w:color w:val="1F3864"/>
                <w:sz w:val="16"/>
                <w:szCs w:val="16"/>
              </w:rPr>
            </w:pPr>
            <w:r>
              <w:rPr>
                <w:color w:val="1F3864"/>
                <w:sz w:val="16"/>
                <w:szCs w:val="16"/>
              </w:rPr>
              <w:t>Global</w:t>
            </w:r>
          </w:p>
        </w:tc>
      </w:tr>
      <w:tr w:rsidR="00037DEA" w14:paraId="0170C895"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3824ED9" w14:textId="77777777" w:rsidR="00037DEA" w:rsidRDefault="00037DEA">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917B831" w14:textId="77777777" w:rsidR="00037DEA" w:rsidRDefault="00037DEA">
            <w:pPr>
              <w:widowControl w:val="0"/>
              <w:pBdr>
                <w:left w:val="nil"/>
                <w:bottom w:val="nil"/>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1E021615" w14:textId="77777777" w:rsidR="00037DEA"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5115D4DB" w14:textId="77777777" w:rsidR="00037DEA" w:rsidRDefault="00037DEA">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D93BC5C" w14:textId="77777777" w:rsidR="00037DEA" w:rsidRDefault="00037DEA">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7ADF75B"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7F7210C" w14:textId="77777777" w:rsidR="00037DEA" w:rsidRDefault="00037DEA">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4EBB8BAC" w14:textId="77777777" w:rsidR="00037DEA" w:rsidRDefault="00037DEA">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0BEA15D0" w14:textId="77777777" w:rsidR="00037DEA" w:rsidRDefault="00037DEA">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E537540" w14:textId="77777777" w:rsidR="00037DEA" w:rsidRDefault="00037DEA">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52C5E3ED"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CC5E679"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F276E99" w14:textId="77777777" w:rsidR="00037DEA" w:rsidRDefault="00037DEA">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6CAB7BA" w14:textId="77777777" w:rsidR="00037DEA" w:rsidRDefault="00037DEA">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9F733BC" w14:textId="77777777" w:rsidR="00037DEA" w:rsidRDefault="00037DEA">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4B8892FB"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17B7F4C" w14:textId="77777777" w:rsidR="00037DEA" w:rsidRDefault="00037DEA">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09CF77D4" w14:textId="77777777" w:rsidR="00037DEA" w:rsidRDefault="00037DEA">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7734C519"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E7A3C0E" w14:textId="77777777" w:rsidR="00037DEA" w:rsidRDefault="00037DEA">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725EB52E" w14:textId="77777777" w:rsidR="00037DEA" w:rsidRDefault="00037DEA">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659AC95"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93EA82C" w14:textId="77777777" w:rsidR="00037DEA" w:rsidRDefault="00037DEA">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3C663DE" w14:textId="77777777" w:rsidR="00037DEA" w:rsidRDefault="00037DEA">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4CF22B37" w14:textId="77777777" w:rsidR="00037DEA" w:rsidRDefault="00037DEA">
            <w:pPr>
              <w:ind w:hanging="2"/>
              <w:rPr>
                <w:color w:val="1F3864"/>
                <w:sz w:val="16"/>
                <w:szCs w:val="16"/>
              </w:rPr>
            </w:pPr>
          </w:p>
        </w:tc>
      </w:tr>
    </w:tbl>
    <w:p w14:paraId="5ECBA94F" w14:textId="77777777" w:rsidR="00037DEA" w:rsidRDefault="00000000">
      <w:pPr>
        <w:ind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462B29D8" w14:textId="77777777" w:rsidR="00037DEA" w:rsidRDefault="00000000">
      <w:pPr>
        <w:ind w:hanging="2"/>
        <w:jc w:val="both"/>
        <w:rPr>
          <w:color w:val="1F3864"/>
          <w:sz w:val="18"/>
          <w:szCs w:val="18"/>
        </w:rPr>
      </w:pPr>
      <w:r>
        <w:rPr>
          <w:color w:val="1F3864"/>
          <w:sz w:val="18"/>
          <w:szCs w:val="18"/>
        </w:rPr>
        <w:t>Observacions:</w:t>
      </w:r>
    </w:p>
    <w:p w14:paraId="00F1293A" w14:textId="77777777" w:rsidR="00037DEA" w:rsidRDefault="00000000">
      <w:pPr>
        <w:ind w:hanging="2"/>
        <w:jc w:val="both"/>
        <w:rPr>
          <w:color w:val="1F3864"/>
          <w:sz w:val="18"/>
          <w:szCs w:val="18"/>
        </w:rPr>
      </w:pPr>
      <w:r>
        <w:rPr>
          <w:color w:val="1F3864"/>
          <w:sz w:val="18"/>
          <w:szCs w:val="18"/>
        </w:rPr>
        <w:t>-La freqüència de l’avaluació recull la regularitat amb la que s’avalua l’Activitat palanca</w:t>
      </w:r>
    </w:p>
    <w:p w14:paraId="3EC73CCF" w14:textId="77777777" w:rsidR="00037DEA" w:rsidRDefault="00000000">
      <w:pPr>
        <w:spacing w:after="0" w:line="276" w:lineRule="auto"/>
        <w:ind w:hanging="2"/>
        <w:jc w:val="both"/>
        <w:rPr>
          <w:color w:val="1F3864"/>
          <w:sz w:val="18"/>
          <w:szCs w:val="18"/>
        </w:rPr>
      </w:pPr>
      <w:r>
        <w:rPr>
          <w:color w:val="1F3864"/>
          <w:sz w:val="18"/>
          <w:szCs w:val="18"/>
        </w:rPr>
        <w:lastRenderedPageBreak/>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7C74A784" w14:textId="77777777" w:rsidR="00037DEA" w:rsidRDefault="00000000">
      <w:pPr>
        <w:ind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224B61D9" w14:textId="77777777" w:rsidR="00037DEA" w:rsidRDefault="00000000">
      <w:pPr>
        <w:ind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40F59514" w14:textId="77777777" w:rsidR="00037DEA" w:rsidRDefault="00000000">
      <w:pPr>
        <w:ind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2864F28A" w14:textId="77777777" w:rsidR="00037DEA" w:rsidRDefault="00000000">
      <w:pPr>
        <w:ind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43B95C8B" w14:textId="77777777" w:rsidR="00037DEA" w:rsidRDefault="00000000">
      <w:pPr>
        <w:ind w:hanging="2"/>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9"/>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037DEA" w14:paraId="1EB091A7" w14:textId="77777777">
        <w:trPr>
          <w:trHeight w:val="305"/>
        </w:trPr>
        <w:tc>
          <w:tcPr>
            <w:tcW w:w="9923" w:type="dxa"/>
            <w:gridSpan w:val="8"/>
            <w:shd w:val="clear" w:color="auto" w:fill="A8D08D"/>
            <w:tcMar>
              <w:top w:w="12" w:type="dxa"/>
              <w:left w:w="39" w:type="dxa"/>
              <w:bottom w:w="0" w:type="dxa"/>
              <w:right w:w="39" w:type="dxa"/>
            </w:tcMar>
          </w:tcPr>
          <w:p w14:paraId="3920141E" w14:textId="77777777" w:rsidR="00037DEA" w:rsidRDefault="00000000">
            <w:pPr>
              <w:spacing w:line="276" w:lineRule="auto"/>
              <w:ind w:hanging="2"/>
              <w:rPr>
                <w:color w:val="1F3864"/>
              </w:rPr>
            </w:pPr>
            <w:r>
              <w:rPr>
                <w:color w:val="1F3864"/>
              </w:rPr>
              <w:t xml:space="preserve">                 </w:t>
            </w:r>
            <w:r>
              <w:rPr>
                <w:b/>
                <w:color w:val="1F3864"/>
              </w:rPr>
              <w:t>ANÀLISI DE L’APLICACIÓ I RESULTATS OBTINGUTS.   PROPOSTES DE MILLORA.</w:t>
            </w:r>
          </w:p>
        </w:tc>
      </w:tr>
      <w:tr w:rsidR="00037DEA" w14:paraId="3384EE74" w14:textId="77777777">
        <w:trPr>
          <w:trHeight w:val="287"/>
        </w:trPr>
        <w:tc>
          <w:tcPr>
            <w:tcW w:w="9923" w:type="dxa"/>
            <w:gridSpan w:val="8"/>
            <w:shd w:val="clear" w:color="auto" w:fill="DEEAF6"/>
            <w:tcMar>
              <w:top w:w="12" w:type="dxa"/>
              <w:left w:w="39" w:type="dxa"/>
              <w:bottom w:w="0" w:type="dxa"/>
              <w:right w:w="39" w:type="dxa"/>
            </w:tcMar>
          </w:tcPr>
          <w:p w14:paraId="76D06378" w14:textId="77777777" w:rsidR="00037DEA" w:rsidRDefault="00000000">
            <w:pPr>
              <w:spacing w:line="276" w:lineRule="auto"/>
              <w:ind w:hanging="2"/>
              <w:rPr>
                <w:color w:val="1F3864"/>
              </w:rPr>
            </w:pPr>
            <w:r>
              <w:rPr>
                <w:color w:val="1F3864"/>
              </w:rPr>
              <w:t>PRIMERA AVALUACIÓ FORMATIVA. PROPOSTES /DECISIONS PER A APLICAR DURANT EL PROPER TRIMESTRE</w:t>
            </w:r>
          </w:p>
        </w:tc>
      </w:tr>
      <w:tr w:rsidR="00037DEA" w14:paraId="129597B8" w14:textId="77777777">
        <w:trPr>
          <w:trHeight w:val="287"/>
        </w:trPr>
        <w:tc>
          <w:tcPr>
            <w:tcW w:w="9923" w:type="dxa"/>
            <w:gridSpan w:val="8"/>
            <w:tcMar>
              <w:top w:w="12" w:type="dxa"/>
              <w:left w:w="39" w:type="dxa"/>
              <w:bottom w:w="0" w:type="dxa"/>
              <w:right w:w="39" w:type="dxa"/>
            </w:tcMar>
          </w:tcPr>
          <w:p w14:paraId="0DBC955C" w14:textId="77777777" w:rsidR="00037DEA" w:rsidRDefault="00000000">
            <w:pPr>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16BAAD43" w14:textId="77777777" w:rsidR="00037DEA" w:rsidRDefault="00037DEA">
            <w:pPr>
              <w:spacing w:line="276" w:lineRule="auto"/>
              <w:ind w:hanging="2"/>
              <w:rPr>
                <w:color w:val="1F3864"/>
              </w:rPr>
            </w:pPr>
          </w:p>
        </w:tc>
      </w:tr>
      <w:tr w:rsidR="00037DEA" w14:paraId="23DC3AA9" w14:textId="77777777">
        <w:trPr>
          <w:trHeight w:val="287"/>
        </w:trPr>
        <w:tc>
          <w:tcPr>
            <w:tcW w:w="9923" w:type="dxa"/>
            <w:gridSpan w:val="8"/>
            <w:shd w:val="clear" w:color="auto" w:fill="DEEAF6"/>
            <w:tcMar>
              <w:top w:w="12" w:type="dxa"/>
              <w:left w:w="39" w:type="dxa"/>
              <w:bottom w:w="0" w:type="dxa"/>
              <w:right w:w="39" w:type="dxa"/>
            </w:tcMar>
          </w:tcPr>
          <w:p w14:paraId="0FEA200D" w14:textId="77777777" w:rsidR="00037DEA" w:rsidRDefault="00000000">
            <w:pPr>
              <w:spacing w:line="276" w:lineRule="auto"/>
              <w:ind w:hanging="2"/>
              <w:rPr>
                <w:color w:val="1F3864"/>
              </w:rPr>
            </w:pPr>
            <w:r>
              <w:rPr>
                <w:color w:val="1F3864"/>
              </w:rPr>
              <w:t>SEGONA AVALUACIÓ FORMATIVA. PROPOSTES /DECISIONS PER A APLICAR DURANT EL PROPER TRIMESTRE</w:t>
            </w:r>
          </w:p>
        </w:tc>
      </w:tr>
      <w:tr w:rsidR="00037DEA" w14:paraId="6473335E" w14:textId="77777777">
        <w:trPr>
          <w:trHeight w:val="437"/>
        </w:trPr>
        <w:tc>
          <w:tcPr>
            <w:tcW w:w="9923" w:type="dxa"/>
            <w:gridSpan w:val="8"/>
            <w:tcMar>
              <w:top w:w="12" w:type="dxa"/>
              <w:left w:w="39" w:type="dxa"/>
              <w:bottom w:w="0" w:type="dxa"/>
              <w:right w:w="39" w:type="dxa"/>
            </w:tcMar>
          </w:tcPr>
          <w:p w14:paraId="52C3381D" w14:textId="77777777" w:rsidR="00037DEA" w:rsidRDefault="00000000">
            <w:pPr>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264C9EC2" w14:textId="77777777" w:rsidR="00037DEA" w:rsidRDefault="00037DEA">
            <w:pPr>
              <w:spacing w:line="276" w:lineRule="auto"/>
              <w:ind w:hanging="2"/>
              <w:rPr>
                <w:color w:val="1F3864"/>
              </w:rPr>
            </w:pPr>
          </w:p>
        </w:tc>
      </w:tr>
      <w:tr w:rsidR="00037DEA" w14:paraId="6FFC26A0" w14:textId="77777777">
        <w:trPr>
          <w:trHeight w:val="287"/>
        </w:trPr>
        <w:tc>
          <w:tcPr>
            <w:tcW w:w="9923" w:type="dxa"/>
            <w:gridSpan w:val="8"/>
            <w:shd w:val="clear" w:color="auto" w:fill="EAF1DD"/>
            <w:tcMar>
              <w:top w:w="12" w:type="dxa"/>
              <w:left w:w="39" w:type="dxa"/>
              <w:bottom w:w="0" w:type="dxa"/>
              <w:right w:w="39" w:type="dxa"/>
            </w:tcMar>
          </w:tcPr>
          <w:p w14:paraId="32869483" w14:textId="77777777" w:rsidR="00037DEA" w:rsidRDefault="00000000">
            <w:pPr>
              <w:spacing w:line="276" w:lineRule="auto"/>
              <w:ind w:hanging="2"/>
              <w:rPr>
                <w:color w:val="1F3864"/>
              </w:rPr>
            </w:pPr>
            <w:r>
              <w:rPr>
                <w:b/>
                <w:color w:val="1F3864"/>
              </w:rPr>
              <w:t>AVALUACIÓ FORMATIVA DE FINAL DE CURS.</w:t>
            </w:r>
            <w:r>
              <w:rPr>
                <w:color w:val="1F3864"/>
              </w:rPr>
              <w:t xml:space="preserve">   PROPOSTES / DECISIONS PER A APLICAR DURANT EL CURS SEGÜENT. </w:t>
            </w:r>
          </w:p>
        </w:tc>
      </w:tr>
      <w:tr w:rsidR="00037DEA" w14:paraId="61BDA681" w14:textId="77777777">
        <w:trPr>
          <w:trHeight w:val="287"/>
        </w:trPr>
        <w:tc>
          <w:tcPr>
            <w:tcW w:w="9923" w:type="dxa"/>
            <w:gridSpan w:val="8"/>
            <w:shd w:val="clear" w:color="auto" w:fill="EAF1DD"/>
            <w:tcMar>
              <w:top w:w="12" w:type="dxa"/>
              <w:left w:w="39" w:type="dxa"/>
              <w:bottom w:w="0" w:type="dxa"/>
              <w:right w:w="39" w:type="dxa"/>
            </w:tcMar>
          </w:tcPr>
          <w:p w14:paraId="3762BB71" w14:textId="77777777" w:rsidR="00037DEA" w:rsidRDefault="00000000">
            <w:pPr>
              <w:spacing w:line="276" w:lineRule="auto"/>
              <w:ind w:hanging="2"/>
              <w:rPr>
                <w:color w:val="1F3864"/>
              </w:rPr>
            </w:pPr>
            <w:r>
              <w:rPr>
                <w:b/>
                <w:color w:val="1F3864"/>
              </w:rPr>
              <w:t>Avaluació del procés</w:t>
            </w:r>
            <w:r>
              <w:rPr>
                <w:color w:val="1F3864"/>
              </w:rPr>
              <w:t xml:space="preserve"> d’aplicació de l’activitat i resultats obtinguts</w:t>
            </w:r>
          </w:p>
        </w:tc>
      </w:tr>
      <w:tr w:rsidR="00037DEA" w14:paraId="3A4F4403" w14:textId="77777777">
        <w:trPr>
          <w:trHeight w:val="450"/>
        </w:trPr>
        <w:tc>
          <w:tcPr>
            <w:tcW w:w="9923" w:type="dxa"/>
            <w:gridSpan w:val="8"/>
            <w:tcMar>
              <w:top w:w="12" w:type="dxa"/>
              <w:left w:w="39" w:type="dxa"/>
              <w:bottom w:w="0" w:type="dxa"/>
              <w:right w:w="39" w:type="dxa"/>
            </w:tcMar>
          </w:tcPr>
          <w:p w14:paraId="43A99581" w14:textId="77777777" w:rsidR="00037DEA" w:rsidRDefault="00000000">
            <w:pPr>
              <w:spacing w:line="276" w:lineRule="auto"/>
              <w:ind w:hanging="2"/>
              <w:rPr>
                <w:i/>
                <w:color w:val="FF0000"/>
              </w:rPr>
            </w:pPr>
            <w:r>
              <w:rPr>
                <w:i/>
                <w:color w:val="FF0000"/>
              </w:rPr>
              <w:t>Avaluació qualitativa de l’activitat: s’han aconseguit els objectius?</w:t>
            </w:r>
          </w:p>
          <w:p w14:paraId="5BD94C41" w14:textId="77777777" w:rsidR="00037DEA" w:rsidRDefault="00037DEA">
            <w:pPr>
              <w:spacing w:line="276" w:lineRule="auto"/>
              <w:ind w:hanging="2"/>
              <w:rPr>
                <w:color w:val="1F3864"/>
              </w:rPr>
            </w:pPr>
          </w:p>
        </w:tc>
      </w:tr>
      <w:tr w:rsidR="00037DEA" w14:paraId="715600C9" w14:textId="77777777">
        <w:trPr>
          <w:trHeight w:val="333"/>
        </w:trPr>
        <w:tc>
          <w:tcPr>
            <w:tcW w:w="9923" w:type="dxa"/>
            <w:gridSpan w:val="8"/>
            <w:shd w:val="clear" w:color="auto" w:fill="FFFFCC"/>
            <w:tcMar>
              <w:top w:w="12" w:type="dxa"/>
              <w:left w:w="39" w:type="dxa"/>
              <w:bottom w:w="0" w:type="dxa"/>
              <w:right w:w="39" w:type="dxa"/>
            </w:tcMar>
          </w:tcPr>
          <w:p w14:paraId="0DF0FE3C" w14:textId="77777777" w:rsidR="00037DEA" w:rsidRDefault="00000000">
            <w:pPr>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037DEA" w14:paraId="56297678" w14:textId="77777777">
        <w:trPr>
          <w:trHeight w:val="333"/>
        </w:trPr>
        <w:tc>
          <w:tcPr>
            <w:tcW w:w="3124" w:type="dxa"/>
            <w:tcMar>
              <w:top w:w="12" w:type="dxa"/>
              <w:left w:w="39" w:type="dxa"/>
              <w:bottom w:w="0" w:type="dxa"/>
              <w:right w:w="39" w:type="dxa"/>
            </w:tcMar>
          </w:tcPr>
          <w:p w14:paraId="0B6919AE" w14:textId="77777777" w:rsidR="00037DEA" w:rsidRDefault="00000000">
            <w:pPr>
              <w:spacing w:line="276" w:lineRule="auto"/>
              <w:ind w:hanging="2"/>
              <w:rPr>
                <w:color w:val="1F3864"/>
              </w:rPr>
            </w:pPr>
            <w:r>
              <w:rPr>
                <w:color w:val="1F3864"/>
              </w:rPr>
              <w:t>Mantenir amb modificacions</w:t>
            </w:r>
          </w:p>
        </w:tc>
        <w:tc>
          <w:tcPr>
            <w:tcW w:w="425" w:type="dxa"/>
          </w:tcPr>
          <w:p w14:paraId="5A0AE906" w14:textId="77777777" w:rsidR="00037DEA" w:rsidRDefault="00037DEA">
            <w:pPr>
              <w:spacing w:line="276" w:lineRule="auto"/>
              <w:ind w:hanging="2"/>
              <w:rPr>
                <w:color w:val="1F3864"/>
              </w:rPr>
            </w:pPr>
          </w:p>
        </w:tc>
        <w:tc>
          <w:tcPr>
            <w:tcW w:w="2268" w:type="dxa"/>
          </w:tcPr>
          <w:p w14:paraId="6F9A6996" w14:textId="77777777" w:rsidR="00037DEA" w:rsidRDefault="00000000">
            <w:pPr>
              <w:spacing w:line="276" w:lineRule="auto"/>
              <w:ind w:hanging="2"/>
              <w:rPr>
                <w:color w:val="1F3864"/>
              </w:rPr>
            </w:pPr>
            <w:r>
              <w:rPr>
                <w:color w:val="1F3864"/>
              </w:rPr>
              <w:t>Ampliar la seva aplicació</w:t>
            </w:r>
          </w:p>
        </w:tc>
        <w:tc>
          <w:tcPr>
            <w:tcW w:w="425" w:type="dxa"/>
          </w:tcPr>
          <w:p w14:paraId="11D19A9A" w14:textId="77777777" w:rsidR="00037DEA" w:rsidRDefault="00037DEA">
            <w:pPr>
              <w:spacing w:line="276" w:lineRule="auto"/>
              <w:ind w:hanging="2"/>
              <w:rPr>
                <w:color w:val="1F3864"/>
              </w:rPr>
            </w:pPr>
          </w:p>
        </w:tc>
        <w:tc>
          <w:tcPr>
            <w:tcW w:w="1418" w:type="dxa"/>
          </w:tcPr>
          <w:p w14:paraId="3124CA35" w14:textId="77777777" w:rsidR="00037DEA" w:rsidRDefault="00000000">
            <w:pPr>
              <w:spacing w:line="276" w:lineRule="auto"/>
              <w:ind w:hanging="2"/>
              <w:rPr>
                <w:color w:val="1F3864"/>
              </w:rPr>
            </w:pPr>
            <w:r>
              <w:rPr>
                <w:color w:val="1F3864"/>
              </w:rPr>
              <w:t>Homologar</w:t>
            </w:r>
          </w:p>
        </w:tc>
        <w:tc>
          <w:tcPr>
            <w:tcW w:w="425" w:type="dxa"/>
          </w:tcPr>
          <w:p w14:paraId="6B6E18EF" w14:textId="77777777" w:rsidR="00037DEA" w:rsidRDefault="00037DEA">
            <w:pPr>
              <w:spacing w:line="276" w:lineRule="auto"/>
              <w:ind w:hanging="2"/>
              <w:rPr>
                <w:color w:val="1F3864"/>
              </w:rPr>
            </w:pPr>
          </w:p>
        </w:tc>
        <w:tc>
          <w:tcPr>
            <w:tcW w:w="1418" w:type="dxa"/>
          </w:tcPr>
          <w:p w14:paraId="79BF862D" w14:textId="77777777" w:rsidR="00037DEA" w:rsidRDefault="00000000">
            <w:pPr>
              <w:spacing w:line="276" w:lineRule="auto"/>
              <w:ind w:hanging="2"/>
              <w:rPr>
                <w:color w:val="1F3864"/>
              </w:rPr>
            </w:pPr>
            <w:r>
              <w:rPr>
                <w:color w:val="1F3864"/>
              </w:rPr>
              <w:t>Descartar</w:t>
            </w:r>
          </w:p>
        </w:tc>
        <w:tc>
          <w:tcPr>
            <w:tcW w:w="420" w:type="dxa"/>
          </w:tcPr>
          <w:p w14:paraId="438B6834" w14:textId="77777777" w:rsidR="00037DEA" w:rsidRDefault="00037DEA">
            <w:pPr>
              <w:spacing w:line="276" w:lineRule="auto"/>
              <w:ind w:hanging="2"/>
              <w:rPr>
                <w:color w:val="1F3864"/>
              </w:rPr>
            </w:pPr>
          </w:p>
        </w:tc>
      </w:tr>
    </w:tbl>
    <w:p w14:paraId="0FB2C2CC" w14:textId="77777777" w:rsidR="00037DEA" w:rsidRDefault="00000000">
      <w:pPr>
        <w:spacing w:after="0" w:line="276" w:lineRule="auto"/>
        <w:ind w:hanging="2"/>
        <w:jc w:val="both"/>
        <w:rPr>
          <w:color w:val="1F3864"/>
          <w:sz w:val="18"/>
          <w:szCs w:val="18"/>
        </w:rPr>
      </w:pPr>
      <w:r>
        <w:rPr>
          <w:color w:val="1F3864"/>
          <w:sz w:val="18"/>
          <w:szCs w:val="18"/>
        </w:rPr>
        <w:t>Observacions:</w:t>
      </w:r>
    </w:p>
    <w:p w14:paraId="57E7C07C" w14:textId="77777777" w:rsidR="00037DEA" w:rsidRDefault="00000000">
      <w:pPr>
        <w:spacing w:after="0" w:line="276" w:lineRule="auto"/>
        <w:ind w:hanging="2"/>
        <w:jc w:val="both"/>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70D02D9C" w14:textId="77777777" w:rsidR="00037DEA" w:rsidRDefault="00000000">
      <w:pPr>
        <w:spacing w:after="0" w:line="276" w:lineRule="auto"/>
        <w:ind w:hanging="2"/>
        <w:jc w:val="both"/>
        <w:rPr>
          <w:color w:val="1F3864"/>
          <w:sz w:val="18"/>
          <w:szCs w:val="18"/>
        </w:rPr>
      </w:pPr>
      <w:r>
        <w:rPr>
          <w:color w:val="1F3864"/>
          <w:sz w:val="18"/>
          <w:szCs w:val="18"/>
        </w:rPr>
        <w:t>-En el cas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7D72AE55" w14:textId="77777777" w:rsidR="00037DEA" w:rsidRDefault="00037DEA">
      <w:pPr>
        <w:spacing w:after="0" w:line="276" w:lineRule="auto"/>
        <w:ind w:hanging="2"/>
        <w:rPr>
          <w:color w:val="1F3864"/>
          <w:sz w:val="18"/>
          <w:szCs w:val="18"/>
        </w:rPr>
      </w:pPr>
    </w:p>
    <w:p w14:paraId="3396EC0A" w14:textId="77777777" w:rsidR="00037DEA" w:rsidRDefault="00037DEA">
      <w:pPr>
        <w:spacing w:after="0" w:line="276" w:lineRule="auto"/>
        <w:ind w:hanging="2"/>
        <w:rPr>
          <w:color w:val="1F3864"/>
          <w:sz w:val="18"/>
          <w:szCs w:val="18"/>
        </w:rPr>
      </w:pPr>
    </w:p>
    <w:p w14:paraId="3FEA0A88" w14:textId="77777777" w:rsidR="00037DEA" w:rsidRDefault="00000000">
      <w:pPr>
        <w:pStyle w:val="Ttol3"/>
        <w:spacing w:before="56"/>
        <w:ind w:right="758" w:hanging="2"/>
        <w:jc w:val="center"/>
        <w:rPr>
          <w:rFonts w:ascii="Times New Roman" w:eastAsia="Times New Roman" w:hAnsi="Times New Roman" w:cs="Times New Roman"/>
        </w:rPr>
      </w:pPr>
      <w:r>
        <w:rPr>
          <w:color w:val="000000"/>
          <w:sz w:val="22"/>
          <w:szCs w:val="22"/>
        </w:rPr>
        <w:t>ANNEX</w:t>
      </w:r>
    </w:p>
    <w:p w14:paraId="10A2E783" w14:textId="77777777" w:rsidR="00037DEA" w:rsidRDefault="00000000">
      <w:pPr>
        <w:pBdr>
          <w:top w:val="nil"/>
          <w:left w:val="nil"/>
          <w:bottom w:val="nil"/>
          <w:right w:val="nil"/>
          <w:between w:val="nil"/>
        </w:pBdr>
        <w:spacing w:after="0" w:line="240" w:lineRule="auto"/>
        <w:ind w:right="-277" w:hanging="2"/>
        <w:jc w:val="center"/>
        <w:rPr>
          <w:rFonts w:ascii="Times New Roman" w:eastAsia="Times New Roman" w:hAnsi="Times New Roman" w:cs="Times New Roman"/>
          <w:color w:val="000000"/>
          <w:sz w:val="24"/>
          <w:szCs w:val="24"/>
        </w:rPr>
      </w:pPr>
      <w:r>
        <w:rPr>
          <w:b/>
          <w:color w:val="000000"/>
          <w:sz w:val="20"/>
          <w:szCs w:val="20"/>
        </w:rPr>
        <w:t xml:space="preserve">Per avaluar concretament la posada en pràctica i el desenvolupament de l’activitat palanca, </w:t>
      </w:r>
      <w:r>
        <w:rPr>
          <w:color w:val="000000"/>
          <w:sz w:val="20"/>
          <w:szCs w:val="20"/>
        </w:rPr>
        <w:t> tenint en compte els mínims establerts, farem servir la següent rúbrica: (avaluació complementària de final de curs).</w:t>
      </w:r>
    </w:p>
    <w:p w14:paraId="549859D7" w14:textId="77777777" w:rsidR="00037DEA" w:rsidRDefault="00037DEA">
      <w:pPr>
        <w:spacing w:after="240"/>
        <w:ind w:hanging="2"/>
      </w:pPr>
    </w:p>
    <w:tbl>
      <w:tblPr>
        <w:tblStyle w:val="aa"/>
        <w:tblW w:w="9913" w:type="dxa"/>
        <w:tblInd w:w="0" w:type="dxa"/>
        <w:tblLayout w:type="fixed"/>
        <w:tblLook w:val="0400" w:firstRow="0" w:lastRow="0" w:firstColumn="0" w:lastColumn="0" w:noHBand="0" w:noVBand="1"/>
      </w:tblPr>
      <w:tblGrid>
        <w:gridCol w:w="1979"/>
        <w:gridCol w:w="1864"/>
        <w:gridCol w:w="1861"/>
        <w:gridCol w:w="1858"/>
        <w:gridCol w:w="2351"/>
      </w:tblGrid>
      <w:tr w:rsidR="00037DEA" w14:paraId="5CF97CAE" w14:textId="77777777">
        <w:trPr>
          <w:trHeight w:val="540"/>
        </w:trPr>
        <w:tc>
          <w:tcPr>
            <w:tcW w:w="1979"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14:paraId="73BB715B" w14:textId="77777777" w:rsidR="00037DEA" w:rsidRDefault="00000000">
            <w:pPr>
              <w:pBdr>
                <w:top w:val="nil"/>
                <w:left w:val="nil"/>
                <w:bottom w:val="nil"/>
                <w:right w:val="nil"/>
                <w:between w:val="nil"/>
              </w:pBdr>
              <w:spacing w:before="34"/>
              <w:ind w:hanging="2"/>
              <w:jc w:val="left"/>
              <w:rPr>
                <w:rFonts w:ascii="Times New Roman" w:eastAsia="Times New Roman" w:hAnsi="Times New Roman" w:cs="Times New Roman"/>
                <w:color w:val="000000"/>
                <w:sz w:val="24"/>
                <w:szCs w:val="24"/>
              </w:rPr>
            </w:pPr>
            <w:r>
              <w:rPr>
                <w:b/>
                <w:color w:val="000000"/>
                <w:sz w:val="20"/>
                <w:szCs w:val="20"/>
              </w:rPr>
              <w:t>OBJECTIU/</w:t>
            </w:r>
          </w:p>
          <w:p w14:paraId="78F8B19B" w14:textId="77777777" w:rsidR="00037DEA" w:rsidRDefault="00000000">
            <w:pPr>
              <w:pBdr>
                <w:top w:val="nil"/>
                <w:left w:val="nil"/>
                <w:bottom w:val="nil"/>
                <w:right w:val="nil"/>
                <w:between w:val="nil"/>
              </w:pBdr>
              <w:ind w:hanging="2"/>
              <w:jc w:val="left"/>
              <w:rPr>
                <w:rFonts w:ascii="Times New Roman" w:eastAsia="Times New Roman" w:hAnsi="Times New Roman" w:cs="Times New Roman"/>
                <w:color w:val="000000"/>
                <w:sz w:val="24"/>
                <w:szCs w:val="24"/>
              </w:rPr>
            </w:pPr>
            <w:r>
              <w:rPr>
                <w:b/>
                <w:color w:val="000000"/>
                <w:sz w:val="20"/>
                <w:szCs w:val="20"/>
              </w:rPr>
              <w:t>Indicador</w:t>
            </w:r>
          </w:p>
        </w:tc>
        <w:tc>
          <w:tcPr>
            <w:tcW w:w="1864"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14:paraId="77C289C1" w14:textId="77777777" w:rsidR="00037DEA" w:rsidRDefault="00000000">
            <w:pPr>
              <w:pBdr>
                <w:top w:val="nil"/>
                <w:left w:val="nil"/>
                <w:bottom w:val="nil"/>
                <w:right w:val="nil"/>
                <w:between w:val="nil"/>
              </w:pBdr>
              <w:spacing w:before="154"/>
              <w:ind w:hanging="2"/>
              <w:jc w:val="left"/>
              <w:rPr>
                <w:rFonts w:ascii="Times New Roman" w:eastAsia="Times New Roman" w:hAnsi="Times New Roman" w:cs="Times New Roman"/>
                <w:color w:val="000000"/>
                <w:sz w:val="24"/>
                <w:szCs w:val="24"/>
              </w:rPr>
            </w:pPr>
            <w:r>
              <w:rPr>
                <w:b/>
                <w:color w:val="000000"/>
                <w:sz w:val="20"/>
                <w:szCs w:val="20"/>
              </w:rPr>
              <w:t>4 PUNTS</w:t>
            </w:r>
          </w:p>
        </w:tc>
        <w:tc>
          <w:tcPr>
            <w:tcW w:w="1861"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14:paraId="7D2BBA74" w14:textId="77777777" w:rsidR="00037DEA" w:rsidRDefault="00000000">
            <w:pPr>
              <w:pBdr>
                <w:top w:val="nil"/>
                <w:left w:val="nil"/>
                <w:bottom w:val="nil"/>
                <w:right w:val="nil"/>
                <w:between w:val="nil"/>
              </w:pBdr>
              <w:spacing w:before="154"/>
              <w:ind w:hanging="2"/>
              <w:jc w:val="left"/>
              <w:rPr>
                <w:rFonts w:ascii="Times New Roman" w:eastAsia="Times New Roman" w:hAnsi="Times New Roman" w:cs="Times New Roman"/>
                <w:color w:val="000000"/>
                <w:sz w:val="24"/>
                <w:szCs w:val="24"/>
              </w:rPr>
            </w:pPr>
            <w:r>
              <w:rPr>
                <w:b/>
                <w:color w:val="000000"/>
                <w:sz w:val="20"/>
                <w:szCs w:val="20"/>
              </w:rPr>
              <w:t>3 PUNTS</w:t>
            </w:r>
          </w:p>
        </w:tc>
        <w:tc>
          <w:tcPr>
            <w:tcW w:w="1858"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14:paraId="119CF266" w14:textId="77777777" w:rsidR="00037DEA" w:rsidRDefault="00000000">
            <w:pPr>
              <w:pBdr>
                <w:top w:val="nil"/>
                <w:left w:val="nil"/>
                <w:bottom w:val="nil"/>
                <w:right w:val="nil"/>
                <w:between w:val="nil"/>
              </w:pBdr>
              <w:spacing w:before="154"/>
              <w:ind w:right="659" w:hanging="2"/>
              <w:rPr>
                <w:rFonts w:ascii="Times New Roman" w:eastAsia="Times New Roman" w:hAnsi="Times New Roman" w:cs="Times New Roman"/>
                <w:color w:val="000000"/>
                <w:sz w:val="24"/>
                <w:szCs w:val="24"/>
              </w:rPr>
            </w:pPr>
            <w:r>
              <w:rPr>
                <w:b/>
                <w:color w:val="000000"/>
                <w:sz w:val="20"/>
                <w:szCs w:val="20"/>
              </w:rPr>
              <w:t xml:space="preserve"> 2 PUNTS</w:t>
            </w:r>
          </w:p>
        </w:tc>
        <w:tc>
          <w:tcPr>
            <w:tcW w:w="2351"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14:paraId="4D0BE914" w14:textId="77777777" w:rsidR="00037DEA" w:rsidRDefault="00000000">
            <w:pPr>
              <w:pBdr>
                <w:top w:val="nil"/>
                <w:left w:val="nil"/>
                <w:bottom w:val="nil"/>
                <w:right w:val="nil"/>
                <w:between w:val="nil"/>
              </w:pBdr>
              <w:spacing w:before="154"/>
              <w:ind w:hanging="2"/>
              <w:jc w:val="left"/>
              <w:rPr>
                <w:rFonts w:ascii="Times New Roman" w:eastAsia="Times New Roman" w:hAnsi="Times New Roman" w:cs="Times New Roman"/>
                <w:color w:val="000000"/>
                <w:sz w:val="24"/>
                <w:szCs w:val="24"/>
              </w:rPr>
            </w:pPr>
            <w:r>
              <w:rPr>
                <w:b/>
                <w:color w:val="000000"/>
                <w:sz w:val="20"/>
                <w:szCs w:val="20"/>
              </w:rPr>
              <w:t>1 PUNT</w:t>
            </w:r>
          </w:p>
        </w:tc>
      </w:tr>
      <w:tr w:rsidR="00037DEA" w14:paraId="49F45549" w14:textId="77777777">
        <w:trPr>
          <w:trHeight w:val="246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A3105EF" w14:textId="77777777" w:rsidR="00037DEA" w:rsidRDefault="00000000">
            <w:pPr>
              <w:pBdr>
                <w:top w:val="nil"/>
                <w:left w:val="nil"/>
                <w:bottom w:val="nil"/>
                <w:right w:val="nil"/>
                <w:between w:val="nil"/>
              </w:pBdr>
              <w:spacing w:before="42"/>
              <w:ind w:right="216" w:hanging="2"/>
              <w:jc w:val="left"/>
              <w:rPr>
                <w:rFonts w:ascii="Times New Roman" w:eastAsia="Times New Roman" w:hAnsi="Times New Roman" w:cs="Times New Roman"/>
                <w:color w:val="000000"/>
                <w:sz w:val="24"/>
                <w:szCs w:val="24"/>
              </w:rPr>
            </w:pPr>
            <w:r>
              <w:rPr>
                <w:color w:val="000000"/>
                <w:sz w:val="18"/>
                <w:szCs w:val="18"/>
              </w:rPr>
              <w:lastRenderedPageBreak/>
              <w:t>DESENVOLUPAR UN PLA DE FORMACIÓ PEL CLAUSTRE I APLICAR ELS RECURSOS AL PROCÉS D'ENSENYAMENT-APRENENTATGE.</w:t>
            </w:r>
          </w:p>
          <w:p w14:paraId="75BDA326" w14:textId="77777777" w:rsidR="00037DEA" w:rsidRDefault="00000000">
            <w:pPr>
              <w:pBdr>
                <w:top w:val="nil"/>
                <w:left w:val="nil"/>
                <w:bottom w:val="nil"/>
                <w:right w:val="nil"/>
                <w:between w:val="nil"/>
              </w:pBdr>
              <w:spacing w:before="4"/>
              <w:ind w:right="97" w:hanging="2"/>
              <w:jc w:val="left"/>
              <w:rPr>
                <w:rFonts w:ascii="Times New Roman" w:eastAsia="Times New Roman" w:hAnsi="Times New Roman" w:cs="Times New Roman"/>
                <w:color w:val="000000"/>
                <w:sz w:val="24"/>
                <w:szCs w:val="24"/>
              </w:rPr>
            </w:pPr>
            <w:r>
              <w:rPr>
                <w:color w:val="000000"/>
                <w:sz w:val="18"/>
                <w:szCs w:val="18"/>
              </w:rPr>
              <w:t>IMPLICACIÓ DEL CLAUSTRE EN LA FORMACIÓ SOBRE EINES DIGITALS APLICADES A L’AULA</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8D647" w14:textId="77777777" w:rsidR="00037DEA" w:rsidRDefault="00000000">
            <w:pPr>
              <w:pBdr>
                <w:top w:val="nil"/>
                <w:left w:val="nil"/>
                <w:bottom w:val="nil"/>
                <w:right w:val="nil"/>
                <w:between w:val="nil"/>
              </w:pBdr>
              <w:spacing w:before="42"/>
              <w:ind w:right="91" w:hanging="2"/>
              <w:jc w:val="both"/>
              <w:rPr>
                <w:rFonts w:ascii="Times New Roman" w:eastAsia="Times New Roman" w:hAnsi="Times New Roman" w:cs="Times New Roman"/>
                <w:color w:val="000000"/>
                <w:sz w:val="24"/>
                <w:szCs w:val="24"/>
              </w:rPr>
            </w:pPr>
            <w:r>
              <w:rPr>
                <w:color w:val="000000"/>
                <w:sz w:val="20"/>
                <w:szCs w:val="20"/>
              </w:rPr>
              <w:t>Tot el claustre participa en la formació proposada per la implementació d'eines digitals en el procés d'ensenyament- aprenentatge.</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123CE" w14:textId="77777777" w:rsidR="00037DEA" w:rsidRDefault="00000000">
            <w:pPr>
              <w:pBdr>
                <w:top w:val="nil"/>
                <w:left w:val="nil"/>
                <w:bottom w:val="nil"/>
                <w:right w:val="nil"/>
                <w:between w:val="nil"/>
              </w:pBdr>
              <w:spacing w:before="42"/>
              <w:ind w:right="91" w:hanging="2"/>
              <w:jc w:val="both"/>
              <w:rPr>
                <w:rFonts w:ascii="Times New Roman" w:eastAsia="Times New Roman" w:hAnsi="Times New Roman" w:cs="Times New Roman"/>
                <w:color w:val="000000"/>
                <w:sz w:val="24"/>
                <w:szCs w:val="24"/>
              </w:rPr>
            </w:pPr>
            <w:r>
              <w:rPr>
                <w:color w:val="000000"/>
                <w:sz w:val="20"/>
                <w:szCs w:val="20"/>
              </w:rPr>
              <w:t>¾ del claustre participa en la formació proposada per la implementació d'eines digitals en el procés d'ensenyament- aprenentatge.</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70A6" w14:textId="77777777" w:rsidR="00037DEA" w:rsidRDefault="00000000">
            <w:pPr>
              <w:pBdr>
                <w:top w:val="nil"/>
                <w:left w:val="nil"/>
                <w:bottom w:val="nil"/>
                <w:right w:val="nil"/>
                <w:between w:val="nil"/>
              </w:pBdr>
              <w:spacing w:before="42"/>
              <w:ind w:right="91" w:hanging="2"/>
              <w:jc w:val="both"/>
              <w:rPr>
                <w:rFonts w:ascii="Times New Roman" w:eastAsia="Times New Roman" w:hAnsi="Times New Roman" w:cs="Times New Roman"/>
                <w:color w:val="000000"/>
                <w:sz w:val="24"/>
                <w:szCs w:val="24"/>
              </w:rPr>
            </w:pPr>
            <w:r>
              <w:rPr>
                <w:color w:val="000000"/>
                <w:sz w:val="20"/>
                <w:szCs w:val="20"/>
              </w:rPr>
              <w:t>½ claustre participa en la formació proposada per la implementació d'eines digitals en el procés d'ensenyament- aprenentatge.</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96FD7" w14:textId="77777777" w:rsidR="00037DEA" w:rsidRDefault="00000000">
            <w:pPr>
              <w:pBdr>
                <w:top w:val="nil"/>
                <w:left w:val="nil"/>
                <w:bottom w:val="nil"/>
                <w:right w:val="nil"/>
                <w:between w:val="nil"/>
              </w:pBdr>
              <w:spacing w:before="42"/>
              <w:ind w:right="91" w:hanging="2"/>
              <w:jc w:val="both"/>
              <w:rPr>
                <w:rFonts w:ascii="Times New Roman" w:eastAsia="Times New Roman" w:hAnsi="Times New Roman" w:cs="Times New Roman"/>
                <w:color w:val="000000"/>
                <w:sz w:val="24"/>
                <w:szCs w:val="24"/>
              </w:rPr>
            </w:pPr>
            <w:r>
              <w:rPr>
                <w:color w:val="000000"/>
                <w:sz w:val="20"/>
                <w:szCs w:val="20"/>
              </w:rPr>
              <w:t>¼ o menys del claustre participa en la formació proposada per la implementació d'eines digitals en el procés d'ensenyament- aprenentatge.</w:t>
            </w:r>
          </w:p>
        </w:tc>
      </w:tr>
      <w:tr w:rsidR="00037DEA" w14:paraId="4956F654" w14:textId="77777777">
        <w:trPr>
          <w:trHeight w:val="270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D78A49E" w14:textId="77777777" w:rsidR="00037DEA" w:rsidRDefault="00000000">
            <w:pPr>
              <w:spacing w:after="240"/>
              <w:ind w:hanging="2"/>
            </w:pPr>
            <w:r>
              <w:br/>
            </w:r>
          </w:p>
          <w:p w14:paraId="585005BB" w14:textId="77777777" w:rsidR="00037DEA" w:rsidRDefault="00000000">
            <w:pPr>
              <w:pBdr>
                <w:top w:val="nil"/>
                <w:left w:val="nil"/>
                <w:bottom w:val="nil"/>
                <w:right w:val="nil"/>
                <w:between w:val="nil"/>
              </w:pBdr>
              <w:spacing w:before="42"/>
              <w:ind w:right="97" w:hanging="2"/>
              <w:jc w:val="left"/>
              <w:rPr>
                <w:rFonts w:ascii="Times New Roman" w:eastAsia="Times New Roman" w:hAnsi="Times New Roman" w:cs="Times New Roman"/>
                <w:color w:val="000000"/>
                <w:sz w:val="24"/>
                <w:szCs w:val="24"/>
              </w:rPr>
            </w:pPr>
            <w:r>
              <w:rPr>
                <w:color w:val="000000"/>
                <w:sz w:val="18"/>
                <w:szCs w:val="18"/>
              </w:rPr>
              <w:t>IMPLICACIÓ DEL CLAUSTRE EN LA FORMACIÓ SOBRE HABILITATS SOCIOEMOCIONALS I NOVES METODOLOGIES (DUA, CcdA...)</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8C9F4" w14:textId="77777777" w:rsidR="00037DEA" w:rsidRDefault="00000000">
            <w:pPr>
              <w:pBdr>
                <w:top w:val="nil"/>
                <w:left w:val="nil"/>
                <w:bottom w:val="nil"/>
                <w:right w:val="nil"/>
                <w:between w:val="nil"/>
              </w:pBdr>
              <w:spacing w:before="42"/>
              <w:ind w:right="55" w:hanging="2"/>
              <w:jc w:val="both"/>
              <w:rPr>
                <w:rFonts w:ascii="Times New Roman" w:eastAsia="Times New Roman" w:hAnsi="Times New Roman" w:cs="Times New Roman"/>
                <w:color w:val="000000"/>
                <w:sz w:val="24"/>
                <w:szCs w:val="24"/>
              </w:rPr>
            </w:pPr>
            <w:r>
              <w:rPr>
                <w:color w:val="000000"/>
                <w:sz w:val="20"/>
                <w:szCs w:val="20"/>
              </w:rPr>
              <w:t>Tot el claustre participa en la formació proposada pel desenvolupament d’habilitats socioemocionals i la implementació de noves metodologies en el procés d'ensenyament- aprenentatge.</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84226" w14:textId="77777777" w:rsidR="00037DEA" w:rsidRDefault="00000000">
            <w:pPr>
              <w:pBdr>
                <w:top w:val="nil"/>
                <w:left w:val="nil"/>
                <w:bottom w:val="nil"/>
                <w:right w:val="nil"/>
                <w:between w:val="nil"/>
              </w:pBdr>
              <w:spacing w:before="42"/>
              <w:ind w:right="55" w:hanging="2"/>
              <w:jc w:val="both"/>
              <w:rPr>
                <w:rFonts w:ascii="Times New Roman" w:eastAsia="Times New Roman" w:hAnsi="Times New Roman" w:cs="Times New Roman"/>
                <w:color w:val="000000"/>
                <w:sz w:val="24"/>
                <w:szCs w:val="24"/>
              </w:rPr>
            </w:pPr>
            <w:r>
              <w:rPr>
                <w:color w:val="000000"/>
                <w:sz w:val="20"/>
                <w:szCs w:val="20"/>
              </w:rPr>
              <w:t>¾ del claustre participa en la formació proposada pel desenvolupament d’habilitats socioemocionals i la implementació de noves metodologies en el procés d'ensenyament- aprenentatge.</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E8199" w14:textId="77777777" w:rsidR="00037DEA" w:rsidRDefault="00000000">
            <w:pPr>
              <w:pBdr>
                <w:top w:val="nil"/>
                <w:left w:val="nil"/>
                <w:bottom w:val="nil"/>
                <w:right w:val="nil"/>
                <w:between w:val="nil"/>
              </w:pBdr>
              <w:spacing w:before="42"/>
              <w:ind w:right="55" w:hanging="2"/>
              <w:jc w:val="both"/>
              <w:rPr>
                <w:rFonts w:ascii="Times New Roman" w:eastAsia="Times New Roman" w:hAnsi="Times New Roman" w:cs="Times New Roman"/>
                <w:color w:val="000000"/>
                <w:sz w:val="24"/>
                <w:szCs w:val="24"/>
              </w:rPr>
            </w:pPr>
            <w:r>
              <w:rPr>
                <w:color w:val="000000"/>
                <w:sz w:val="20"/>
                <w:szCs w:val="20"/>
              </w:rPr>
              <w:t>½  claustre participa en la formació proposada pel desenvolupament d’habilitats socioemocionals i la implementació de noves metodologies en el procés d'ensenyament- aprenentatge.</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EA399" w14:textId="77777777" w:rsidR="00037DEA" w:rsidRDefault="00000000">
            <w:pPr>
              <w:pBdr>
                <w:top w:val="nil"/>
                <w:left w:val="nil"/>
                <w:bottom w:val="nil"/>
                <w:right w:val="nil"/>
                <w:between w:val="nil"/>
              </w:pBdr>
              <w:spacing w:before="42"/>
              <w:ind w:right="55" w:hanging="2"/>
              <w:jc w:val="both"/>
              <w:rPr>
                <w:rFonts w:ascii="Times New Roman" w:eastAsia="Times New Roman" w:hAnsi="Times New Roman" w:cs="Times New Roman"/>
                <w:color w:val="000000"/>
                <w:sz w:val="24"/>
                <w:szCs w:val="24"/>
              </w:rPr>
            </w:pPr>
            <w:r>
              <w:rPr>
                <w:color w:val="000000"/>
                <w:sz w:val="20"/>
                <w:szCs w:val="20"/>
              </w:rPr>
              <w:t>¼ o menys del claustre participa en la formació proposada pel desenvolupament d’habilitats socioemocionals i la implementació de noves metodologies en el procés d'ensenyament- aprenentatge.</w:t>
            </w:r>
          </w:p>
        </w:tc>
      </w:tr>
      <w:tr w:rsidR="00037DEA" w14:paraId="5564901C" w14:textId="77777777">
        <w:trPr>
          <w:trHeight w:val="222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2834D4E0" w14:textId="77777777" w:rsidR="00037DEA" w:rsidRDefault="00000000">
            <w:pPr>
              <w:pBdr>
                <w:top w:val="nil"/>
                <w:left w:val="nil"/>
                <w:bottom w:val="nil"/>
                <w:right w:val="nil"/>
                <w:between w:val="nil"/>
              </w:pBdr>
              <w:spacing w:before="42"/>
              <w:ind w:right="191" w:hanging="2"/>
              <w:jc w:val="left"/>
              <w:rPr>
                <w:rFonts w:ascii="Times New Roman" w:eastAsia="Times New Roman" w:hAnsi="Times New Roman" w:cs="Times New Roman"/>
                <w:color w:val="000000"/>
                <w:sz w:val="24"/>
                <w:szCs w:val="24"/>
              </w:rPr>
            </w:pPr>
            <w:r>
              <w:rPr>
                <w:color w:val="000000"/>
                <w:sz w:val="18"/>
                <w:szCs w:val="18"/>
              </w:rPr>
              <w:t>APLICACIÓ DE LA FORMACIÓ I GENERACIÓ DE BONES PRÀCTIQUES I ÚS D’EINES DIGITALS EN L’ APLICACIÓ DE MODELS METODOLÒGICS ALTERNATIUS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75F7C" w14:textId="77777777" w:rsidR="00037DEA" w:rsidRDefault="00000000">
            <w:pPr>
              <w:pBdr>
                <w:top w:val="nil"/>
                <w:left w:val="nil"/>
                <w:bottom w:val="nil"/>
                <w:right w:val="nil"/>
                <w:between w:val="nil"/>
              </w:pBdr>
              <w:spacing w:before="42"/>
              <w:ind w:right="117" w:hanging="2"/>
              <w:jc w:val="both"/>
              <w:rPr>
                <w:rFonts w:ascii="Times New Roman" w:eastAsia="Times New Roman" w:hAnsi="Times New Roman" w:cs="Times New Roman"/>
                <w:color w:val="000000"/>
                <w:sz w:val="24"/>
                <w:szCs w:val="24"/>
              </w:rPr>
            </w:pPr>
            <w:r>
              <w:rPr>
                <w:color w:val="000000"/>
                <w:sz w:val="20"/>
                <w:szCs w:val="20"/>
              </w:rPr>
              <w:t>Tot el claustre fa ús d'eines digitals diverses a l'aula i utilitza mètodes d'interacció amb mitjans digitals (</w:t>
            </w:r>
            <w:r>
              <w:rPr>
                <w:i/>
                <w:color w:val="000000"/>
                <w:sz w:val="20"/>
                <w:szCs w:val="20"/>
              </w:rPr>
              <w:t xml:space="preserve">moodle, clasroom </w:t>
            </w:r>
            <w:r>
              <w:rPr>
                <w:color w:val="000000"/>
                <w:sz w:val="20"/>
                <w:szCs w:val="20"/>
              </w:rPr>
              <w:t>…) i les aplica de forma generalitzada en la seva pràctica docent.</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6BDD0" w14:textId="77777777" w:rsidR="00037DEA" w:rsidRDefault="00000000">
            <w:pPr>
              <w:pBdr>
                <w:top w:val="nil"/>
                <w:left w:val="nil"/>
                <w:bottom w:val="nil"/>
                <w:right w:val="nil"/>
                <w:between w:val="nil"/>
              </w:pBdr>
              <w:spacing w:before="42"/>
              <w:ind w:right="117" w:hanging="2"/>
              <w:jc w:val="both"/>
              <w:rPr>
                <w:rFonts w:ascii="Times New Roman" w:eastAsia="Times New Roman" w:hAnsi="Times New Roman" w:cs="Times New Roman"/>
                <w:color w:val="000000"/>
                <w:sz w:val="24"/>
                <w:szCs w:val="24"/>
              </w:rPr>
            </w:pPr>
            <w:r>
              <w:rPr>
                <w:color w:val="000000"/>
                <w:sz w:val="20"/>
                <w:szCs w:val="20"/>
              </w:rPr>
              <w:t>Almenys un 75% del claustre fa ús d'eines digitals diverses a l'aula i utilitza mètodes d'interacció amb mitjans digitals (</w:t>
            </w:r>
            <w:r>
              <w:rPr>
                <w:i/>
                <w:color w:val="000000"/>
                <w:sz w:val="20"/>
                <w:szCs w:val="20"/>
              </w:rPr>
              <w:t xml:space="preserve">moodle, clasroom </w:t>
            </w:r>
            <w:r>
              <w:rPr>
                <w:color w:val="000000"/>
                <w:sz w:val="20"/>
                <w:szCs w:val="20"/>
              </w:rPr>
              <w:t>…) i les aplica de forma generalitzada en la seva pràctica docent.</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C9D04" w14:textId="77777777" w:rsidR="00037DEA" w:rsidRDefault="00000000">
            <w:pPr>
              <w:pBdr>
                <w:top w:val="nil"/>
                <w:left w:val="nil"/>
                <w:bottom w:val="nil"/>
                <w:right w:val="nil"/>
                <w:between w:val="nil"/>
              </w:pBdr>
              <w:spacing w:before="42"/>
              <w:ind w:right="117" w:hanging="2"/>
              <w:jc w:val="both"/>
              <w:rPr>
                <w:rFonts w:ascii="Times New Roman" w:eastAsia="Times New Roman" w:hAnsi="Times New Roman" w:cs="Times New Roman"/>
                <w:color w:val="000000"/>
                <w:sz w:val="24"/>
                <w:szCs w:val="24"/>
              </w:rPr>
            </w:pPr>
            <w:r>
              <w:rPr>
                <w:color w:val="000000"/>
                <w:sz w:val="20"/>
                <w:szCs w:val="20"/>
              </w:rPr>
              <w:t>Almenys un 50% del claustre fa ús d'eines digitals diverses a l'aula i utilitza mètodes d'interacció amb mitjans digitals (</w:t>
            </w:r>
            <w:r>
              <w:rPr>
                <w:i/>
                <w:color w:val="000000"/>
                <w:sz w:val="20"/>
                <w:szCs w:val="20"/>
              </w:rPr>
              <w:t xml:space="preserve">moodle, clasroom </w:t>
            </w:r>
            <w:r>
              <w:rPr>
                <w:color w:val="000000"/>
                <w:sz w:val="20"/>
                <w:szCs w:val="20"/>
              </w:rPr>
              <w:t>…) i les aplica de forma generalitzada en la seva pràctica docent.</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09517" w14:textId="77777777" w:rsidR="00037DEA" w:rsidRDefault="00000000">
            <w:pPr>
              <w:pBdr>
                <w:top w:val="nil"/>
                <w:left w:val="nil"/>
                <w:bottom w:val="nil"/>
                <w:right w:val="nil"/>
                <w:between w:val="nil"/>
              </w:pBdr>
              <w:spacing w:before="42"/>
              <w:ind w:right="117" w:hanging="2"/>
              <w:jc w:val="both"/>
              <w:rPr>
                <w:rFonts w:ascii="Times New Roman" w:eastAsia="Times New Roman" w:hAnsi="Times New Roman" w:cs="Times New Roman"/>
                <w:color w:val="000000"/>
                <w:sz w:val="24"/>
                <w:szCs w:val="24"/>
              </w:rPr>
            </w:pPr>
            <w:r>
              <w:rPr>
                <w:color w:val="000000"/>
                <w:sz w:val="20"/>
                <w:szCs w:val="20"/>
              </w:rPr>
              <w:t>Almenys un 30% del claustre fa ús d'eines digitals diverses a l'aula i utilitza mètodes d'interacció amb mitjans digitals (</w:t>
            </w:r>
            <w:r>
              <w:rPr>
                <w:i/>
                <w:color w:val="000000"/>
                <w:sz w:val="20"/>
                <w:szCs w:val="20"/>
              </w:rPr>
              <w:t xml:space="preserve">moodle, clasroom </w:t>
            </w:r>
            <w:r>
              <w:rPr>
                <w:color w:val="000000"/>
                <w:sz w:val="20"/>
                <w:szCs w:val="20"/>
              </w:rPr>
              <w:t>…) i les aplica de forma generalitzada en la seva pràctica docent.</w:t>
            </w:r>
          </w:p>
        </w:tc>
      </w:tr>
      <w:tr w:rsidR="00037DEA" w14:paraId="02805D04"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DF96CA6" w14:textId="77777777" w:rsidR="00037DEA" w:rsidRDefault="00000000">
            <w:pPr>
              <w:pBdr>
                <w:top w:val="nil"/>
                <w:left w:val="nil"/>
                <w:bottom w:val="nil"/>
                <w:right w:val="nil"/>
                <w:between w:val="nil"/>
              </w:pBdr>
              <w:spacing w:before="42"/>
              <w:ind w:right="104" w:hanging="2"/>
              <w:jc w:val="left"/>
              <w:rPr>
                <w:rFonts w:ascii="Times New Roman" w:eastAsia="Times New Roman" w:hAnsi="Times New Roman" w:cs="Times New Roman"/>
                <w:color w:val="000000"/>
                <w:sz w:val="24"/>
                <w:szCs w:val="24"/>
              </w:rPr>
            </w:pPr>
            <w:r>
              <w:rPr>
                <w:color w:val="000000"/>
                <w:sz w:val="18"/>
                <w:szCs w:val="18"/>
              </w:rPr>
              <w:t xml:space="preserve">DESENVOLUPAMENT DEL TREBALL EN XARXA I COL·LABORACIÓ AMB ALTRES CENTRES PER </w:t>
            </w:r>
            <w:r>
              <w:rPr>
                <w:sz w:val="18"/>
                <w:szCs w:val="18"/>
              </w:rPr>
              <w:t>A</w:t>
            </w:r>
            <w:r>
              <w:rPr>
                <w:color w:val="000000"/>
                <w:sz w:val="18"/>
                <w:szCs w:val="18"/>
              </w:rPr>
              <w:t>L DESENVOLUPAMENT DE BONES PRÀCTIQUES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9D40D" w14:textId="77777777" w:rsidR="00037DEA" w:rsidRDefault="00000000">
            <w:pPr>
              <w:pBdr>
                <w:top w:val="nil"/>
                <w:left w:val="nil"/>
                <w:bottom w:val="nil"/>
                <w:right w:val="nil"/>
                <w:between w:val="nil"/>
              </w:pBdr>
              <w:spacing w:before="42"/>
              <w:ind w:right="95" w:hanging="2"/>
              <w:jc w:val="both"/>
              <w:rPr>
                <w:rFonts w:ascii="Times New Roman" w:eastAsia="Times New Roman" w:hAnsi="Times New Roman" w:cs="Times New Roman"/>
                <w:color w:val="000000"/>
                <w:sz w:val="24"/>
                <w:szCs w:val="24"/>
              </w:rPr>
            </w:pPr>
            <w:r>
              <w:rPr>
                <w:color w:val="000000"/>
                <w:sz w:val="20"/>
                <w:szCs w:val="20"/>
              </w:rPr>
              <w:t>Tots els cicles educatius han mantingut algun tipus d'interacció amb altres centres, han compartit més d’una bona pràctica docent i han estat capaços de posar en marxa més d'una experiència relacionada amb aquestes.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8D5F5" w14:textId="77777777" w:rsidR="00037DEA" w:rsidRDefault="00000000">
            <w:pPr>
              <w:pBdr>
                <w:top w:val="nil"/>
                <w:left w:val="nil"/>
                <w:bottom w:val="nil"/>
                <w:right w:val="nil"/>
                <w:between w:val="nil"/>
              </w:pBdr>
              <w:spacing w:before="42"/>
              <w:ind w:right="95" w:hanging="2"/>
              <w:jc w:val="both"/>
              <w:rPr>
                <w:rFonts w:ascii="Times New Roman" w:eastAsia="Times New Roman" w:hAnsi="Times New Roman" w:cs="Times New Roman"/>
                <w:color w:val="000000"/>
                <w:sz w:val="24"/>
                <w:szCs w:val="24"/>
              </w:rPr>
            </w:pPr>
            <w:r>
              <w:rPr>
                <w:color w:val="000000"/>
                <w:sz w:val="20"/>
                <w:szCs w:val="20"/>
              </w:rPr>
              <w:t>Tots els cicles educatius han mantingut algun tipus d'interacció amb altres centres, han compartit almenys una bona pràctica docent i han estat capaços de posar en marxa una experiència relacionada amb aquestes.</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4ECAC" w14:textId="77777777" w:rsidR="00037DEA" w:rsidRDefault="00000000">
            <w:pPr>
              <w:pBdr>
                <w:top w:val="nil"/>
                <w:left w:val="nil"/>
                <w:bottom w:val="nil"/>
                <w:right w:val="nil"/>
                <w:between w:val="nil"/>
              </w:pBdr>
              <w:spacing w:before="42"/>
              <w:ind w:right="95" w:hanging="2"/>
              <w:jc w:val="both"/>
              <w:rPr>
                <w:rFonts w:ascii="Times New Roman" w:eastAsia="Times New Roman" w:hAnsi="Times New Roman" w:cs="Times New Roman"/>
                <w:color w:val="000000"/>
                <w:sz w:val="24"/>
                <w:szCs w:val="24"/>
              </w:rPr>
            </w:pPr>
            <w:r>
              <w:rPr>
                <w:color w:val="000000"/>
                <w:sz w:val="20"/>
                <w:szCs w:val="20"/>
              </w:rPr>
              <w:t>Algun cicle educatiu ha mantingut algun tipus d'interacció amb altres centres, han compartit almenys una bona pràctica docent i han estat capaços de posar en marxa una experiència relacionada amb aquestes.</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86610" w14:textId="77777777" w:rsidR="00037DEA" w:rsidRDefault="00000000">
            <w:pPr>
              <w:pBdr>
                <w:top w:val="nil"/>
                <w:left w:val="nil"/>
                <w:bottom w:val="nil"/>
                <w:right w:val="nil"/>
                <w:between w:val="nil"/>
              </w:pBdr>
              <w:spacing w:before="42"/>
              <w:ind w:right="95" w:hanging="2"/>
              <w:jc w:val="both"/>
              <w:rPr>
                <w:rFonts w:ascii="Times New Roman" w:eastAsia="Times New Roman" w:hAnsi="Times New Roman" w:cs="Times New Roman"/>
                <w:color w:val="000000"/>
                <w:sz w:val="24"/>
                <w:szCs w:val="24"/>
              </w:rPr>
            </w:pPr>
            <w:r>
              <w:rPr>
                <w:color w:val="000000"/>
                <w:sz w:val="20"/>
                <w:szCs w:val="20"/>
              </w:rPr>
              <w:t>Algun cicle educatiu ha mantingut algun tipus d'interacció amb altres centres, han compartit almenys una bona pràctica docent però no s’ha posat en marxa cap experiència relacionada amb aquestes.</w:t>
            </w:r>
          </w:p>
        </w:tc>
      </w:tr>
      <w:tr w:rsidR="00037DEA" w14:paraId="19575B78"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117D16D5" w14:textId="77777777" w:rsidR="00037DEA" w:rsidRDefault="00000000">
            <w:pPr>
              <w:pBdr>
                <w:top w:val="nil"/>
                <w:left w:val="nil"/>
                <w:bottom w:val="nil"/>
                <w:right w:val="nil"/>
                <w:between w:val="nil"/>
              </w:pBdr>
              <w:spacing w:before="42"/>
              <w:ind w:right="166" w:hanging="2"/>
              <w:jc w:val="left"/>
              <w:rPr>
                <w:rFonts w:ascii="Times New Roman" w:eastAsia="Times New Roman" w:hAnsi="Times New Roman" w:cs="Times New Roman"/>
                <w:color w:val="000000"/>
                <w:sz w:val="24"/>
                <w:szCs w:val="24"/>
              </w:rPr>
            </w:pPr>
            <w:r>
              <w:rPr>
                <w:color w:val="000000"/>
                <w:sz w:val="18"/>
                <w:szCs w:val="18"/>
              </w:rPr>
              <w:lastRenderedPageBreak/>
              <w:t>DESENVOLUPAR UN PLA DE FORMACIÓ PEL SECTOR FAMÍLIA I APLICAR ELS RECURSOS AL PROCÉS D'APRENENTATGE DE L'ALUMNAT. IMPLICACIÓ DE LES FAMÍLIES EN LA FORMACIÓ SOBRE NOVES TECNOLOGIES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19B96" w14:textId="77777777" w:rsidR="00037DEA" w:rsidRDefault="00000000">
            <w:pPr>
              <w:pBdr>
                <w:top w:val="nil"/>
                <w:left w:val="nil"/>
                <w:bottom w:val="nil"/>
                <w:right w:val="nil"/>
                <w:between w:val="nil"/>
              </w:pBdr>
              <w:spacing w:before="42"/>
              <w:ind w:right="108" w:hanging="2"/>
              <w:jc w:val="left"/>
              <w:rPr>
                <w:rFonts w:ascii="Times New Roman" w:eastAsia="Times New Roman" w:hAnsi="Times New Roman" w:cs="Times New Roman"/>
                <w:color w:val="000000"/>
                <w:sz w:val="24"/>
                <w:szCs w:val="24"/>
              </w:rPr>
            </w:pPr>
            <w:r>
              <w:rPr>
                <w:color w:val="000000"/>
                <w:sz w:val="20"/>
                <w:szCs w:val="20"/>
              </w:rPr>
              <w:t>El 60% de les famílies del centre s’ha interessat per la formació i ha participat de forma activa en aquesta.</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A886F" w14:textId="77777777" w:rsidR="00037DEA" w:rsidRDefault="00000000">
            <w:pPr>
              <w:pBdr>
                <w:top w:val="nil"/>
                <w:left w:val="nil"/>
                <w:bottom w:val="nil"/>
                <w:right w:val="nil"/>
                <w:between w:val="nil"/>
              </w:pBdr>
              <w:spacing w:before="42"/>
              <w:ind w:right="70" w:hanging="2"/>
              <w:jc w:val="left"/>
              <w:rPr>
                <w:rFonts w:ascii="Times New Roman" w:eastAsia="Times New Roman" w:hAnsi="Times New Roman" w:cs="Times New Roman"/>
                <w:color w:val="000000"/>
                <w:sz w:val="24"/>
                <w:szCs w:val="24"/>
              </w:rPr>
            </w:pPr>
            <w:r>
              <w:rPr>
                <w:color w:val="000000"/>
                <w:sz w:val="20"/>
                <w:szCs w:val="20"/>
              </w:rPr>
              <w:t>El 40% de les famílies del centre s'ha interessat per la formació, però només el 30% hi ha participat de forma activa.</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0D3FA" w14:textId="77777777" w:rsidR="00037DEA" w:rsidRDefault="00000000">
            <w:pPr>
              <w:pBdr>
                <w:top w:val="nil"/>
                <w:left w:val="nil"/>
                <w:bottom w:val="nil"/>
                <w:right w:val="nil"/>
                <w:between w:val="nil"/>
              </w:pBdr>
              <w:spacing w:before="42"/>
              <w:ind w:right="113" w:hanging="2"/>
              <w:jc w:val="left"/>
              <w:rPr>
                <w:rFonts w:ascii="Times New Roman" w:eastAsia="Times New Roman" w:hAnsi="Times New Roman" w:cs="Times New Roman"/>
                <w:color w:val="000000"/>
                <w:sz w:val="24"/>
                <w:szCs w:val="24"/>
              </w:rPr>
            </w:pPr>
            <w:r>
              <w:rPr>
                <w:color w:val="000000"/>
                <w:sz w:val="20"/>
                <w:szCs w:val="20"/>
              </w:rPr>
              <w:t>El 30% de les famílies del centre s'ha interessat per la formació, però menys del 20% hi ha participat de manera activa.</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10CDD" w14:textId="77777777" w:rsidR="00037DEA" w:rsidRDefault="00000000">
            <w:pPr>
              <w:pBdr>
                <w:top w:val="nil"/>
                <w:left w:val="nil"/>
                <w:bottom w:val="nil"/>
                <w:right w:val="nil"/>
                <w:between w:val="nil"/>
              </w:pBdr>
              <w:spacing w:before="42"/>
              <w:ind w:right="144" w:hanging="2"/>
              <w:jc w:val="left"/>
              <w:rPr>
                <w:rFonts w:ascii="Times New Roman" w:eastAsia="Times New Roman" w:hAnsi="Times New Roman" w:cs="Times New Roman"/>
                <w:color w:val="000000"/>
                <w:sz w:val="24"/>
                <w:szCs w:val="24"/>
              </w:rPr>
            </w:pPr>
            <w:r>
              <w:rPr>
                <w:color w:val="000000"/>
                <w:sz w:val="20"/>
                <w:szCs w:val="20"/>
              </w:rPr>
              <w:t>Un percentatge inferior al 20% de les famílies del centre s'ha interessat per la formació, però el nivell de participació no ha superat el 10%, per tant, ha sigut poc proactiva i discontinua en assistència i participació.</w:t>
            </w:r>
          </w:p>
        </w:tc>
      </w:tr>
      <w:tr w:rsidR="00037DEA" w14:paraId="6C89F8CE"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75CD49F" w14:textId="77777777" w:rsidR="00037DEA" w:rsidRDefault="00000000">
            <w:pPr>
              <w:pBdr>
                <w:top w:val="nil"/>
                <w:left w:val="nil"/>
                <w:bottom w:val="nil"/>
                <w:right w:val="nil"/>
                <w:between w:val="nil"/>
              </w:pBdr>
              <w:spacing w:before="42"/>
              <w:ind w:right="70" w:hanging="2"/>
              <w:jc w:val="left"/>
              <w:rPr>
                <w:rFonts w:ascii="Times New Roman" w:eastAsia="Times New Roman" w:hAnsi="Times New Roman" w:cs="Times New Roman"/>
                <w:color w:val="000000"/>
                <w:sz w:val="24"/>
                <w:szCs w:val="24"/>
              </w:rPr>
            </w:pPr>
            <w:r>
              <w:rPr>
                <w:color w:val="000000"/>
                <w:sz w:val="18"/>
                <w:szCs w:val="18"/>
              </w:rPr>
              <w:t>ÚS DE LES NOVES TECNOLOGIES EN EL PROCÉS D'APRENENTATGE DE L'ALUMNAT</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5C349" w14:textId="77777777" w:rsidR="00037DEA" w:rsidRDefault="00000000">
            <w:pPr>
              <w:pBdr>
                <w:top w:val="nil"/>
                <w:left w:val="nil"/>
                <w:bottom w:val="nil"/>
                <w:right w:val="nil"/>
                <w:between w:val="nil"/>
              </w:pBdr>
              <w:spacing w:before="42"/>
              <w:ind w:right="84" w:hanging="2"/>
              <w:jc w:val="left"/>
              <w:rPr>
                <w:rFonts w:ascii="Times New Roman" w:eastAsia="Times New Roman" w:hAnsi="Times New Roman" w:cs="Times New Roman"/>
                <w:color w:val="000000"/>
                <w:sz w:val="24"/>
                <w:szCs w:val="24"/>
              </w:rPr>
            </w:pPr>
            <w:r>
              <w:rPr>
                <w:color w:val="000000"/>
                <w:sz w:val="20"/>
                <w:szCs w:val="20"/>
              </w:rPr>
              <w:t>Almenys el 75% de les famílies del centre fa ús de les aplicacions i eines digitals que s’han tractat a la formació per interaccionar</w:t>
            </w:r>
          </w:p>
          <w:p w14:paraId="28319419" w14:textId="77777777" w:rsidR="00037DEA" w:rsidRDefault="00000000">
            <w:pPr>
              <w:pBdr>
                <w:top w:val="nil"/>
                <w:left w:val="nil"/>
                <w:bottom w:val="nil"/>
                <w:right w:val="nil"/>
                <w:between w:val="nil"/>
              </w:pBdr>
              <w:spacing w:before="4"/>
              <w:ind w:right="156" w:hanging="2"/>
              <w:jc w:val="left"/>
              <w:rPr>
                <w:rFonts w:ascii="Times New Roman" w:eastAsia="Times New Roman" w:hAnsi="Times New Roman" w:cs="Times New Roman"/>
                <w:color w:val="000000"/>
                <w:sz w:val="24"/>
                <w:szCs w:val="24"/>
              </w:rPr>
            </w:pPr>
            <w:r>
              <w:rPr>
                <w:color w:val="000000"/>
                <w:sz w:val="20"/>
                <w:szCs w:val="20"/>
              </w:rPr>
              <w:t>de forma activa amb el centre i obtenir informació sobre el procés d’aprenentatge del seu fill/a.</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B4EFD" w14:textId="77777777" w:rsidR="00037DEA" w:rsidRDefault="00000000">
            <w:pPr>
              <w:pBdr>
                <w:top w:val="nil"/>
                <w:left w:val="nil"/>
                <w:bottom w:val="nil"/>
                <w:right w:val="nil"/>
                <w:between w:val="nil"/>
              </w:pBdr>
              <w:spacing w:before="42"/>
              <w:ind w:right="272" w:hanging="2"/>
              <w:jc w:val="left"/>
              <w:rPr>
                <w:rFonts w:ascii="Times New Roman" w:eastAsia="Times New Roman" w:hAnsi="Times New Roman" w:cs="Times New Roman"/>
                <w:color w:val="000000"/>
                <w:sz w:val="24"/>
                <w:szCs w:val="24"/>
              </w:rPr>
            </w:pPr>
            <w:r>
              <w:rPr>
                <w:color w:val="000000"/>
                <w:sz w:val="20"/>
                <w:szCs w:val="20"/>
              </w:rPr>
              <w:t>Almenys el 50% de les famílies del centre fa ús de</w:t>
            </w:r>
          </w:p>
          <w:p w14:paraId="79E1F375" w14:textId="77777777" w:rsidR="00037DEA" w:rsidRDefault="00000000">
            <w:pPr>
              <w:pBdr>
                <w:top w:val="nil"/>
                <w:left w:val="nil"/>
                <w:bottom w:val="nil"/>
                <w:right w:val="nil"/>
                <w:between w:val="nil"/>
              </w:pBdr>
              <w:spacing w:before="2"/>
              <w:ind w:right="65" w:hanging="2"/>
              <w:jc w:val="left"/>
              <w:rPr>
                <w:rFonts w:ascii="Times New Roman" w:eastAsia="Times New Roman" w:hAnsi="Times New Roman" w:cs="Times New Roman"/>
                <w:color w:val="000000"/>
                <w:sz w:val="24"/>
                <w:szCs w:val="24"/>
              </w:rPr>
            </w:pPr>
            <w:r>
              <w:rPr>
                <w:color w:val="000000"/>
                <w:sz w:val="20"/>
                <w:szCs w:val="20"/>
              </w:rPr>
              <w:t>les aplicacions i eines digitals que s’han tractat en la formació per obtenir informació sobre el procés d'aprenentatge del seu fill/a, però no per interaccionar de forma activa amb el centre.</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5CE81" w14:textId="77777777" w:rsidR="00037DEA" w:rsidRDefault="00000000">
            <w:pPr>
              <w:pBdr>
                <w:top w:val="nil"/>
                <w:left w:val="nil"/>
                <w:bottom w:val="nil"/>
                <w:right w:val="nil"/>
                <w:between w:val="nil"/>
              </w:pBdr>
              <w:spacing w:before="42"/>
              <w:ind w:right="371" w:hanging="2"/>
              <w:jc w:val="left"/>
              <w:rPr>
                <w:rFonts w:ascii="Times New Roman" w:eastAsia="Times New Roman" w:hAnsi="Times New Roman" w:cs="Times New Roman"/>
                <w:color w:val="000000"/>
                <w:sz w:val="24"/>
                <w:szCs w:val="24"/>
              </w:rPr>
            </w:pPr>
            <w:r>
              <w:rPr>
                <w:color w:val="000000"/>
                <w:sz w:val="20"/>
                <w:szCs w:val="20"/>
              </w:rPr>
              <w:t>Menys del 40% de les famílies del</w:t>
            </w:r>
          </w:p>
          <w:p w14:paraId="4D102692" w14:textId="77777777" w:rsidR="00037DEA" w:rsidRDefault="00000000">
            <w:pPr>
              <w:pBdr>
                <w:top w:val="nil"/>
                <w:left w:val="nil"/>
                <w:bottom w:val="nil"/>
                <w:right w:val="nil"/>
                <w:between w:val="nil"/>
              </w:pBdr>
              <w:spacing w:before="1"/>
              <w:ind w:right="65" w:hanging="2"/>
              <w:jc w:val="left"/>
              <w:rPr>
                <w:rFonts w:ascii="Times New Roman" w:eastAsia="Times New Roman" w:hAnsi="Times New Roman" w:cs="Times New Roman"/>
                <w:color w:val="000000"/>
                <w:sz w:val="24"/>
                <w:szCs w:val="24"/>
              </w:rPr>
            </w:pPr>
            <w:r>
              <w:rPr>
                <w:color w:val="000000"/>
                <w:sz w:val="20"/>
                <w:szCs w:val="20"/>
              </w:rPr>
              <w:t>centre fa ús de les aplicacions i eines digitals que s’han tractat en la formació per obtenir informació sobre el procés d'aprenentatge del seu fill/a, però no per interaccionar de forma activa amb el centre.</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484AE" w14:textId="77777777" w:rsidR="00037DEA" w:rsidRDefault="00000000">
            <w:pPr>
              <w:pBdr>
                <w:top w:val="nil"/>
                <w:left w:val="nil"/>
                <w:bottom w:val="nil"/>
                <w:right w:val="nil"/>
                <w:between w:val="nil"/>
              </w:pBdr>
              <w:spacing w:before="42"/>
              <w:ind w:right="370" w:hanging="2"/>
              <w:jc w:val="left"/>
              <w:rPr>
                <w:rFonts w:ascii="Times New Roman" w:eastAsia="Times New Roman" w:hAnsi="Times New Roman" w:cs="Times New Roman"/>
                <w:color w:val="000000"/>
                <w:sz w:val="24"/>
                <w:szCs w:val="24"/>
              </w:rPr>
            </w:pPr>
            <w:r>
              <w:rPr>
                <w:color w:val="000000"/>
                <w:sz w:val="20"/>
                <w:szCs w:val="20"/>
              </w:rPr>
              <w:t>Menys del 30% de les famílies del</w:t>
            </w:r>
          </w:p>
          <w:p w14:paraId="6582F8A7" w14:textId="77777777" w:rsidR="00037DEA" w:rsidRDefault="00000000">
            <w:pPr>
              <w:pBdr>
                <w:top w:val="nil"/>
                <w:left w:val="nil"/>
                <w:bottom w:val="nil"/>
                <w:right w:val="nil"/>
                <w:between w:val="nil"/>
              </w:pBdr>
              <w:spacing w:before="1"/>
              <w:ind w:right="64" w:hanging="2"/>
              <w:jc w:val="left"/>
              <w:rPr>
                <w:rFonts w:ascii="Times New Roman" w:eastAsia="Times New Roman" w:hAnsi="Times New Roman" w:cs="Times New Roman"/>
                <w:color w:val="000000"/>
                <w:sz w:val="24"/>
                <w:szCs w:val="24"/>
              </w:rPr>
            </w:pPr>
            <w:r>
              <w:rPr>
                <w:color w:val="000000"/>
                <w:sz w:val="20"/>
                <w:szCs w:val="20"/>
              </w:rPr>
              <w:t>centre fa ús de les aplicacions i eines digitals que s’han tractat en la formació per obtenir informació sobre el procés d'aprenentatge del seu fill/a, però no per interaccionar de forma activa amb el centre.</w:t>
            </w:r>
          </w:p>
        </w:tc>
      </w:tr>
      <w:tr w:rsidR="00037DEA" w14:paraId="0C549C4D"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41AE463" w14:textId="77777777" w:rsidR="00037DEA" w:rsidRDefault="00000000">
            <w:pPr>
              <w:pBdr>
                <w:top w:val="nil"/>
                <w:left w:val="nil"/>
                <w:bottom w:val="nil"/>
                <w:right w:val="nil"/>
                <w:between w:val="nil"/>
              </w:pBdr>
              <w:spacing w:before="42"/>
              <w:ind w:right="64" w:hanging="2"/>
              <w:jc w:val="left"/>
              <w:rPr>
                <w:rFonts w:ascii="Times New Roman" w:eastAsia="Times New Roman" w:hAnsi="Times New Roman" w:cs="Times New Roman"/>
                <w:color w:val="000000"/>
                <w:sz w:val="24"/>
                <w:szCs w:val="24"/>
              </w:rPr>
            </w:pPr>
            <w:bookmarkStart w:id="0" w:name="_heading=h.gjdgxs" w:colFirst="0" w:colLast="0"/>
            <w:bookmarkEnd w:id="0"/>
            <w:r>
              <w:rPr>
                <w:color w:val="000000"/>
                <w:sz w:val="18"/>
                <w:szCs w:val="18"/>
              </w:rPr>
              <w:t>NIVELL DE DISPONIBILITAT DE LES EINES DIGITALS PER PART DE LES FAMÍLIES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84CA9" w14:textId="77777777" w:rsidR="00037DEA" w:rsidRDefault="00000000">
            <w:pPr>
              <w:pBdr>
                <w:top w:val="nil"/>
                <w:left w:val="nil"/>
                <w:bottom w:val="nil"/>
                <w:right w:val="nil"/>
                <w:between w:val="nil"/>
              </w:pBdr>
              <w:spacing w:before="42"/>
              <w:ind w:right="76" w:hanging="2"/>
              <w:jc w:val="left"/>
              <w:rPr>
                <w:rFonts w:ascii="Times New Roman" w:eastAsia="Times New Roman" w:hAnsi="Times New Roman" w:cs="Times New Roman"/>
                <w:color w:val="000000"/>
                <w:sz w:val="24"/>
                <w:szCs w:val="24"/>
              </w:rPr>
            </w:pPr>
            <w:r>
              <w:rPr>
                <w:color w:val="000000"/>
                <w:sz w:val="20"/>
                <w:szCs w:val="20"/>
              </w:rPr>
              <w:t>Més del 75% de les famílies compten amb tres o més dispositius digitals (</w:t>
            </w:r>
            <w:r>
              <w:rPr>
                <w:i/>
                <w:color w:val="000000"/>
                <w:sz w:val="20"/>
                <w:szCs w:val="20"/>
              </w:rPr>
              <w:t>tablets, smartphone, ordinadors</w:t>
            </w:r>
            <w:r>
              <w:rPr>
                <w:color w:val="000000"/>
                <w:sz w:val="20"/>
                <w:szCs w:val="20"/>
              </w:rPr>
              <w:t>…) perquè l'alumne/a pugui fer-ne ús de forma integral pel tractament del seu procés d’aprenentatge.</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1A6B1" w14:textId="77777777" w:rsidR="00037DEA" w:rsidRDefault="00000000">
            <w:pPr>
              <w:pBdr>
                <w:top w:val="nil"/>
                <w:left w:val="nil"/>
                <w:bottom w:val="nil"/>
                <w:right w:val="nil"/>
                <w:between w:val="nil"/>
              </w:pBdr>
              <w:spacing w:before="42"/>
              <w:ind w:right="76" w:hanging="2"/>
              <w:jc w:val="left"/>
              <w:rPr>
                <w:rFonts w:ascii="Times New Roman" w:eastAsia="Times New Roman" w:hAnsi="Times New Roman" w:cs="Times New Roman"/>
                <w:color w:val="000000"/>
                <w:sz w:val="24"/>
                <w:szCs w:val="24"/>
              </w:rPr>
            </w:pPr>
            <w:r>
              <w:rPr>
                <w:color w:val="000000"/>
                <w:sz w:val="20"/>
                <w:szCs w:val="20"/>
              </w:rPr>
              <w:t>Més del 75% de les famílies compten amb tres o més dispositius digitals (</w:t>
            </w:r>
            <w:r>
              <w:rPr>
                <w:i/>
                <w:color w:val="000000"/>
                <w:sz w:val="20"/>
                <w:szCs w:val="20"/>
              </w:rPr>
              <w:t xml:space="preserve">tablets, smartphone, </w:t>
            </w:r>
            <w:r>
              <w:rPr>
                <w:color w:val="000000"/>
                <w:sz w:val="20"/>
                <w:szCs w:val="20"/>
              </w:rPr>
              <w:t>ordinadors…</w:t>
            </w:r>
            <w:r>
              <w:rPr>
                <w:i/>
                <w:color w:val="000000"/>
                <w:sz w:val="20"/>
                <w:szCs w:val="20"/>
              </w:rPr>
              <w:t>)</w:t>
            </w:r>
            <w:r>
              <w:rPr>
                <w:color w:val="000000"/>
                <w:sz w:val="20"/>
                <w:szCs w:val="20"/>
              </w:rPr>
              <w:t xml:space="preserve"> perquè l'alumne/a pugui fer-ne ús, encara que de forma compartida amb el resta de la seva família.</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4B017" w14:textId="77777777" w:rsidR="00037DEA" w:rsidRDefault="00000000">
            <w:pPr>
              <w:pBdr>
                <w:top w:val="nil"/>
                <w:left w:val="nil"/>
                <w:bottom w:val="nil"/>
                <w:right w:val="nil"/>
                <w:between w:val="nil"/>
              </w:pBdr>
              <w:spacing w:before="42"/>
              <w:ind w:right="76" w:hanging="2"/>
              <w:jc w:val="left"/>
              <w:rPr>
                <w:rFonts w:ascii="Times New Roman" w:eastAsia="Times New Roman" w:hAnsi="Times New Roman" w:cs="Times New Roman"/>
                <w:color w:val="000000"/>
                <w:sz w:val="24"/>
                <w:szCs w:val="24"/>
              </w:rPr>
            </w:pPr>
            <w:r>
              <w:rPr>
                <w:color w:val="000000"/>
                <w:sz w:val="20"/>
                <w:szCs w:val="20"/>
              </w:rPr>
              <w:t>Més del 50% de les famílies compten almenys amb dos dispositius digitals (</w:t>
            </w:r>
            <w:r>
              <w:rPr>
                <w:i/>
                <w:color w:val="000000"/>
                <w:sz w:val="20"/>
                <w:szCs w:val="20"/>
              </w:rPr>
              <w:t>tablets, smartphone, ordinadors</w:t>
            </w:r>
            <w:r>
              <w:rPr>
                <w:color w:val="000000"/>
                <w:sz w:val="20"/>
                <w:szCs w:val="20"/>
              </w:rPr>
              <w:t>…) perquè l'alumne/a pugui fer-ne ús, encara que de forma compartida amb el resta de la seva família.</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42963" w14:textId="77777777" w:rsidR="00037DEA" w:rsidRDefault="00000000">
            <w:pPr>
              <w:pBdr>
                <w:top w:val="nil"/>
                <w:left w:val="nil"/>
                <w:bottom w:val="nil"/>
                <w:right w:val="nil"/>
                <w:between w:val="nil"/>
              </w:pBdr>
              <w:spacing w:before="42"/>
              <w:ind w:right="70" w:hanging="2"/>
              <w:jc w:val="left"/>
              <w:rPr>
                <w:rFonts w:ascii="Times New Roman" w:eastAsia="Times New Roman" w:hAnsi="Times New Roman" w:cs="Times New Roman"/>
                <w:color w:val="000000"/>
                <w:sz w:val="24"/>
                <w:szCs w:val="24"/>
              </w:rPr>
            </w:pPr>
            <w:r>
              <w:rPr>
                <w:color w:val="000000"/>
                <w:sz w:val="20"/>
                <w:szCs w:val="20"/>
              </w:rPr>
              <w:t>Un percentatge superior al 10% compta amb un sol dispositiu digital en l'àmbit familiar i és d’ús compartit, o bé la família no compta amb cap dispositiu.</w:t>
            </w:r>
          </w:p>
        </w:tc>
      </w:tr>
      <w:tr w:rsidR="00037DEA" w14:paraId="2DEB809E"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24FCE794" w14:textId="77777777" w:rsidR="00037DEA" w:rsidRDefault="00000000">
            <w:pPr>
              <w:pBdr>
                <w:top w:val="nil"/>
                <w:left w:val="nil"/>
                <w:bottom w:val="nil"/>
                <w:right w:val="nil"/>
                <w:between w:val="nil"/>
              </w:pBdr>
              <w:spacing w:before="42"/>
              <w:ind w:right="154" w:hanging="2"/>
              <w:jc w:val="left"/>
              <w:rPr>
                <w:rFonts w:ascii="Times New Roman" w:eastAsia="Times New Roman" w:hAnsi="Times New Roman" w:cs="Times New Roman"/>
                <w:color w:val="000000"/>
                <w:sz w:val="24"/>
                <w:szCs w:val="24"/>
              </w:rPr>
            </w:pPr>
            <w:r>
              <w:rPr>
                <w:color w:val="000000"/>
                <w:sz w:val="18"/>
                <w:szCs w:val="18"/>
              </w:rPr>
              <w:t>IMPLICACIÓ I EFICÀCIA DE LA COMISSIÓ MIXTA</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D5AF" w14:textId="77777777" w:rsidR="00037DEA" w:rsidRDefault="00000000">
            <w:pPr>
              <w:pBdr>
                <w:top w:val="nil"/>
                <w:left w:val="nil"/>
                <w:bottom w:val="nil"/>
                <w:right w:val="nil"/>
                <w:between w:val="nil"/>
              </w:pBdr>
              <w:spacing w:before="42"/>
              <w:ind w:right="320" w:hanging="2"/>
              <w:jc w:val="both"/>
              <w:rPr>
                <w:rFonts w:ascii="Times New Roman" w:eastAsia="Times New Roman" w:hAnsi="Times New Roman" w:cs="Times New Roman"/>
                <w:color w:val="000000"/>
                <w:sz w:val="24"/>
                <w:szCs w:val="24"/>
              </w:rPr>
            </w:pPr>
            <w:r>
              <w:rPr>
                <w:color w:val="000000"/>
                <w:sz w:val="20"/>
                <w:szCs w:val="20"/>
              </w:rPr>
              <w:t>La Comissió Mixta es reuneix almenys tres vegades durant</w:t>
            </w:r>
          </w:p>
          <w:p w14:paraId="3FAE67E7" w14:textId="77777777" w:rsidR="00037DEA" w:rsidRDefault="00000000">
            <w:pPr>
              <w:pBdr>
                <w:top w:val="nil"/>
                <w:left w:val="nil"/>
                <w:bottom w:val="nil"/>
                <w:right w:val="nil"/>
                <w:between w:val="nil"/>
              </w:pBdr>
              <w:spacing w:before="2"/>
              <w:ind w:right="146" w:hanging="2"/>
              <w:jc w:val="left"/>
              <w:rPr>
                <w:rFonts w:ascii="Times New Roman" w:eastAsia="Times New Roman" w:hAnsi="Times New Roman" w:cs="Times New Roman"/>
                <w:color w:val="000000"/>
                <w:sz w:val="24"/>
                <w:szCs w:val="24"/>
              </w:rPr>
            </w:pPr>
            <w:r>
              <w:rPr>
                <w:color w:val="000000"/>
                <w:sz w:val="20"/>
                <w:szCs w:val="20"/>
              </w:rPr>
              <w:t>el trimestre amb l’assistència de tots els seus membres i és capaç de posar en marxa tots els acords presos.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4CDC8" w14:textId="77777777" w:rsidR="00037DEA" w:rsidRDefault="00000000">
            <w:pPr>
              <w:pBdr>
                <w:top w:val="nil"/>
                <w:left w:val="nil"/>
                <w:bottom w:val="nil"/>
                <w:right w:val="nil"/>
                <w:between w:val="nil"/>
              </w:pBdr>
              <w:spacing w:before="42"/>
              <w:ind w:right="150" w:hanging="2"/>
              <w:jc w:val="left"/>
              <w:rPr>
                <w:rFonts w:ascii="Times New Roman" w:eastAsia="Times New Roman" w:hAnsi="Times New Roman" w:cs="Times New Roman"/>
                <w:color w:val="000000"/>
                <w:sz w:val="24"/>
                <w:szCs w:val="24"/>
              </w:rPr>
            </w:pPr>
            <w:r>
              <w:rPr>
                <w:color w:val="000000"/>
                <w:sz w:val="20"/>
                <w:szCs w:val="20"/>
              </w:rPr>
              <w:t>La Comissió Mixta es reuneix almenys dues vegades durant el trimestre amb assistència parcial dels seus membres i és capaç de posar en marxa tots els acords presos.</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7225D" w14:textId="77777777" w:rsidR="00037DEA" w:rsidRDefault="00000000">
            <w:pPr>
              <w:pBdr>
                <w:top w:val="nil"/>
                <w:left w:val="nil"/>
                <w:bottom w:val="nil"/>
                <w:right w:val="nil"/>
                <w:between w:val="nil"/>
              </w:pBdr>
              <w:spacing w:before="42"/>
              <w:ind w:right="149" w:hanging="2"/>
              <w:jc w:val="left"/>
              <w:rPr>
                <w:rFonts w:ascii="Times New Roman" w:eastAsia="Times New Roman" w:hAnsi="Times New Roman" w:cs="Times New Roman"/>
                <w:color w:val="000000"/>
                <w:sz w:val="24"/>
                <w:szCs w:val="24"/>
              </w:rPr>
            </w:pPr>
            <w:r>
              <w:rPr>
                <w:color w:val="000000"/>
                <w:sz w:val="20"/>
                <w:szCs w:val="20"/>
              </w:rPr>
              <w:t>La Comissió Mixta es reuneix almenys dues vegades durant el trimestre amb assistència parcial dels seus membres i és capaç de posar en marxa almenys un dels acords presos.</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DFFCF" w14:textId="77777777" w:rsidR="00037DEA" w:rsidRDefault="00000000">
            <w:pPr>
              <w:pBdr>
                <w:top w:val="nil"/>
                <w:left w:val="nil"/>
                <w:bottom w:val="nil"/>
                <w:right w:val="nil"/>
                <w:between w:val="nil"/>
              </w:pBdr>
              <w:spacing w:before="42"/>
              <w:ind w:right="149" w:hanging="2"/>
              <w:jc w:val="left"/>
              <w:rPr>
                <w:rFonts w:ascii="Times New Roman" w:eastAsia="Times New Roman" w:hAnsi="Times New Roman" w:cs="Times New Roman"/>
                <w:color w:val="000000"/>
                <w:sz w:val="24"/>
                <w:szCs w:val="24"/>
              </w:rPr>
            </w:pPr>
            <w:r>
              <w:rPr>
                <w:color w:val="000000"/>
                <w:sz w:val="20"/>
                <w:szCs w:val="20"/>
              </w:rPr>
              <w:t>La Comissió Mixta es reuneix almenys una vegada durant el trimestre amb assistència parcial dels seus membres i és capaç de posar en marxa almenys un dels acords presos.</w:t>
            </w:r>
          </w:p>
        </w:tc>
      </w:tr>
      <w:tr w:rsidR="00037DEA" w14:paraId="2174EE8F"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EB1EDC3" w14:textId="77777777" w:rsidR="00037DEA" w:rsidRDefault="00000000">
            <w:pPr>
              <w:pBdr>
                <w:top w:val="nil"/>
                <w:left w:val="nil"/>
                <w:bottom w:val="nil"/>
                <w:right w:val="nil"/>
                <w:between w:val="nil"/>
              </w:pBdr>
              <w:spacing w:before="42"/>
              <w:ind w:right="64" w:hanging="2"/>
              <w:jc w:val="left"/>
              <w:rPr>
                <w:rFonts w:ascii="Times New Roman" w:eastAsia="Times New Roman" w:hAnsi="Times New Roman" w:cs="Times New Roman"/>
                <w:color w:val="000000"/>
                <w:sz w:val="24"/>
                <w:szCs w:val="24"/>
              </w:rPr>
            </w:pPr>
            <w:r>
              <w:rPr>
                <w:color w:val="000000"/>
                <w:sz w:val="18"/>
                <w:szCs w:val="18"/>
              </w:rPr>
              <w:lastRenderedPageBreak/>
              <w:t>DESENVOLUPAR UN PLA DE FORMACIÓ PER A L'ALUMNAT I APLICAR ELS RECURSOS AL PROCÉS D’APRENENTATGE, NIVELL D'IMPLICACIÓ DE L'ALUMNAT EN LES DIFERENTS ACTIVITATS DESENVOLUPADES DINS DEL PLA DE FORMACIÓ.</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B2CCD" w14:textId="77777777" w:rsidR="00037DEA" w:rsidRDefault="00000000">
            <w:pPr>
              <w:pBdr>
                <w:top w:val="nil"/>
                <w:left w:val="nil"/>
                <w:bottom w:val="nil"/>
                <w:right w:val="nil"/>
                <w:between w:val="nil"/>
              </w:pBdr>
              <w:spacing w:before="42"/>
              <w:ind w:right="100" w:hanging="2"/>
              <w:jc w:val="left"/>
              <w:rPr>
                <w:rFonts w:ascii="Times New Roman" w:eastAsia="Times New Roman" w:hAnsi="Times New Roman" w:cs="Times New Roman"/>
                <w:color w:val="000000"/>
                <w:sz w:val="24"/>
                <w:szCs w:val="24"/>
              </w:rPr>
            </w:pPr>
            <w:r>
              <w:rPr>
                <w:color w:val="000000"/>
                <w:sz w:val="20"/>
                <w:szCs w:val="20"/>
              </w:rPr>
              <w:t>S'ha registrat almenys una assemblea de delegats/des amb caràcter quinzenal i les corresponents assemblees a nivell</w:t>
            </w:r>
          </w:p>
          <w:p w14:paraId="20F2A1F2" w14:textId="77777777" w:rsidR="00037DEA" w:rsidRDefault="00000000">
            <w:pPr>
              <w:pBdr>
                <w:top w:val="nil"/>
                <w:left w:val="nil"/>
                <w:bottom w:val="nil"/>
                <w:right w:val="nil"/>
                <w:between w:val="nil"/>
              </w:pBdr>
              <w:spacing w:before="4"/>
              <w:ind w:right="68" w:hanging="2"/>
              <w:jc w:val="left"/>
              <w:rPr>
                <w:rFonts w:ascii="Times New Roman" w:eastAsia="Times New Roman" w:hAnsi="Times New Roman" w:cs="Times New Roman"/>
                <w:color w:val="000000"/>
                <w:sz w:val="24"/>
                <w:szCs w:val="24"/>
              </w:rPr>
            </w:pPr>
            <w:r>
              <w:rPr>
                <w:color w:val="000000"/>
                <w:sz w:val="20"/>
                <w:szCs w:val="20"/>
              </w:rPr>
              <w:t xml:space="preserve">d'aula per fer efectiu el </w:t>
            </w:r>
            <w:r>
              <w:rPr>
                <w:i/>
                <w:color w:val="000000"/>
                <w:sz w:val="20"/>
                <w:szCs w:val="20"/>
              </w:rPr>
              <w:t xml:space="preserve">feedback </w:t>
            </w:r>
            <w:r>
              <w:rPr>
                <w:color w:val="000000"/>
                <w:sz w:val="20"/>
                <w:szCs w:val="20"/>
              </w:rPr>
              <w:t>entre tots els espais de participació.</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B82DB" w14:textId="77777777" w:rsidR="00037DEA" w:rsidRDefault="00000000">
            <w:pPr>
              <w:pBdr>
                <w:top w:val="nil"/>
                <w:left w:val="nil"/>
                <w:bottom w:val="nil"/>
                <w:right w:val="nil"/>
                <w:between w:val="nil"/>
              </w:pBdr>
              <w:spacing w:before="42"/>
              <w:ind w:right="116" w:hanging="2"/>
              <w:jc w:val="left"/>
              <w:rPr>
                <w:rFonts w:ascii="Times New Roman" w:eastAsia="Times New Roman" w:hAnsi="Times New Roman" w:cs="Times New Roman"/>
                <w:color w:val="000000"/>
                <w:sz w:val="24"/>
                <w:szCs w:val="24"/>
              </w:rPr>
            </w:pPr>
            <w:r>
              <w:rPr>
                <w:color w:val="000000"/>
                <w:sz w:val="20"/>
                <w:szCs w:val="20"/>
              </w:rPr>
              <w:t xml:space="preserve">S'ha registrat almenys una assemblea de delegats/des amb caràcter quinzenal i amb menor freqüència assemblees a nivell d'aula per fer efectiu el </w:t>
            </w:r>
            <w:r>
              <w:rPr>
                <w:i/>
                <w:color w:val="000000"/>
                <w:sz w:val="20"/>
                <w:szCs w:val="20"/>
              </w:rPr>
              <w:t xml:space="preserve">feedback </w:t>
            </w:r>
            <w:r>
              <w:rPr>
                <w:color w:val="000000"/>
                <w:sz w:val="20"/>
                <w:szCs w:val="20"/>
              </w:rPr>
              <w:t>entre els espais de participació.</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7B90A" w14:textId="77777777" w:rsidR="00037DEA" w:rsidRDefault="00000000">
            <w:pPr>
              <w:pBdr>
                <w:top w:val="nil"/>
                <w:left w:val="nil"/>
                <w:bottom w:val="nil"/>
                <w:right w:val="nil"/>
                <w:between w:val="nil"/>
              </w:pBdr>
              <w:spacing w:before="42"/>
              <w:ind w:right="99" w:hanging="2"/>
              <w:jc w:val="left"/>
              <w:rPr>
                <w:rFonts w:ascii="Times New Roman" w:eastAsia="Times New Roman" w:hAnsi="Times New Roman" w:cs="Times New Roman"/>
                <w:color w:val="000000"/>
                <w:sz w:val="24"/>
                <w:szCs w:val="24"/>
              </w:rPr>
            </w:pPr>
            <w:r>
              <w:rPr>
                <w:color w:val="000000"/>
                <w:sz w:val="20"/>
                <w:szCs w:val="20"/>
              </w:rPr>
              <w:t>S'ha registrat almenys una assemblea de delegats/des amb caràcter mensual i les corresponents assemblees a nivell</w:t>
            </w:r>
          </w:p>
          <w:p w14:paraId="66229849" w14:textId="77777777" w:rsidR="00037DEA" w:rsidRDefault="00000000">
            <w:pPr>
              <w:pBdr>
                <w:top w:val="nil"/>
                <w:left w:val="nil"/>
                <w:bottom w:val="nil"/>
                <w:right w:val="nil"/>
                <w:between w:val="nil"/>
              </w:pBdr>
              <w:spacing w:before="4"/>
              <w:ind w:right="67" w:hanging="2"/>
              <w:jc w:val="left"/>
              <w:rPr>
                <w:rFonts w:ascii="Times New Roman" w:eastAsia="Times New Roman" w:hAnsi="Times New Roman" w:cs="Times New Roman"/>
                <w:color w:val="000000"/>
                <w:sz w:val="24"/>
                <w:szCs w:val="24"/>
              </w:rPr>
            </w:pPr>
            <w:r>
              <w:rPr>
                <w:color w:val="000000"/>
                <w:sz w:val="20"/>
                <w:szCs w:val="20"/>
              </w:rPr>
              <w:t xml:space="preserve">d'aula per fer efectiu el </w:t>
            </w:r>
            <w:r>
              <w:rPr>
                <w:i/>
                <w:color w:val="000000"/>
                <w:sz w:val="20"/>
                <w:szCs w:val="20"/>
              </w:rPr>
              <w:t xml:space="preserve">feedback </w:t>
            </w:r>
            <w:r>
              <w:rPr>
                <w:color w:val="000000"/>
                <w:sz w:val="20"/>
                <w:szCs w:val="20"/>
              </w:rPr>
              <w:t>entre tots els espais de participació.</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918B0" w14:textId="77777777" w:rsidR="00037DEA" w:rsidRDefault="00000000">
            <w:pPr>
              <w:pBdr>
                <w:top w:val="nil"/>
                <w:left w:val="nil"/>
                <w:bottom w:val="nil"/>
                <w:right w:val="nil"/>
                <w:between w:val="nil"/>
              </w:pBdr>
              <w:spacing w:before="42"/>
              <w:ind w:right="115" w:hanging="2"/>
              <w:jc w:val="left"/>
              <w:rPr>
                <w:rFonts w:ascii="Times New Roman" w:eastAsia="Times New Roman" w:hAnsi="Times New Roman" w:cs="Times New Roman"/>
                <w:color w:val="000000"/>
                <w:sz w:val="24"/>
                <w:szCs w:val="24"/>
              </w:rPr>
            </w:pPr>
            <w:r>
              <w:rPr>
                <w:color w:val="000000"/>
                <w:sz w:val="20"/>
                <w:szCs w:val="20"/>
              </w:rPr>
              <w:t xml:space="preserve">S'ha registrat almenys una assemblea de delegats/des amb caràcter mensual  i amb menor freqüència  assemblees a nivell d'aula per fer efectiu el </w:t>
            </w:r>
            <w:r>
              <w:rPr>
                <w:i/>
                <w:color w:val="000000"/>
                <w:sz w:val="20"/>
                <w:szCs w:val="20"/>
              </w:rPr>
              <w:t xml:space="preserve">feedback </w:t>
            </w:r>
            <w:r>
              <w:rPr>
                <w:color w:val="000000"/>
                <w:sz w:val="20"/>
                <w:szCs w:val="20"/>
              </w:rPr>
              <w:t>entre els espais de participació.</w:t>
            </w:r>
          </w:p>
        </w:tc>
      </w:tr>
      <w:tr w:rsidR="00037DEA" w14:paraId="5602602F"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1DF09687" w14:textId="77777777" w:rsidR="00037DEA" w:rsidRDefault="00000000">
            <w:pPr>
              <w:pBdr>
                <w:top w:val="nil"/>
                <w:left w:val="nil"/>
                <w:bottom w:val="nil"/>
                <w:right w:val="nil"/>
                <w:between w:val="nil"/>
              </w:pBdr>
              <w:spacing w:before="42"/>
              <w:ind w:right="106" w:hanging="2"/>
              <w:jc w:val="left"/>
              <w:rPr>
                <w:rFonts w:ascii="Times New Roman" w:eastAsia="Times New Roman" w:hAnsi="Times New Roman" w:cs="Times New Roman"/>
                <w:color w:val="000000"/>
                <w:sz w:val="24"/>
                <w:szCs w:val="24"/>
              </w:rPr>
            </w:pPr>
            <w:r>
              <w:rPr>
                <w:color w:val="000000"/>
                <w:sz w:val="18"/>
                <w:szCs w:val="18"/>
              </w:rPr>
              <w:t>ÚS I APLICACIÓ PRÀCTICA DELS RECURSOS DIGITALS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83D3" w14:textId="77777777" w:rsidR="00037DEA" w:rsidRDefault="00000000">
            <w:pPr>
              <w:pBdr>
                <w:top w:val="nil"/>
                <w:left w:val="nil"/>
                <w:bottom w:val="nil"/>
                <w:right w:val="nil"/>
                <w:between w:val="nil"/>
              </w:pBdr>
              <w:spacing w:before="42"/>
              <w:ind w:right="61" w:hanging="2"/>
              <w:jc w:val="left"/>
              <w:rPr>
                <w:rFonts w:ascii="Times New Roman" w:eastAsia="Times New Roman" w:hAnsi="Times New Roman" w:cs="Times New Roman"/>
                <w:color w:val="000000"/>
                <w:sz w:val="20"/>
                <w:szCs w:val="20"/>
              </w:rPr>
            </w:pPr>
            <w:r>
              <w:rPr>
                <w:color w:val="000000"/>
                <w:sz w:val="20"/>
                <w:szCs w:val="20"/>
              </w:rPr>
              <w:t>Tot l'alumnat fa ús de les eines digitals d’ús regular a l'aula i participa de forma activa en les interaccions digitals a través de les plataformes disponibles.</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F3C4" w14:textId="77777777" w:rsidR="00037DEA" w:rsidRDefault="00000000">
            <w:pPr>
              <w:pBdr>
                <w:top w:val="nil"/>
                <w:left w:val="nil"/>
                <w:bottom w:val="nil"/>
                <w:right w:val="nil"/>
                <w:between w:val="nil"/>
              </w:pBdr>
              <w:spacing w:before="42"/>
              <w:ind w:right="58" w:hanging="2"/>
              <w:jc w:val="left"/>
              <w:rPr>
                <w:rFonts w:ascii="Times New Roman" w:eastAsia="Times New Roman" w:hAnsi="Times New Roman" w:cs="Times New Roman"/>
                <w:color w:val="000000"/>
                <w:sz w:val="20"/>
                <w:szCs w:val="20"/>
              </w:rPr>
            </w:pPr>
            <w:r>
              <w:rPr>
                <w:color w:val="000000"/>
                <w:sz w:val="20"/>
                <w:szCs w:val="20"/>
              </w:rPr>
              <w:t>El 75% de l'alumnat o més fa ús de les eines digitals d'ús regular a l'aula, però participa només de forma puntual en les interaccions digitals a través de les plataformes disponibles.</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0964C" w14:textId="77777777" w:rsidR="00037DEA" w:rsidRDefault="00000000">
            <w:pPr>
              <w:pBdr>
                <w:top w:val="nil"/>
                <w:left w:val="nil"/>
                <w:bottom w:val="nil"/>
                <w:right w:val="nil"/>
                <w:between w:val="nil"/>
              </w:pBdr>
              <w:spacing w:before="42"/>
              <w:ind w:right="58" w:hanging="2"/>
              <w:jc w:val="left"/>
              <w:rPr>
                <w:rFonts w:ascii="Times New Roman" w:eastAsia="Times New Roman" w:hAnsi="Times New Roman" w:cs="Times New Roman"/>
                <w:color w:val="000000"/>
                <w:sz w:val="20"/>
                <w:szCs w:val="20"/>
              </w:rPr>
            </w:pPr>
            <w:r>
              <w:rPr>
                <w:color w:val="000000"/>
                <w:sz w:val="20"/>
                <w:szCs w:val="20"/>
              </w:rPr>
              <w:t>El 50% de l'alumnat o més fa ús de les eines digitals d'ús regular a l'aula, però participa només de forma puntual en les interaccions digitals a través de les plataformes disponibles.</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2B141" w14:textId="77777777" w:rsidR="00037DEA" w:rsidRDefault="00000000">
            <w:pPr>
              <w:pBdr>
                <w:top w:val="nil"/>
                <w:left w:val="nil"/>
                <w:bottom w:val="nil"/>
                <w:right w:val="nil"/>
                <w:between w:val="nil"/>
              </w:pBdr>
              <w:spacing w:before="42"/>
              <w:ind w:right="193" w:hanging="2"/>
              <w:jc w:val="left"/>
              <w:rPr>
                <w:rFonts w:ascii="Times New Roman" w:eastAsia="Times New Roman" w:hAnsi="Times New Roman" w:cs="Times New Roman"/>
                <w:color w:val="000000"/>
                <w:sz w:val="20"/>
                <w:szCs w:val="20"/>
              </w:rPr>
            </w:pPr>
            <w:r>
              <w:rPr>
                <w:color w:val="000000"/>
                <w:sz w:val="20"/>
                <w:szCs w:val="20"/>
              </w:rPr>
              <w:t>Almenys el 30% de l'alumnat fa ús de les eines digitals d’ús regular a l'aula, però participa només de forma puntual en les interaccions digitals a través</w:t>
            </w:r>
          </w:p>
          <w:p w14:paraId="78970E09" w14:textId="77777777" w:rsidR="00037DEA" w:rsidRDefault="00000000">
            <w:pPr>
              <w:pBdr>
                <w:top w:val="nil"/>
                <w:left w:val="nil"/>
                <w:bottom w:val="nil"/>
                <w:right w:val="nil"/>
                <w:between w:val="nil"/>
              </w:pBdr>
              <w:spacing w:before="6"/>
              <w:ind w:right="325" w:hanging="2"/>
              <w:jc w:val="left"/>
              <w:rPr>
                <w:rFonts w:ascii="Times New Roman" w:eastAsia="Times New Roman" w:hAnsi="Times New Roman" w:cs="Times New Roman"/>
                <w:color w:val="000000"/>
                <w:sz w:val="20"/>
                <w:szCs w:val="20"/>
              </w:rPr>
            </w:pPr>
            <w:r>
              <w:rPr>
                <w:color w:val="000000"/>
                <w:sz w:val="20"/>
                <w:szCs w:val="20"/>
              </w:rPr>
              <w:t>de les plataformes disponibles.</w:t>
            </w:r>
          </w:p>
        </w:tc>
      </w:tr>
      <w:tr w:rsidR="00037DEA" w14:paraId="165C5E76" w14:textId="77777777">
        <w:trPr>
          <w:trHeight w:val="1980"/>
        </w:trPr>
        <w:tc>
          <w:tcPr>
            <w:tcW w:w="19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430E116" w14:textId="77777777" w:rsidR="00037DEA" w:rsidRDefault="00000000">
            <w:pPr>
              <w:pBdr>
                <w:top w:val="nil"/>
                <w:left w:val="nil"/>
                <w:bottom w:val="nil"/>
                <w:right w:val="nil"/>
                <w:between w:val="nil"/>
              </w:pBdr>
              <w:spacing w:before="42"/>
              <w:ind w:right="171" w:hanging="2"/>
              <w:jc w:val="left"/>
              <w:rPr>
                <w:rFonts w:ascii="Times New Roman" w:eastAsia="Times New Roman" w:hAnsi="Times New Roman" w:cs="Times New Roman"/>
                <w:color w:val="000000"/>
                <w:sz w:val="24"/>
                <w:szCs w:val="24"/>
              </w:rPr>
            </w:pPr>
            <w:r>
              <w:rPr>
                <w:color w:val="000000"/>
                <w:sz w:val="18"/>
                <w:szCs w:val="18"/>
              </w:rPr>
              <w:t>IMPACTE EN ELS RESULTATS ACADÈMICS</w:t>
            </w:r>
          </w:p>
        </w:tc>
        <w:tc>
          <w:tcPr>
            <w:tcW w:w="1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7E60D" w14:textId="77777777" w:rsidR="00037DEA" w:rsidRDefault="00000000">
            <w:pPr>
              <w:pBdr>
                <w:top w:val="nil"/>
                <w:left w:val="nil"/>
                <w:bottom w:val="nil"/>
                <w:right w:val="nil"/>
                <w:between w:val="nil"/>
              </w:pBdr>
              <w:spacing w:before="42"/>
              <w:ind w:right="66" w:hanging="2"/>
              <w:jc w:val="left"/>
              <w:rPr>
                <w:rFonts w:ascii="Times New Roman" w:eastAsia="Times New Roman" w:hAnsi="Times New Roman" w:cs="Times New Roman"/>
                <w:color w:val="000000"/>
                <w:sz w:val="20"/>
                <w:szCs w:val="20"/>
              </w:rPr>
            </w:pPr>
            <w:r>
              <w:rPr>
                <w:color w:val="000000"/>
                <w:sz w:val="20"/>
                <w:szCs w:val="20"/>
              </w:rPr>
              <w:t>El percentatge d'alumnat que obté uns bons resultats acadèmics (tot l'alumnat sense assignatura suspesa a final de curs) és superior al 90%.</w:t>
            </w:r>
          </w:p>
        </w:tc>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1717D" w14:textId="77777777" w:rsidR="00037DEA" w:rsidRDefault="00000000">
            <w:pPr>
              <w:pBdr>
                <w:top w:val="nil"/>
                <w:left w:val="nil"/>
                <w:bottom w:val="nil"/>
                <w:right w:val="nil"/>
                <w:between w:val="nil"/>
              </w:pBdr>
              <w:spacing w:before="42"/>
              <w:ind w:right="73" w:hanging="2"/>
              <w:jc w:val="left"/>
              <w:rPr>
                <w:rFonts w:ascii="Times New Roman" w:eastAsia="Times New Roman" w:hAnsi="Times New Roman" w:cs="Times New Roman"/>
                <w:color w:val="000000"/>
                <w:sz w:val="20"/>
                <w:szCs w:val="20"/>
              </w:rPr>
            </w:pPr>
            <w:r>
              <w:rPr>
                <w:color w:val="000000"/>
                <w:sz w:val="20"/>
                <w:szCs w:val="20"/>
              </w:rPr>
              <w:t>El percentatge d'alumnat que obté uns bons resultats acadèmics (tot l’alumnat sense assignatura suspesa a final de curs) és superior al 75%.</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BB06A" w14:textId="77777777" w:rsidR="00037DEA" w:rsidRDefault="00000000">
            <w:pPr>
              <w:pBdr>
                <w:top w:val="nil"/>
                <w:left w:val="nil"/>
                <w:bottom w:val="nil"/>
                <w:right w:val="nil"/>
                <w:between w:val="nil"/>
              </w:pBdr>
              <w:spacing w:before="42"/>
              <w:ind w:right="65" w:hanging="2"/>
              <w:jc w:val="left"/>
              <w:rPr>
                <w:rFonts w:ascii="Times New Roman" w:eastAsia="Times New Roman" w:hAnsi="Times New Roman" w:cs="Times New Roman"/>
                <w:color w:val="000000"/>
                <w:sz w:val="20"/>
                <w:szCs w:val="20"/>
              </w:rPr>
            </w:pPr>
            <w:r>
              <w:rPr>
                <w:color w:val="000000"/>
                <w:sz w:val="20"/>
                <w:szCs w:val="20"/>
              </w:rPr>
              <w:t>El percentatge d'alumnat que obté uns bons resultats acadèmics (tot l'alumnat sense assignatura suspesa a final de curs) és superior al 50%.</w:t>
            </w:r>
          </w:p>
        </w:tc>
        <w:tc>
          <w:tcPr>
            <w:tcW w:w="2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B8A7B" w14:textId="77777777" w:rsidR="00037DEA" w:rsidRDefault="00000000">
            <w:pPr>
              <w:pBdr>
                <w:top w:val="nil"/>
                <w:left w:val="nil"/>
                <w:bottom w:val="nil"/>
                <w:right w:val="nil"/>
                <w:between w:val="nil"/>
              </w:pBdr>
              <w:spacing w:before="42"/>
              <w:ind w:right="72" w:hanging="2"/>
              <w:jc w:val="left"/>
              <w:rPr>
                <w:rFonts w:ascii="Times New Roman" w:eastAsia="Times New Roman" w:hAnsi="Times New Roman" w:cs="Times New Roman"/>
                <w:color w:val="000000"/>
                <w:sz w:val="20"/>
                <w:szCs w:val="20"/>
              </w:rPr>
            </w:pPr>
            <w:r>
              <w:rPr>
                <w:color w:val="000000"/>
                <w:sz w:val="20"/>
                <w:szCs w:val="20"/>
              </w:rPr>
              <w:t>El percentatge d'alumnat que obté uns bons resultats acadèmics (tot l’alumnat sense assignatura suspesa a final de curs) és inferior al 50%.</w:t>
            </w:r>
          </w:p>
        </w:tc>
      </w:tr>
    </w:tbl>
    <w:p w14:paraId="70A09D2C" w14:textId="77777777" w:rsidR="00037DEA" w:rsidRDefault="00037DEA">
      <w:pPr>
        <w:spacing w:after="0" w:line="276" w:lineRule="auto"/>
        <w:ind w:hanging="2"/>
        <w:rPr>
          <w:color w:val="1F3864"/>
          <w:sz w:val="18"/>
          <w:szCs w:val="18"/>
        </w:rPr>
      </w:pPr>
    </w:p>
    <w:sectPr w:rsidR="00037DEA">
      <w:headerReference w:type="even" r:id="rId14"/>
      <w:headerReference w:type="default" r:id="rId15"/>
      <w:footerReference w:type="even" r:id="rId16"/>
      <w:footerReference w:type="default" r:id="rId17"/>
      <w:headerReference w:type="first" r:id="rId18"/>
      <w:footerReference w:type="first" r:id="rId19"/>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723F" w14:textId="77777777" w:rsidR="009012AD" w:rsidRDefault="009012AD">
      <w:pPr>
        <w:spacing w:after="0" w:line="240" w:lineRule="auto"/>
      </w:pPr>
      <w:r>
        <w:separator/>
      </w:r>
    </w:p>
  </w:endnote>
  <w:endnote w:type="continuationSeparator" w:id="0">
    <w:p w14:paraId="125A79D4" w14:textId="77777777" w:rsidR="009012AD" w:rsidRDefault="0090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311BA55-4D72-417A-9B53-995F97F77D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74ADECB-A5E9-4DC0-B0A7-2DF86F5BF599}"/>
    <w:embedBold r:id="rId3" w:fontKey="{49D4162E-F42C-4052-B6DC-B644E95A3027}"/>
    <w:embedItalic r:id="rId4" w:fontKey="{44AAC6CC-0187-4C21-9583-E2B5DBAD5F1D}"/>
    <w:embedBoldItalic r:id="rId5" w:fontKey="{BF739595-B039-449E-ACF3-719B771DC6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F5EA62B2-52C8-4629-8990-5247F015ED7D}"/>
    <w:embedItalic r:id="rId7" w:fontKey="{B623A157-7A0E-4695-A36F-74DC6E5893CC}"/>
  </w:font>
  <w:font w:name="Cambria">
    <w:panose1 w:val="02040503050406030204"/>
    <w:charset w:val="00"/>
    <w:family w:val="roman"/>
    <w:pitch w:val="variable"/>
    <w:sig w:usb0="E00006FF" w:usb1="420024FF" w:usb2="02000000" w:usb3="00000000" w:csb0="0000019F" w:csb1="00000000"/>
    <w:embedRegular r:id="rId8" w:fontKey="{0BAEE35C-02F1-4F36-80FA-CFBDB9DBE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B0A2" w14:textId="77777777" w:rsidR="002D4FF0" w:rsidRDefault="002D4FF0">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BE75" w14:textId="5E093B73" w:rsidR="00037DEA" w:rsidRDefault="00037DEA">
    <w:pPr>
      <w:tabs>
        <w:tab w:val="center" w:pos="4252"/>
        <w:tab w:val="right" w:pos="8504"/>
      </w:tabs>
      <w:spacing w:after="0" w:line="240" w:lineRule="auto"/>
      <w:ind w:firstLine="0"/>
      <w:jc w:val="right"/>
    </w:pPr>
  </w:p>
  <w:p w14:paraId="59933EE8" w14:textId="233A848B" w:rsidR="00037DEA" w:rsidRDefault="002D4FF0">
    <w:pPr>
      <w:pBdr>
        <w:top w:val="nil"/>
        <w:left w:val="nil"/>
        <w:bottom w:val="nil"/>
        <w:right w:val="nil"/>
        <w:between w:val="nil"/>
      </w:pBdr>
      <w:tabs>
        <w:tab w:val="center" w:pos="4252"/>
        <w:tab w:val="right" w:pos="8504"/>
      </w:tabs>
      <w:spacing w:after="0" w:line="240" w:lineRule="auto"/>
      <w:ind w:hanging="2"/>
      <w:jc w:val="right"/>
      <w:rPr>
        <w:color w:val="000000"/>
      </w:rPr>
    </w:pPr>
    <w:r>
      <w:rPr>
        <w:noProof/>
        <w:bdr w:val="none" w:sz="0" w:space="0" w:color="auto" w:frame="1"/>
      </w:rPr>
      <w:drawing>
        <wp:anchor distT="0" distB="0" distL="114300" distR="114300" simplePos="0" relativeHeight="251658240" behindDoc="0" locked="0" layoutInCell="1" allowOverlap="1" wp14:anchorId="5E8B3691" wp14:editId="16FB9334">
          <wp:simplePos x="0" y="0"/>
          <wp:positionH relativeFrom="margin">
            <wp:align>center</wp:align>
          </wp:positionH>
          <wp:positionV relativeFrom="paragraph">
            <wp:posOffset>61595</wp:posOffset>
          </wp:positionV>
          <wp:extent cx="5124450" cy="336550"/>
          <wp:effectExtent l="0" t="0" r="0" b="6350"/>
          <wp:wrapSquare wrapText="bothSides"/>
          <wp:docPr id="254626208"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00E13129" w14:textId="77777777" w:rsidR="00037DEA" w:rsidRDefault="00037DEA">
    <w:pPr>
      <w:pBdr>
        <w:top w:val="nil"/>
        <w:left w:val="nil"/>
        <w:bottom w:val="nil"/>
        <w:right w:val="nil"/>
        <w:between w:val="nil"/>
      </w:pBdr>
      <w:tabs>
        <w:tab w:val="center" w:pos="4252"/>
        <w:tab w:val="right" w:pos="8504"/>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75CD" w14:textId="77777777" w:rsidR="002D4FF0" w:rsidRDefault="002D4FF0">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628F0" w14:textId="77777777" w:rsidR="009012AD" w:rsidRDefault="009012AD">
      <w:pPr>
        <w:spacing w:after="0" w:line="240" w:lineRule="auto"/>
      </w:pPr>
      <w:r>
        <w:separator/>
      </w:r>
    </w:p>
  </w:footnote>
  <w:footnote w:type="continuationSeparator" w:id="0">
    <w:p w14:paraId="3F81AF7B" w14:textId="77777777" w:rsidR="009012AD" w:rsidRDefault="00901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C58A" w14:textId="77777777" w:rsidR="002D4FF0" w:rsidRDefault="002D4FF0">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77A6" w14:textId="77777777" w:rsidR="00037DEA" w:rsidRDefault="00037DEA">
    <w:pPr>
      <w:spacing w:after="0" w:line="240" w:lineRule="auto"/>
      <w:ind w:hanging="2"/>
      <w:jc w:val="right"/>
      <w:rPr>
        <w:color w:val="000000"/>
        <w:sz w:val="24"/>
        <w:szCs w:val="24"/>
      </w:rPr>
    </w:pPr>
  </w:p>
  <w:p w14:paraId="7E6CFBBC" w14:textId="77777777" w:rsidR="00037DEA" w:rsidRDefault="00037DEA">
    <w:pPr>
      <w:pBdr>
        <w:top w:val="nil"/>
        <w:left w:val="nil"/>
        <w:bottom w:val="nil"/>
        <w:right w:val="nil"/>
        <w:between w:val="nil"/>
      </w:pBdr>
      <w:spacing w:after="0" w:line="240" w:lineRule="auto"/>
      <w:ind w:hanging="2"/>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BD2E" w14:textId="77777777" w:rsidR="002D4FF0" w:rsidRDefault="002D4FF0">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B6FB7"/>
    <w:multiLevelType w:val="multilevel"/>
    <w:tmpl w:val="1666A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5B6A51"/>
    <w:multiLevelType w:val="multilevel"/>
    <w:tmpl w:val="D9A64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45313E"/>
    <w:multiLevelType w:val="multilevel"/>
    <w:tmpl w:val="BEEAC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84982959">
    <w:abstractNumId w:val="1"/>
  </w:num>
  <w:num w:numId="2" w16cid:durableId="626470449">
    <w:abstractNumId w:val="0"/>
  </w:num>
  <w:num w:numId="3" w16cid:durableId="1123309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DEA"/>
    <w:rsid w:val="00037DEA"/>
    <w:rsid w:val="002D4FF0"/>
    <w:rsid w:val="00773DD9"/>
    <w:rsid w:val="009012A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47FA493F"/>
  <w15:docId w15:val="{CB1999C7-7C10-43B0-8742-C5A2BE13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after="0"/>
      <w:outlineLvl w:val="0"/>
    </w:pPr>
    <w:rPr>
      <w:color w:val="2F5496"/>
      <w:sz w:val="32"/>
      <w:szCs w:val="32"/>
    </w:rPr>
  </w:style>
  <w:style w:type="paragraph" w:styleId="Ttol2">
    <w:name w:val="heading 2"/>
    <w:basedOn w:val="Normal"/>
    <w:next w:val="Normal"/>
    <w:uiPriority w:val="9"/>
    <w:unhideWhenUsed/>
    <w:qFormat/>
    <w:pPr>
      <w:keepNext/>
      <w:keepLines/>
      <w:spacing w:before="40" w:after="0"/>
      <w:outlineLvl w:val="1"/>
    </w:pPr>
    <w:rPr>
      <w:color w:val="2F5496"/>
      <w:sz w:val="26"/>
      <w:szCs w:val="26"/>
    </w:rPr>
  </w:style>
  <w:style w:type="paragraph" w:styleId="Ttol3">
    <w:name w:val="heading 3"/>
    <w:basedOn w:val="Normal"/>
    <w:next w:val="Normal"/>
    <w:uiPriority w:val="9"/>
    <w:unhideWhenUsed/>
    <w:qFormat/>
    <w:pPr>
      <w:keepNext/>
      <w:keepLines/>
      <w:spacing w:before="40" w:after="0"/>
      <w:outlineLvl w:val="2"/>
    </w:pPr>
    <w:rPr>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0">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1">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2">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3">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6">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7">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8">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2D4FF0"/>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2D4FF0"/>
  </w:style>
  <w:style w:type="paragraph" w:styleId="Peu">
    <w:name w:val="footer"/>
    <w:basedOn w:val="Normal"/>
    <w:link w:val="PeuCar"/>
    <w:uiPriority w:val="99"/>
    <w:unhideWhenUsed/>
    <w:rsid w:val="002D4FF0"/>
    <w:pPr>
      <w:tabs>
        <w:tab w:val="center" w:pos="4252"/>
        <w:tab w:val="right" w:pos="8504"/>
      </w:tabs>
      <w:spacing w:after="0" w:line="240" w:lineRule="auto"/>
    </w:pPr>
  </w:style>
  <w:style w:type="character" w:customStyle="1" w:styleId="PeuCar">
    <w:name w:val="Peu Car"/>
    <w:basedOn w:val="Lletraperdefectedelpargraf"/>
    <w:link w:val="Peu"/>
    <w:uiPriority w:val="99"/>
    <w:rsid w:val="002D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ds.cepal.org/redesoc/publicacion?id=4160%2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ds.cepal.org/redesoc/publicacion?id=4160%2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1SaK0z5iX2EqWEFpy4sTc4iA==">CgMxLjAyCGguZ2pkZ3hzOAByITFZZWpYQnZpd21xMmxUZUJHOUlYNnR6bVdrUmpQcDR4TA==</go:docsCustomData>
</go:gDocsCustomXmlDataStorage>
</file>

<file path=customXml/itemProps1.xml><?xml version="1.0" encoding="utf-8"?>
<ds:datastoreItem xmlns:ds="http://schemas.openxmlformats.org/officeDocument/2006/customXml" ds:itemID="{66F0BCFB-8EEC-4A99-8364-477FFEB1217A}">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ACB8062B-4181-4349-8C9A-C49EE257479F}">
  <ds:schemaRefs>
    <ds:schemaRef ds:uri="http://schemas.microsoft.com/sharepoint/v3/contenttype/forms"/>
  </ds:schemaRefs>
</ds:datastoreItem>
</file>

<file path=customXml/itemProps3.xml><?xml version="1.0" encoding="utf-8"?>
<ds:datastoreItem xmlns:ds="http://schemas.openxmlformats.org/officeDocument/2006/customXml" ds:itemID="{2D328892-7446-4CD3-89E4-C2AF02632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3339</Words>
  <Characters>19038</Characters>
  <Application>Microsoft Office Word</Application>
  <DocSecurity>0</DocSecurity>
  <Lines>158</Lines>
  <Paragraphs>44</Paragraphs>
  <ScaleCrop>false</ScaleCrop>
  <Company>Generalitat de Catalunya</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2025-05-19T12:42:00Z</dcterms:created>
  <dcterms:modified xsi:type="dcterms:W3CDTF">2025-05-19T12:42:00Z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