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Rule="auto"/>
        <w:jc w:val="center"/>
        <w:rPr>
          <w:color w:val="ff0000"/>
        </w:rPr>
      </w:pPr>
      <w:r w:rsidDel="00000000" w:rsidR="00000000" w:rsidRPr="00000000">
        <w:rPr>
          <w:b w:val="1"/>
          <w:sz w:val="32"/>
          <w:szCs w:val="32"/>
          <w:rtl w:val="0"/>
        </w:rPr>
        <w:t xml:space="preserve">A234: Pla educatiu d'entorn. Tallers d'estudi assistit i suport escolar diversificat (EPRI i ESO)  </w:t>
      </w:r>
      <w:r w:rsidDel="00000000" w:rsidR="00000000" w:rsidRPr="00000000">
        <w:rPr>
          <w:b w:val="1"/>
          <w:color w:val="ff0000"/>
          <w:sz w:val="32"/>
          <w:szCs w:val="32"/>
          <w:rtl w:val="0"/>
        </w:rPr>
        <w:t xml:space="preserve">       </w:t>
      </w:r>
      <w:r w:rsidDel="00000000" w:rsidR="00000000" w:rsidRPr="00000000">
        <w:rPr>
          <w:rtl w:val="0"/>
        </w:rPr>
      </w:r>
    </w:p>
    <w:tbl>
      <w:tblPr>
        <w:tblStyle w:val="Table1"/>
        <w:tblW w:w="1034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4"/>
        <w:gridCol w:w="719"/>
        <w:gridCol w:w="3979"/>
        <w:gridCol w:w="2126"/>
        <w:tblGridChange w:id="0">
          <w:tblGrid>
            <w:gridCol w:w="3524"/>
            <w:gridCol w:w="719"/>
            <w:gridCol w:w="3979"/>
            <w:gridCol w:w="2126"/>
          </w:tblGrid>
        </w:tblGridChange>
      </w:tblGrid>
      <w:tr>
        <w:trPr>
          <w:cantSplit w:val="0"/>
          <w:tblHeader w:val="0"/>
        </w:trPr>
        <w:tc>
          <w:tcPr>
            <w:gridSpan w:val="3"/>
            <w:shd w:fill="a8d08d" w:val="clear"/>
          </w:tcPr>
          <w:p w:rsidR="00000000" w:rsidDel="00000000" w:rsidP="00000000" w:rsidRDefault="00000000" w:rsidRPr="00000000" w14:paraId="00000002">
            <w:pPr>
              <w:spacing w:after="0" w:line="240" w:lineRule="auto"/>
              <w:ind w:hanging="2"/>
              <w:rPr>
                <w:color w:val="1f3864"/>
              </w:rPr>
            </w:pPr>
            <w:r w:rsidDel="00000000" w:rsidR="00000000" w:rsidRPr="00000000">
              <w:rPr>
                <w:b w:val="1"/>
                <w:color w:val="1f3864"/>
                <w:rtl w:val="0"/>
              </w:rPr>
              <w:t xml:space="preserve">Centre:                                                                  </w:t>
            </w:r>
            <w:r w:rsidDel="00000000" w:rsidR="00000000" w:rsidRPr="00000000">
              <w:rPr>
                <w:rtl w:val="0"/>
              </w:rPr>
            </w:r>
          </w:p>
        </w:tc>
        <w:tc>
          <w:tcPr>
            <w:shd w:fill="a8d08d" w:val="clear"/>
          </w:tcPr>
          <w:p w:rsidR="00000000" w:rsidDel="00000000" w:rsidP="00000000" w:rsidRDefault="00000000" w:rsidRPr="00000000" w14:paraId="00000005">
            <w:pPr>
              <w:spacing w:after="0" w:line="240" w:lineRule="auto"/>
              <w:rPr>
                <w:color w:val="1f3864"/>
              </w:rPr>
            </w:pPr>
            <w:r w:rsidDel="00000000" w:rsidR="00000000" w:rsidRPr="00000000">
              <w:rPr>
                <w:b w:val="1"/>
                <w:color w:val="1f3864"/>
                <w:rtl w:val="0"/>
              </w:rPr>
              <w:t xml:space="preserve">Curs: </w:t>
            </w:r>
            <w:r w:rsidDel="00000000" w:rsidR="00000000" w:rsidRPr="00000000">
              <w:rPr>
                <w:rtl w:val="0"/>
              </w:rPr>
            </w:r>
          </w:p>
        </w:tc>
      </w:tr>
      <w:tr>
        <w:trPr>
          <w:cantSplit w:val="0"/>
          <w:tblHeader w:val="0"/>
        </w:trPr>
        <w:tc>
          <w:tcPr>
            <w:gridSpan w:val="4"/>
            <w:shd w:fill="e2efd9" w:val="clear"/>
          </w:tcPr>
          <w:p w:rsidR="00000000" w:rsidDel="00000000" w:rsidP="00000000" w:rsidRDefault="00000000" w:rsidRPr="00000000" w14:paraId="00000006">
            <w:pPr>
              <w:spacing w:after="0" w:line="240" w:lineRule="auto"/>
              <w:ind w:hanging="2"/>
              <w:rPr>
                <w:color w:val="1f3864"/>
              </w:rPr>
            </w:pPr>
            <w:r w:rsidDel="00000000" w:rsidR="00000000" w:rsidRPr="00000000">
              <w:rPr>
                <w:b w:val="1"/>
                <w:color w:val="1f3864"/>
                <w:rtl w:val="0"/>
              </w:rPr>
              <w:t xml:space="preserve">Objectiu estratègic de centre que es vol aconseguir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A">
            <w:pPr>
              <w:spacing w:after="0" w:line="240" w:lineRule="auto"/>
              <w:ind w:hanging="2"/>
              <w:jc w:val="center"/>
              <w:rPr>
                <w:color w:val="ff0000"/>
              </w:rPr>
            </w:pPr>
            <w:r w:rsidDel="00000000" w:rsidR="00000000" w:rsidRPr="00000000">
              <w:rPr>
                <w:i w:val="1"/>
                <w:color w:val="ff0000"/>
                <w:rtl w:val="0"/>
              </w:rPr>
              <w:t xml:space="preserve">Definir l’objectiu o objectius estratègics de centre</w:t>
            </w:r>
            <w:r w:rsidDel="00000000" w:rsidR="00000000" w:rsidRPr="00000000">
              <w:rPr>
                <w:rtl w:val="0"/>
              </w:rPr>
            </w:r>
          </w:p>
        </w:tc>
      </w:tr>
      <w:tr>
        <w:trPr>
          <w:cantSplit w:val="0"/>
          <w:tblHeader w:val="0"/>
        </w:trPr>
        <w:tc>
          <w:tcPr>
            <w:gridSpan w:val="4"/>
            <w:shd w:fill="a8d08d" w:val="clear"/>
          </w:tcPr>
          <w:p w:rsidR="00000000" w:rsidDel="00000000" w:rsidP="00000000" w:rsidRDefault="00000000" w:rsidRPr="00000000" w14:paraId="0000000E">
            <w:pPr>
              <w:spacing w:after="0" w:line="240" w:lineRule="auto"/>
              <w:ind w:hanging="2"/>
              <w:jc w:val="center"/>
              <w:rPr>
                <w:color w:val="1f3864"/>
              </w:rPr>
            </w:pPr>
            <w:r w:rsidDel="00000000" w:rsidR="00000000" w:rsidRPr="00000000">
              <w:rPr>
                <w:b w:val="1"/>
                <w:color w:val="1f3864"/>
                <w:rtl w:val="0"/>
              </w:rPr>
              <w:t xml:space="preserve">ALINEACIÓ AMB PROA+</w:t>
            </w:r>
            <w:r w:rsidDel="00000000" w:rsidR="00000000" w:rsidRPr="00000000">
              <w:rPr>
                <w:rtl w:val="0"/>
              </w:rPr>
            </w:r>
          </w:p>
        </w:tc>
      </w:tr>
      <w:tr>
        <w:trPr>
          <w:cantSplit w:val="0"/>
          <w:tblHeader w:val="0"/>
        </w:trPr>
        <w:tc>
          <w:tcPr>
            <w:gridSpan w:val="4"/>
            <w:shd w:fill="e2efd9" w:val="clear"/>
          </w:tcPr>
          <w:p w:rsidR="00000000" w:rsidDel="00000000" w:rsidP="00000000" w:rsidRDefault="00000000" w:rsidRPr="00000000" w14:paraId="00000012">
            <w:pPr>
              <w:spacing w:after="0" w:line="240" w:lineRule="auto"/>
              <w:ind w:hanging="2"/>
              <w:rPr>
                <w:color w:val="1f3864"/>
              </w:rPr>
            </w:pPr>
            <w:r w:rsidDel="00000000" w:rsidR="00000000" w:rsidRPr="00000000">
              <w:rPr>
                <w:b w:val="1"/>
                <w:color w:val="1f3864"/>
                <w:rtl w:val="0"/>
              </w:rPr>
              <w:t xml:space="preserve">Objectiu PROA+ que afavoreix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leader="none" w:pos="856"/>
              </w:tabs>
              <w:spacing w:after="0" w:before="33" w:line="26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c)Incrementar els resultats escolars cognitius i sòcio-emocionals</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leader="none" w:pos="878"/>
              </w:tabs>
              <w:spacing w:after="0" w:before="0" w:line="26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Reduir la repetició</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leader="none" w:pos="872"/>
              </w:tabs>
              <w:spacing w:after="0" w:before="0" w:line="26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Reduir l'alumnat amb dificultats per a l'aprenentatge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leader="none" w:pos="877"/>
              </w:tabs>
              <w:spacing w:after="0" w:before="37" w:line="235" w:lineRule="auto"/>
              <w:ind w:left="0" w:right="43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Reduir l'absentisme escolar i millorar les fases del procés d’aprenentatge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leader="none" w:pos="877"/>
              </w:tabs>
              <w:spacing w:after="0" w:before="37" w:line="235" w:lineRule="auto"/>
              <w:ind w:left="0" w:right="43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Col·laborar per assegurar unes condicions mínimes d'educabilitat en l'alumnat (condició  necessària per a l'alumnat vulnerable)</w:t>
            </w:r>
          </w:p>
        </w:tc>
      </w:tr>
      <w:tr>
        <w:trPr>
          <w:cantSplit w:val="0"/>
          <w:tblHeader w:val="0"/>
        </w:trPr>
        <w:tc>
          <w:tcPr>
            <w:gridSpan w:val="4"/>
            <w:shd w:fill="e2efd9" w:val="clear"/>
          </w:tcPr>
          <w:p w:rsidR="00000000" w:rsidDel="00000000" w:rsidP="00000000" w:rsidRDefault="00000000" w:rsidRPr="00000000" w14:paraId="0000001E">
            <w:pPr>
              <w:spacing w:after="0" w:line="240" w:lineRule="auto"/>
              <w:ind w:hanging="2"/>
              <w:rPr>
                <w:color w:val="1f3864"/>
              </w:rPr>
            </w:pPr>
            <w:r w:rsidDel="00000000" w:rsidR="00000000" w:rsidRPr="00000000">
              <w:rPr>
                <w:b w:val="1"/>
                <w:color w:val="1f3864"/>
                <w:rtl w:val="0"/>
              </w:rPr>
              <w:t xml:space="preserve">Estratègia PROA+ que impulsa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22">
            <w:pPr>
              <w:widowControl w:val="0"/>
              <w:spacing w:after="0" w:before="1" w:line="235" w:lineRule="auto"/>
              <w:ind w:right="352"/>
              <w:jc w:val="both"/>
              <w:rPr/>
            </w:pPr>
            <w:r w:rsidDel="00000000" w:rsidR="00000000" w:rsidRPr="00000000">
              <w:rPr>
                <w:rtl w:val="0"/>
              </w:rPr>
              <w:t xml:space="preserve">E2 Accions per donar suport a l'alumnat amb dificultats per a l'aprenentatge</w:t>
            </w:r>
          </w:p>
          <w:p w:rsidR="00000000" w:rsidDel="00000000" w:rsidP="00000000" w:rsidRDefault="00000000" w:rsidRPr="00000000" w14:paraId="00000023">
            <w:pPr>
              <w:widowControl w:val="0"/>
              <w:spacing w:after="0" w:before="1" w:line="235" w:lineRule="auto"/>
              <w:ind w:right="352"/>
              <w:jc w:val="both"/>
              <w:rPr/>
            </w:pPr>
            <w:r w:rsidDel="00000000" w:rsidR="00000000" w:rsidRPr="00000000">
              <w:rPr>
                <w:rtl w:val="0"/>
              </w:rPr>
              <w:t xml:space="preserve">E3 Accions per desenvolupar les actituds positives en el centre</w:t>
            </w:r>
          </w:p>
          <w:p w:rsidR="00000000" w:rsidDel="00000000" w:rsidP="00000000" w:rsidRDefault="00000000" w:rsidRPr="00000000" w14:paraId="00000024">
            <w:pPr>
              <w:widowControl w:val="0"/>
              <w:spacing w:after="0" w:before="1" w:line="235" w:lineRule="auto"/>
              <w:ind w:right="352"/>
              <w:jc w:val="both"/>
              <w:rPr/>
            </w:pPr>
            <w:r w:rsidDel="00000000" w:rsidR="00000000" w:rsidRPr="00000000">
              <w:rPr>
                <w:rtl w:val="0"/>
              </w:rPr>
              <w:t xml:space="preserve">E4 Accions per millorar el procés EA de les competències essencials amb dificultats d'aprenentatge</w:t>
            </w:r>
          </w:p>
        </w:tc>
      </w:tr>
      <w:tr>
        <w:trPr>
          <w:cantSplit w:val="0"/>
          <w:trHeight w:val="323" w:hRule="atLeast"/>
          <w:tblHeader w:val="0"/>
        </w:trPr>
        <w:tc>
          <w:tcPr>
            <w:gridSpan w:val="4"/>
            <w:shd w:fill="e2efd9" w:val="clear"/>
          </w:tcPr>
          <w:p w:rsidR="00000000" w:rsidDel="00000000" w:rsidP="00000000" w:rsidRDefault="00000000" w:rsidRPr="00000000" w14:paraId="00000028">
            <w:pPr>
              <w:spacing w:after="0" w:line="240" w:lineRule="auto"/>
              <w:ind w:hanging="2"/>
              <w:rPr>
                <w:color w:val="1f3864"/>
              </w:rPr>
            </w:pPr>
            <w:r w:rsidDel="00000000" w:rsidR="00000000" w:rsidRPr="00000000">
              <w:rPr>
                <w:b w:val="1"/>
                <w:color w:val="1f3864"/>
                <w:rtl w:val="0"/>
              </w:rPr>
              <w:t xml:space="preserve">Requisits PROA+ que compleix i justificació</w:t>
            </w: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2C">
            <w:pPr>
              <w:spacing w:after="0" w:line="240" w:lineRule="auto"/>
              <w:ind w:hanging="2"/>
              <w:jc w:val="center"/>
              <w:rPr/>
            </w:pPr>
            <w:r w:rsidDel="00000000" w:rsidR="00000000" w:rsidRPr="00000000">
              <w:rPr>
                <w:rtl w:val="0"/>
              </w:rPr>
              <w:t xml:space="preserve">Requisits</w:t>
            </w:r>
          </w:p>
        </w:tc>
        <w:tc>
          <w:tcPr/>
          <w:p w:rsidR="00000000" w:rsidDel="00000000" w:rsidP="00000000" w:rsidRDefault="00000000" w:rsidRPr="00000000" w14:paraId="0000002D">
            <w:pPr>
              <w:spacing w:after="0" w:line="240" w:lineRule="auto"/>
              <w:jc w:val="center"/>
              <w:rPr/>
            </w:pPr>
            <w:r w:rsidDel="00000000" w:rsidR="00000000" w:rsidRPr="00000000">
              <w:rPr>
                <w:rtl w:val="0"/>
              </w:rPr>
              <w:t xml:space="preserve">Grau</w:t>
            </w:r>
          </w:p>
        </w:tc>
        <w:tc>
          <w:tcPr>
            <w:gridSpan w:val="2"/>
          </w:tcPr>
          <w:p w:rsidR="00000000" w:rsidDel="00000000" w:rsidP="00000000" w:rsidRDefault="00000000" w:rsidRPr="00000000" w14:paraId="0000002E">
            <w:pPr>
              <w:spacing w:after="0" w:line="240" w:lineRule="auto"/>
              <w:jc w:val="center"/>
              <w:rPr/>
            </w:pPr>
            <w:r w:rsidDel="00000000" w:rsidR="00000000" w:rsidRPr="00000000">
              <w:rPr>
                <w:rtl w:val="0"/>
              </w:rPr>
              <w:t xml:space="preserve">Explicar</w:t>
            </w:r>
          </w:p>
        </w:tc>
      </w:tr>
      <w:tr>
        <w:trPr>
          <w:cantSplit w:val="0"/>
          <w:trHeight w:val="323" w:hRule="atLeast"/>
          <w:tblHeader w:val="0"/>
        </w:trPr>
        <w:tc>
          <w:tcPr/>
          <w:p w:rsidR="00000000" w:rsidDel="00000000" w:rsidP="00000000" w:rsidRDefault="00000000" w:rsidRPr="00000000" w14:paraId="00000030">
            <w:pPr>
              <w:spacing w:after="0" w:line="240" w:lineRule="auto"/>
              <w:ind w:hanging="2"/>
              <w:jc w:val="right"/>
              <w:rPr/>
            </w:pPr>
            <w:r w:rsidDel="00000000" w:rsidR="00000000" w:rsidRPr="00000000">
              <w:rPr>
                <w:rtl w:val="0"/>
              </w:rPr>
              <w:t xml:space="preserve">Equitat, igualtat equitativa d’oportunitats</w:t>
            </w:r>
          </w:p>
        </w:tc>
        <w:tc>
          <w:tcPr/>
          <w:p w:rsidR="00000000" w:rsidDel="00000000" w:rsidP="00000000" w:rsidRDefault="00000000" w:rsidRPr="00000000" w14:paraId="00000031">
            <w:pPr>
              <w:spacing w:after="0" w:line="240" w:lineRule="auto"/>
              <w:jc w:val="center"/>
              <w:rPr>
                <w:sz w:val="20"/>
                <w:szCs w:val="20"/>
              </w:rPr>
            </w:pPr>
            <w:r w:rsidDel="00000000" w:rsidR="00000000" w:rsidRPr="00000000">
              <w:rPr>
                <w:sz w:val="20"/>
                <w:szCs w:val="20"/>
                <w:rtl w:val="0"/>
              </w:rPr>
              <w:t xml:space="preserve">T</w:t>
            </w:r>
          </w:p>
        </w:tc>
        <w:tc>
          <w:tcPr>
            <w:gridSpan w:val="2"/>
          </w:tcPr>
          <w:p w:rsidR="00000000" w:rsidDel="00000000" w:rsidP="00000000" w:rsidRDefault="00000000" w:rsidRPr="00000000" w14:paraId="00000032">
            <w:pPr>
              <w:widowControl w:val="0"/>
              <w:spacing w:after="0" w:line="235" w:lineRule="auto"/>
              <w:ind w:left="80" w:right="239" w:firstLine="0"/>
              <w:jc w:val="both"/>
              <w:rPr>
                <w:rFonts w:ascii="Calibri" w:cs="Calibri" w:eastAsia="Calibri" w:hAnsi="Calibri"/>
              </w:rPr>
            </w:pPr>
            <w:r w:rsidDel="00000000" w:rsidR="00000000" w:rsidRPr="00000000">
              <w:rPr>
                <w:rFonts w:ascii="Calibri" w:cs="Calibri" w:eastAsia="Calibri" w:hAnsi="Calibri"/>
                <w:rtl w:val="0"/>
              </w:rPr>
              <w:t xml:space="preserve">Acció educativa que acompanya nens i nenes i joves a potenciar capacitats i generar condicions d'igualtat d'oportunitats. Té la voluntat de ser una acció compensatòria orientada a l'alumnat més vulnerable de tota la comunitat.</w:t>
            </w:r>
          </w:p>
        </w:tc>
      </w:tr>
      <w:tr>
        <w:trPr>
          <w:cantSplit w:val="0"/>
          <w:trHeight w:val="323" w:hRule="atLeast"/>
          <w:tblHeader w:val="0"/>
        </w:trPr>
        <w:tc>
          <w:tcPr/>
          <w:p w:rsidR="00000000" w:rsidDel="00000000" w:rsidP="00000000" w:rsidRDefault="00000000" w:rsidRPr="00000000" w14:paraId="00000034">
            <w:pPr>
              <w:spacing w:after="0" w:line="240" w:lineRule="auto"/>
              <w:ind w:hanging="2"/>
              <w:jc w:val="right"/>
              <w:rPr/>
            </w:pPr>
            <w:r w:rsidDel="00000000" w:rsidR="00000000" w:rsidRPr="00000000">
              <w:rPr>
                <w:rtl w:val="0"/>
              </w:rPr>
              <w:t xml:space="preserve">Educació inclusiva, tots aprenen junts i  s’atén la diversitat de necessitats</w:t>
            </w:r>
          </w:p>
        </w:tc>
        <w:tc>
          <w:tcPr/>
          <w:p w:rsidR="00000000" w:rsidDel="00000000" w:rsidP="00000000" w:rsidRDefault="00000000" w:rsidRPr="00000000" w14:paraId="00000035">
            <w:pPr>
              <w:spacing w:after="0" w:line="240" w:lineRule="auto"/>
              <w:jc w:val="center"/>
              <w:rPr>
                <w:color w:val="1f3864"/>
                <w:sz w:val="20"/>
                <w:szCs w:val="20"/>
              </w:rPr>
            </w:pPr>
            <w:r w:rsidDel="00000000" w:rsidR="00000000" w:rsidRPr="00000000">
              <w:rPr>
                <w:color w:val="1f3864"/>
                <w:sz w:val="20"/>
                <w:szCs w:val="20"/>
                <w:rtl w:val="0"/>
              </w:rPr>
              <w:t xml:space="preserve">T</w:t>
            </w:r>
          </w:p>
        </w:tc>
        <w:tc>
          <w:tcPr>
            <w:gridSpan w:val="2"/>
          </w:tcPr>
          <w:p w:rsidR="00000000" w:rsidDel="00000000" w:rsidP="00000000" w:rsidRDefault="00000000" w:rsidRPr="00000000" w14:paraId="00000036">
            <w:pPr>
              <w:spacing w:after="0" w:line="240" w:lineRule="auto"/>
              <w:rPr>
                <w:rFonts w:ascii="Calibri" w:cs="Calibri" w:eastAsia="Calibri" w:hAnsi="Calibri"/>
                <w:color w:val="ff0000"/>
              </w:rPr>
            </w:pPr>
            <w:r w:rsidDel="00000000" w:rsidR="00000000" w:rsidRPr="00000000">
              <w:rPr>
                <w:rFonts w:ascii="Calibri" w:cs="Calibri" w:eastAsia="Calibri" w:hAnsi="Calibri"/>
                <w:rtl w:val="0"/>
              </w:rPr>
              <w:t xml:space="preserve">Aquesta acció educativa és també un espai de relació i convivència, facilita la inclusió i la cohesió social, reforça el sentiment de pertinença i, a la vegada, facilita un context que ajuda a l'èxit educatiu.</w:t>
            </w: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38">
            <w:pPr>
              <w:spacing w:after="0" w:line="240" w:lineRule="auto"/>
              <w:ind w:hanging="2"/>
              <w:jc w:val="right"/>
              <w:rPr/>
            </w:pPr>
            <w:r w:rsidDel="00000000" w:rsidR="00000000" w:rsidRPr="00000000">
              <w:rPr>
                <w:rtl w:val="0"/>
              </w:rPr>
              <w:t xml:space="preserve">Expectatives positives, tots poden</w:t>
            </w:r>
          </w:p>
        </w:tc>
        <w:tc>
          <w:tcPr/>
          <w:p w:rsidR="00000000" w:rsidDel="00000000" w:rsidP="00000000" w:rsidRDefault="00000000" w:rsidRPr="00000000" w14:paraId="00000039">
            <w:pPr>
              <w:spacing w:after="0" w:line="240" w:lineRule="auto"/>
              <w:jc w:val="center"/>
              <w:rPr>
                <w:color w:val="1f3864"/>
                <w:sz w:val="20"/>
                <w:szCs w:val="20"/>
              </w:rPr>
            </w:pPr>
            <w:r w:rsidDel="00000000" w:rsidR="00000000" w:rsidRPr="00000000">
              <w:rPr>
                <w:color w:val="1f3864"/>
                <w:sz w:val="20"/>
                <w:szCs w:val="20"/>
                <w:rtl w:val="0"/>
              </w:rPr>
              <w:t xml:space="preserve">T</w:t>
            </w:r>
          </w:p>
        </w:tc>
        <w:tc>
          <w:tcPr>
            <w:gridSpan w:val="2"/>
          </w:tcPr>
          <w:p w:rsidR="00000000" w:rsidDel="00000000" w:rsidP="00000000" w:rsidRDefault="00000000" w:rsidRPr="00000000" w14:paraId="0000003A">
            <w:pPr>
              <w:spacing w:after="0" w:line="240" w:lineRule="auto"/>
              <w:rPr>
                <w:rFonts w:ascii="Calibri" w:cs="Calibri" w:eastAsia="Calibri" w:hAnsi="Calibri"/>
                <w:color w:val="ff0000"/>
              </w:rPr>
            </w:pPr>
            <w:r w:rsidDel="00000000" w:rsidR="00000000" w:rsidRPr="00000000">
              <w:rPr>
                <w:color w:val="000000"/>
                <w:rtl w:val="0"/>
              </w:rPr>
              <w:t xml:space="preserve">Els tallers diversificats ofereixen oportunitats d’aprenentatge que s’han de sumar als de l'educació formal. Es pretén així generar un continu educatiu que doni sentit a l'aprenentatge i ajudi a la construcció d'un itinerari educatiu personalitzat que doni resposta a les seves necessitats i interessos, de manera que els resultats tendeixin a que el 100 % de l’alumnat adquireixi els aprenentatges imprescindibles.</w:t>
            </w: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3C">
            <w:pPr>
              <w:spacing w:after="0" w:line="240" w:lineRule="auto"/>
              <w:ind w:hanging="2"/>
              <w:jc w:val="right"/>
              <w:rPr/>
            </w:pPr>
            <w:r w:rsidDel="00000000" w:rsidR="00000000" w:rsidRPr="00000000">
              <w:rPr>
                <w:rtl w:val="0"/>
              </w:rPr>
              <w:t xml:space="preserve">Prevenció i detecció de les dificultats d’aprenentatge, mecanismes de reforç, suport i acompanyament</w:t>
            </w:r>
          </w:p>
        </w:tc>
        <w:tc>
          <w:tcPr/>
          <w:p w:rsidR="00000000" w:rsidDel="00000000" w:rsidP="00000000" w:rsidRDefault="00000000" w:rsidRPr="00000000" w14:paraId="0000003D">
            <w:pPr>
              <w:spacing w:after="0" w:line="240" w:lineRule="auto"/>
              <w:jc w:val="center"/>
              <w:rPr>
                <w:color w:val="1f3864"/>
                <w:sz w:val="20"/>
                <w:szCs w:val="20"/>
              </w:rPr>
            </w:pPr>
            <w:r w:rsidDel="00000000" w:rsidR="00000000" w:rsidRPr="00000000">
              <w:rPr>
                <w:color w:val="1f3864"/>
                <w:sz w:val="20"/>
                <w:szCs w:val="20"/>
                <w:rtl w:val="0"/>
              </w:rPr>
              <w:t xml:space="preserve">T</w:t>
            </w:r>
          </w:p>
        </w:tc>
        <w:tc>
          <w:tcPr>
            <w:gridSpan w:val="2"/>
          </w:tcPr>
          <w:p w:rsidR="00000000" w:rsidDel="00000000" w:rsidP="00000000" w:rsidRDefault="00000000" w:rsidRPr="00000000" w14:paraId="0000003E">
            <w:pPr>
              <w:spacing w:after="0" w:line="240" w:lineRule="auto"/>
              <w:rPr>
                <w:color w:val="ff0000"/>
              </w:rPr>
            </w:pPr>
            <w:r w:rsidDel="00000000" w:rsidR="00000000" w:rsidRPr="00000000">
              <w:rPr>
                <w:color w:val="000000"/>
                <w:rtl w:val="0"/>
              </w:rPr>
              <w:t xml:space="preserve">La pròpia activitat es basa en l'acompanyament del procés educatiu i ofereix mesures de suport escolar específic adaptat a les necessitats, interessos i objectius, que permetin completar itineraris formatius d'èxit.</w:t>
            </w: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40">
            <w:pPr>
              <w:spacing w:after="0" w:line="240" w:lineRule="auto"/>
              <w:ind w:hanging="2"/>
              <w:jc w:val="right"/>
              <w:rPr/>
            </w:pPr>
            <w:r w:rsidDel="00000000" w:rsidR="00000000" w:rsidRPr="00000000">
              <w:rPr>
                <w:rtl w:val="0"/>
              </w:rPr>
              <w:t xml:space="preserve">Educació no cognitiva, habilitats </w:t>
            </w:r>
          </w:p>
          <w:p w:rsidR="00000000" w:rsidDel="00000000" w:rsidP="00000000" w:rsidRDefault="00000000" w:rsidRPr="00000000" w14:paraId="00000041">
            <w:pPr>
              <w:spacing w:after="0" w:line="240" w:lineRule="auto"/>
              <w:jc w:val="right"/>
              <w:rPr/>
            </w:pPr>
            <w:r w:rsidDel="00000000" w:rsidR="00000000" w:rsidRPr="00000000">
              <w:rPr>
                <w:rtl w:val="0"/>
              </w:rPr>
              <w:t xml:space="preserve">sòcio-emocionals</w:t>
            </w:r>
          </w:p>
        </w:tc>
        <w:tc>
          <w:tcPr/>
          <w:p w:rsidR="00000000" w:rsidDel="00000000" w:rsidP="00000000" w:rsidRDefault="00000000" w:rsidRPr="00000000" w14:paraId="00000042">
            <w:pPr>
              <w:spacing w:after="0" w:line="240" w:lineRule="auto"/>
              <w:jc w:val="center"/>
              <w:rPr>
                <w:color w:val="1f3864"/>
                <w:sz w:val="20"/>
                <w:szCs w:val="20"/>
              </w:rPr>
            </w:pPr>
            <w:r w:rsidDel="00000000" w:rsidR="00000000" w:rsidRPr="00000000">
              <w:rPr>
                <w:color w:val="1f3864"/>
                <w:sz w:val="20"/>
                <w:szCs w:val="20"/>
                <w:rtl w:val="0"/>
              </w:rPr>
              <w:t xml:space="preserve">T</w:t>
            </w:r>
          </w:p>
        </w:tc>
        <w:tc>
          <w:tcPr>
            <w:gridSpan w:val="2"/>
          </w:tcPr>
          <w:p w:rsidR="00000000" w:rsidDel="00000000" w:rsidP="00000000" w:rsidRDefault="00000000" w:rsidRPr="00000000" w14:paraId="00000043">
            <w:pPr>
              <w:spacing w:after="0" w:line="240" w:lineRule="auto"/>
              <w:rPr>
                <w:color w:val="1f3864"/>
              </w:rPr>
            </w:pPr>
            <w:r w:rsidDel="00000000" w:rsidR="00000000" w:rsidRPr="00000000">
              <w:rPr>
                <w:color w:val="000000"/>
                <w:rtl w:val="0"/>
              </w:rPr>
              <w:t xml:space="preserve">Es promou l’adquisició de competències vinculades a l’autonomia personal, aprendre a aprendre i les comunicatives, així com habilitats socials i competències sòcio-emocionals, per afavorir l'equilibri emocional i com a conseqüència el desenvolupament personal.</w:t>
            </w:r>
            <w:r w:rsidDel="00000000" w:rsidR="00000000" w:rsidRPr="00000000">
              <w:rPr>
                <w:rtl w:val="0"/>
              </w:rPr>
            </w:r>
          </w:p>
        </w:tc>
      </w:tr>
    </w:tbl>
    <w:p w:rsidR="00000000" w:rsidDel="00000000" w:rsidP="00000000" w:rsidRDefault="00000000" w:rsidRPr="00000000" w14:paraId="00000045">
      <w:pPr>
        <w:rPr>
          <w:b w:val="1"/>
        </w:rPr>
      </w:pPr>
      <w:r w:rsidDel="00000000" w:rsidR="00000000" w:rsidRPr="00000000">
        <w:rPr>
          <w:b w:val="1"/>
          <w:sz w:val="18"/>
          <w:szCs w:val="18"/>
          <w:rtl w:val="0"/>
        </w:rPr>
        <w:t xml:space="preserve">Graus d’acompliment: Total (T), Majoritari (M), Parcial (P), Nul (N).</w:t>
      </w:r>
      <w:r w:rsidDel="00000000" w:rsidR="00000000" w:rsidRPr="00000000">
        <w:rPr>
          <w:rtl w:val="0"/>
        </w:rPr>
      </w:r>
    </w:p>
    <w:p w:rsidR="00000000" w:rsidDel="00000000" w:rsidP="00000000" w:rsidRDefault="00000000" w:rsidRPr="00000000" w14:paraId="00000046">
      <w:pPr>
        <w:rPr>
          <w:i w:val="1"/>
          <w:sz w:val="18"/>
          <w:szCs w:val="18"/>
        </w:rPr>
      </w:pPr>
      <w:r w:rsidDel="00000000" w:rsidR="00000000" w:rsidRPr="00000000">
        <w:rPr>
          <w:i w:val="1"/>
          <w:sz w:val="18"/>
          <w:szCs w:val="18"/>
          <w:rtl w:val="0"/>
        </w:rPr>
        <w:t xml:space="preserve">Observacions: </w:t>
      </w:r>
    </w:p>
    <w:p w:rsidR="00000000" w:rsidDel="00000000" w:rsidP="00000000" w:rsidRDefault="00000000" w:rsidRPr="00000000" w14:paraId="00000047">
      <w:pPr>
        <w:rPr>
          <w:i w:val="1"/>
          <w:sz w:val="24"/>
          <w:szCs w:val="24"/>
        </w:rPr>
      </w:pPr>
      <w:r w:rsidDel="00000000" w:rsidR="00000000" w:rsidRPr="00000000">
        <w:rPr>
          <w:i w:val="1"/>
          <w:sz w:val="18"/>
          <w:szCs w:val="18"/>
          <w:rtl w:val="0"/>
        </w:rPr>
        <w:t xml:space="preserve">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r w:rsidDel="00000000" w:rsidR="00000000" w:rsidRPr="00000000">
        <w:rPr>
          <w:rtl w:val="0"/>
        </w:rPr>
      </w:r>
    </w:p>
    <w:tbl>
      <w:tblPr>
        <w:tblStyle w:val="Table2"/>
        <w:tblW w:w="9614.0" w:type="dxa"/>
        <w:jc w:val="center"/>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2608"/>
        <w:gridCol w:w="4724"/>
        <w:gridCol w:w="815"/>
        <w:gridCol w:w="651"/>
        <w:gridCol w:w="816"/>
        <w:tblGridChange w:id="0">
          <w:tblGrid>
            <w:gridCol w:w="2608"/>
            <w:gridCol w:w="4724"/>
            <w:gridCol w:w="815"/>
            <w:gridCol w:w="651"/>
            <w:gridCol w:w="816"/>
          </w:tblGrid>
        </w:tblGridChange>
      </w:tblGrid>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2.0" w:type="dxa"/>
              <w:left w:w="39.0" w:type="dxa"/>
              <w:bottom w:w="0.0" w:type="dxa"/>
              <w:right w:w="39.0" w:type="dxa"/>
            </w:tcMar>
          </w:tcPr>
          <w:p w:rsidR="00000000" w:rsidDel="00000000" w:rsidP="00000000" w:rsidRDefault="00000000" w:rsidRPr="00000000" w14:paraId="00000048">
            <w:pPr>
              <w:spacing w:after="0" w:line="276" w:lineRule="auto"/>
              <w:ind w:hanging="2"/>
              <w:jc w:val="center"/>
              <w:rPr/>
            </w:pPr>
            <w:r w:rsidDel="00000000" w:rsidR="00000000" w:rsidRPr="00000000">
              <w:rPr>
                <w:rtl w:val="0"/>
              </w:rPr>
              <w:t xml:space="preserve">Activitat palanca </w:t>
            </w:r>
          </w:p>
        </w:tc>
        <w:tc>
          <w:tcPr>
            <w:gridSpan w:val="4"/>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49">
            <w:pPr>
              <w:spacing w:after="0" w:line="276" w:lineRule="auto"/>
              <w:ind w:left="1080" w:firstLine="0"/>
              <w:rPr/>
            </w:pPr>
            <w:r w:rsidDel="00000000" w:rsidR="00000000" w:rsidRPr="00000000">
              <w:rPr>
                <w:b w:val="1"/>
                <w:rtl w:val="0"/>
              </w:rPr>
              <w:t xml:space="preserve">APLICACIÓ DE L’ACTIVITAT PALANCA</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4D">
            <w:pPr>
              <w:spacing w:after="0" w:line="276" w:lineRule="auto"/>
              <w:ind w:hanging="2"/>
              <w:jc w:val="center"/>
              <w:rPr/>
            </w:pPr>
            <w:r w:rsidDel="00000000" w:rsidR="00000000" w:rsidRPr="00000000">
              <w:rPr>
                <w:rtl w:val="0"/>
              </w:rPr>
              <w:t xml:space="preserve">Breu descripció </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4E">
            <w:pPr>
              <w:spacing w:after="0" w:line="276" w:lineRule="auto"/>
              <w:rPr/>
            </w:pPr>
            <w:r w:rsidDel="00000000" w:rsidR="00000000" w:rsidRPr="00000000">
              <w:rPr>
                <w:rtl w:val="0"/>
              </w:rPr>
              <w:t xml:space="preserve">Taller d'estudi assistit i suport diversificat</w:t>
            </w:r>
          </w:p>
          <w:p w:rsidR="00000000" w:rsidDel="00000000" w:rsidP="00000000" w:rsidRDefault="00000000" w:rsidRPr="00000000" w14:paraId="0000004F">
            <w:pPr>
              <w:spacing w:after="0" w:line="276" w:lineRule="auto"/>
              <w:rPr>
                <w:i w:val="1"/>
                <w:color w:val="ff0000"/>
              </w:rPr>
            </w:pPr>
            <w:r w:rsidDel="00000000" w:rsidR="00000000" w:rsidRPr="00000000">
              <w:rPr>
                <w:i w:val="1"/>
                <w:color w:val="ff0000"/>
                <w:rtl w:val="0"/>
              </w:rPr>
              <w:t xml:space="preserve">(especificar cada centre quina activitat del PEE realitzen amb fons PROA+)</w:t>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53">
            <w:pPr>
              <w:spacing w:after="0" w:line="276" w:lineRule="auto"/>
              <w:ind w:hanging="2"/>
              <w:jc w:val="center"/>
              <w:rPr/>
            </w:pPr>
            <w:r w:rsidDel="00000000" w:rsidR="00000000" w:rsidRPr="00000000">
              <w:rPr>
                <w:rtl w:val="0"/>
              </w:rPr>
              <w:t xml:space="preserve">Finalitat de l’activitat / acció</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54">
            <w:pPr>
              <w:widowControl w:val="0"/>
              <w:spacing w:after="0" w:before="41" w:line="235" w:lineRule="auto"/>
              <w:ind w:left="80" w:right="278" w:firstLine="0"/>
              <w:jc w:val="both"/>
              <w:rPr>
                <w:rFonts w:ascii="Calibri" w:cs="Calibri" w:eastAsia="Calibri" w:hAnsi="Calibri"/>
                <w:color w:val="1f3864"/>
              </w:rPr>
            </w:pPr>
            <w:r w:rsidDel="00000000" w:rsidR="00000000" w:rsidRPr="00000000">
              <w:rPr>
                <w:rFonts w:ascii="Calibri" w:cs="Calibri" w:eastAsia="Calibri" w:hAnsi="Calibri"/>
                <w:rtl w:val="0"/>
              </w:rPr>
              <w:t xml:space="preserve">Acompanyar els alumnes que manifestin dificultats d'aprenentatge, pocs recursos personals i/o socials o que estiguin en situació de vulnerabilitat per seguir de forma autònoma el seu procés educatiu i d'aprenentatge, facilitant així, la construcció de trajectòries educatives i personals d'èxit escolar i educatiu. Els tallers han d'oferir una resposta personalitzada a les diferents necessitats i interessos de l'alumnat.</w:t>
            </w:r>
            <w:r w:rsidDel="00000000" w:rsidR="00000000" w:rsidRPr="00000000">
              <w:rPr>
                <w:rtl w:val="0"/>
              </w:rPr>
            </w:r>
          </w:p>
        </w:tc>
      </w:tr>
      <w:tr>
        <w:trPr>
          <w:cantSplit w:val="1"/>
          <w:trHeight w:val="563" w:hRule="atLeast"/>
          <w:tblHeader w:val="0"/>
        </w:trPr>
        <w:tc>
          <w:tcPr>
            <w:vMerge w:val="restart"/>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58">
            <w:pPr>
              <w:spacing w:after="0" w:line="276" w:lineRule="auto"/>
              <w:jc w:val="center"/>
              <w:rPr/>
            </w:pPr>
            <w:r w:rsidDel="00000000" w:rsidR="00000000" w:rsidRPr="00000000">
              <w:rPr>
                <w:rtl w:val="0"/>
              </w:rPr>
              <w:t xml:space="preserve">OBJECTIUS</w:t>
            </w:r>
          </w:p>
          <w:p w:rsidR="00000000" w:rsidDel="00000000" w:rsidP="00000000" w:rsidRDefault="00000000" w:rsidRPr="00000000" w14:paraId="00000059">
            <w:pPr>
              <w:spacing w:after="0" w:line="276" w:lineRule="auto"/>
              <w:jc w:val="both"/>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5A">
            <w:pPr>
              <w:widowControl w:val="0"/>
              <w:spacing w:after="0" w:before="37" w:line="240" w:lineRule="auto"/>
              <w:ind w:left="80" w:firstLine="0"/>
              <w:rPr>
                <w:b w:val="1"/>
              </w:rPr>
            </w:pPr>
            <w:r w:rsidDel="00000000" w:rsidR="00000000" w:rsidRPr="00000000">
              <w:rPr>
                <w:b w:val="1"/>
                <w:rtl w:val="0"/>
              </w:rPr>
              <w:t xml:space="preserve">Mínims</w:t>
            </w:r>
          </w:p>
          <w:p w:rsidR="00000000" w:rsidDel="00000000" w:rsidP="00000000" w:rsidRDefault="00000000" w:rsidRPr="00000000" w14:paraId="0000005B">
            <w:pPr>
              <w:widowControl w:val="0"/>
              <w:numPr>
                <w:ilvl w:val="0"/>
                <w:numId w:val="6"/>
              </w:numPr>
              <w:tabs>
                <w:tab w:val="left" w:leader="none" w:pos="566"/>
              </w:tabs>
              <w:spacing w:after="0" w:before="1" w:line="242" w:lineRule="auto"/>
              <w:ind w:left="420" w:hanging="145"/>
              <w:rPr/>
            </w:pPr>
            <w:r w:rsidDel="00000000" w:rsidR="00000000" w:rsidRPr="00000000">
              <w:rPr>
                <w:rFonts w:ascii="Calibri" w:cs="Calibri" w:eastAsia="Calibri" w:hAnsi="Calibri"/>
                <w:rtl w:val="0"/>
              </w:rPr>
              <w:t xml:space="preserve">Millorar l'autoestima de l'alumnat per a l'èxit acadèmic.</w:t>
            </w:r>
            <w:r w:rsidDel="00000000" w:rsidR="00000000" w:rsidRPr="00000000">
              <w:rPr>
                <w:rtl w:val="0"/>
              </w:rPr>
            </w:r>
          </w:p>
          <w:p w:rsidR="00000000" w:rsidDel="00000000" w:rsidP="00000000" w:rsidRDefault="00000000" w:rsidRPr="00000000" w14:paraId="0000005C">
            <w:pPr>
              <w:widowControl w:val="0"/>
              <w:numPr>
                <w:ilvl w:val="0"/>
                <w:numId w:val="6"/>
              </w:numPr>
              <w:tabs>
                <w:tab w:val="left" w:leader="none" w:pos="566"/>
              </w:tabs>
              <w:spacing w:after="0" w:line="240" w:lineRule="auto"/>
              <w:ind w:left="420" w:hanging="145"/>
              <w:rPr/>
            </w:pPr>
            <w:r w:rsidDel="00000000" w:rsidR="00000000" w:rsidRPr="00000000">
              <w:rPr>
                <w:rFonts w:ascii="Calibri" w:cs="Calibri" w:eastAsia="Calibri" w:hAnsi="Calibri"/>
                <w:rtl w:val="0"/>
              </w:rPr>
              <w:t xml:space="preserve">Mantenir la participació i assistència a l'activitat.</w:t>
            </w:r>
            <w:r w:rsidDel="00000000" w:rsidR="00000000" w:rsidRPr="00000000">
              <w:rPr>
                <w:rtl w:val="0"/>
              </w:rPr>
            </w:r>
          </w:p>
          <w:p w:rsidR="00000000" w:rsidDel="00000000" w:rsidP="00000000" w:rsidRDefault="00000000" w:rsidRPr="00000000" w14:paraId="0000005D">
            <w:pPr>
              <w:widowControl w:val="0"/>
              <w:numPr>
                <w:ilvl w:val="0"/>
                <w:numId w:val="6"/>
              </w:numPr>
              <w:tabs>
                <w:tab w:val="left" w:leader="none" w:pos="566"/>
              </w:tabs>
              <w:spacing w:after="0" w:line="240" w:lineRule="auto"/>
              <w:ind w:left="420" w:hanging="145"/>
              <w:rPr/>
            </w:pPr>
            <w:r w:rsidDel="00000000" w:rsidR="00000000" w:rsidRPr="00000000">
              <w:rPr>
                <w:rFonts w:ascii="Calibri" w:cs="Calibri" w:eastAsia="Calibri" w:hAnsi="Calibri"/>
                <w:rtl w:val="0"/>
              </w:rPr>
              <w:t xml:space="preserve">Acompanyar l'alumnat en la realització de tasques escolars i l'adquisició de  competències</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5E">
            <w:pPr>
              <w:widowControl w:val="0"/>
              <w:spacing w:after="0" w:before="37" w:line="240" w:lineRule="auto"/>
              <w:ind w:left="8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Òptims</w:t>
            </w:r>
          </w:p>
          <w:p w:rsidR="00000000" w:rsidDel="00000000" w:rsidP="00000000" w:rsidRDefault="00000000" w:rsidRPr="00000000" w14:paraId="0000005F">
            <w:pPr>
              <w:widowControl w:val="0"/>
              <w:numPr>
                <w:ilvl w:val="0"/>
                <w:numId w:val="6"/>
              </w:numPr>
              <w:tabs>
                <w:tab w:val="left" w:leader="none" w:pos="566"/>
              </w:tabs>
              <w:spacing w:after="0" w:before="1" w:line="242" w:lineRule="auto"/>
              <w:ind w:left="420" w:hanging="145"/>
              <w:rPr/>
            </w:pPr>
            <w:r w:rsidDel="00000000" w:rsidR="00000000" w:rsidRPr="00000000">
              <w:rPr>
                <w:rFonts w:ascii="Calibri" w:cs="Calibri" w:eastAsia="Calibri" w:hAnsi="Calibri"/>
                <w:rtl w:val="0"/>
              </w:rPr>
              <w:t xml:space="preserve">Augmentar les expectatives d'èxit de l'alumnat.</w:t>
            </w:r>
            <w:r w:rsidDel="00000000" w:rsidR="00000000" w:rsidRPr="00000000">
              <w:rPr>
                <w:rtl w:val="0"/>
              </w:rPr>
            </w:r>
          </w:p>
          <w:p w:rsidR="00000000" w:rsidDel="00000000" w:rsidP="00000000" w:rsidRDefault="00000000" w:rsidRPr="00000000" w14:paraId="00000060">
            <w:pPr>
              <w:widowControl w:val="0"/>
              <w:numPr>
                <w:ilvl w:val="0"/>
                <w:numId w:val="6"/>
              </w:numPr>
              <w:tabs>
                <w:tab w:val="left" w:leader="none" w:pos="566"/>
              </w:tabs>
              <w:spacing w:after="0" w:line="240" w:lineRule="auto"/>
              <w:ind w:left="420" w:hanging="145"/>
              <w:rPr/>
            </w:pPr>
            <w:r w:rsidDel="00000000" w:rsidR="00000000" w:rsidRPr="00000000">
              <w:rPr>
                <w:rFonts w:ascii="Calibri" w:cs="Calibri" w:eastAsia="Calibri" w:hAnsi="Calibri"/>
                <w:rtl w:val="0"/>
              </w:rPr>
              <w:t xml:space="preserve">Promoure tècniques d'estudi i adquirir autonomia personal.</w:t>
            </w:r>
            <w:r w:rsidDel="00000000" w:rsidR="00000000" w:rsidRPr="00000000">
              <w:rPr>
                <w:rtl w:val="0"/>
              </w:rPr>
            </w:r>
          </w:p>
          <w:p w:rsidR="00000000" w:rsidDel="00000000" w:rsidP="00000000" w:rsidRDefault="00000000" w:rsidRPr="00000000" w14:paraId="00000061">
            <w:pPr>
              <w:widowControl w:val="0"/>
              <w:numPr>
                <w:ilvl w:val="0"/>
                <w:numId w:val="6"/>
              </w:numPr>
              <w:tabs>
                <w:tab w:val="left" w:leader="none" w:pos="566"/>
              </w:tabs>
              <w:spacing w:after="0" w:line="235" w:lineRule="auto"/>
              <w:ind w:left="420" w:right="257" w:hanging="145"/>
              <w:jc w:val="both"/>
              <w:rPr/>
            </w:pPr>
            <w:r w:rsidDel="00000000" w:rsidR="00000000" w:rsidRPr="00000000">
              <w:rPr>
                <w:rFonts w:ascii="Calibri" w:cs="Calibri" w:eastAsia="Calibri" w:hAnsi="Calibri"/>
                <w:rtl w:val="0"/>
              </w:rPr>
              <w:t xml:space="preserve">Reduir l'abandonament educatiu prematur i millorar els resultats acadèmics  mitjançant les mesures de suport personalitzat.</w:t>
            </w:r>
            <w:r w:rsidDel="00000000" w:rsidR="00000000" w:rsidRPr="00000000">
              <w:rPr>
                <w:rtl w:val="0"/>
              </w:rPr>
            </w:r>
          </w:p>
        </w:tc>
      </w:tr>
      <w:tr>
        <w:trPr>
          <w:cantSplit w:val="1"/>
          <w:trHeight w:val="563"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6A">
            <w:pPr>
              <w:spacing w:after="0" w:line="276" w:lineRule="auto"/>
              <w:ind w:left="-2" w:firstLine="0"/>
              <w:jc w:val="center"/>
              <w:rPr>
                <w:color w:val="1f3864"/>
                <w:sz w:val="4"/>
                <w:szCs w:val="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6B">
            <w:pPr>
              <w:spacing w:after="0" w:line="276" w:lineRule="auto"/>
              <w:rPr>
                <w:color w:val="1f3864"/>
                <w:sz w:val="4"/>
                <w:szCs w:val="4"/>
              </w:rPr>
            </w:pP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6F">
            <w:pPr>
              <w:spacing w:after="0" w:line="276" w:lineRule="auto"/>
              <w:ind w:hanging="2"/>
              <w:jc w:val="center"/>
              <w:rPr/>
            </w:pPr>
            <w:r w:rsidDel="00000000" w:rsidR="00000000" w:rsidRPr="00000000">
              <w:rPr>
                <w:rtl w:val="0"/>
              </w:rPr>
              <w:t xml:space="preserve">Responsable </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15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És una activitat que es duu a terme des d'un PEE. La pròpia organització del pla educatiu disposa d'una estructura de dinamització educativa que es basa en tres aspectes: la representativitat que propícia la participació dels diferents agents educatius, l'operativitat que coordina i gestiona les actuacions i la reflexió i l’aprenentatge comunitari que fa la detecció de necessitats i proposa actuacions.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És un model obert de cooperació entre el Departament de Educació i els ajuntaments, on es cerca la connexió entre els diferents espais educatius.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widowControl w:val="0"/>
              <w:spacing w:after="0" w:line="235" w:lineRule="auto"/>
              <w:ind w:left="80" w:firstLine="0"/>
              <w:jc w:val="both"/>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Comissió Operativa </w:t>
            </w:r>
            <w:r w:rsidDel="00000000" w:rsidR="00000000" w:rsidRPr="00000000">
              <w:rPr>
                <w:rFonts w:ascii="Calibri" w:cs="Calibri" w:eastAsia="Calibri" w:hAnsi="Calibri"/>
                <w:rtl w:val="0"/>
              </w:rPr>
              <w:t xml:space="preserve">elabora la proposta municipal o de territori i la formen tècnics municipals i del Departament d'Educació, representants dels centres educatius, AFA, alumnat, agents socials… Aquesta comissió constitueix un </w:t>
            </w:r>
            <w:r w:rsidDel="00000000" w:rsidR="00000000" w:rsidRPr="00000000">
              <w:rPr>
                <w:rFonts w:ascii="Calibri" w:cs="Calibri" w:eastAsia="Calibri" w:hAnsi="Calibri"/>
                <w:b w:val="1"/>
                <w:rtl w:val="0"/>
              </w:rPr>
              <w:t xml:space="preserve">grup de treball </w:t>
            </w:r>
            <w:r w:rsidDel="00000000" w:rsidR="00000000" w:rsidRPr="00000000">
              <w:rPr>
                <w:rFonts w:ascii="Calibri" w:cs="Calibri" w:eastAsia="Calibri" w:hAnsi="Calibri"/>
                <w:rtl w:val="0"/>
              </w:rPr>
              <w:t xml:space="preserve">, format per diferents agents educatius, que es encarregada de fer la diagnosi de necessitats, coordinar l’activitat amb el centre i l’entitat que la desenvolupa, així com de la recollida d’indicadors i valoració dels resultats. La recollida de dades del centre la fa l'ALIC i la gestió de documents i tramitació el tècnic municipal del PEE.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78">
            <w:pPr>
              <w:spacing w:after="0" w:line="276" w:lineRule="auto"/>
              <w:ind w:hanging="2"/>
              <w:jc w:val="center"/>
              <w:rPr/>
            </w:pPr>
            <w:r w:rsidDel="00000000" w:rsidR="00000000" w:rsidRPr="00000000">
              <w:rPr>
                <w:rtl w:val="0"/>
              </w:rPr>
              <w:t xml:space="preserve">Professorat i altres professionals que participen </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79">
            <w:pPr>
              <w:spacing w:before="37" w:line="242" w:lineRule="auto"/>
              <w:rPr>
                <w:rFonts w:ascii="Calibri" w:cs="Calibri" w:eastAsia="Calibri" w:hAnsi="Calibri"/>
              </w:rPr>
            </w:pPr>
            <w:r w:rsidDel="00000000" w:rsidR="00000000" w:rsidRPr="00000000">
              <w:rPr>
                <w:rFonts w:ascii="Calibri" w:cs="Calibri" w:eastAsia="Calibri" w:hAnsi="Calibri"/>
                <w:rtl w:val="0"/>
              </w:rPr>
              <w:t xml:space="preserve">Els professionals que participaran en l'activitat palanca:</w:t>
            </w:r>
          </w:p>
          <w:p w:rsidR="00000000" w:rsidDel="00000000" w:rsidP="00000000" w:rsidRDefault="00000000" w:rsidRPr="00000000" w14:paraId="0000007A">
            <w:pPr>
              <w:widowControl w:val="0"/>
              <w:tabs>
                <w:tab w:val="left" w:leader="none" w:pos="56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Tutors dels alumnes.</w:t>
            </w:r>
          </w:p>
          <w:p w:rsidR="00000000" w:rsidDel="00000000" w:rsidP="00000000" w:rsidRDefault="00000000" w:rsidRPr="00000000" w14:paraId="0000007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2" w:line="235" w:lineRule="auto"/>
              <w:ind w:left="720" w:right="303"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 del centre que coordinarà, supervisarà, assessorarà la implantació i el desenvolupament de l'actuació.</w:t>
            </w:r>
            <w:r w:rsidDel="00000000" w:rsidR="00000000" w:rsidRPr="00000000">
              <w:rPr>
                <w:rtl w:val="0"/>
              </w:rPr>
            </w:r>
          </w:p>
          <w:p w:rsidR="00000000" w:rsidDel="00000000" w:rsidP="00000000" w:rsidRDefault="00000000" w:rsidRPr="00000000" w14:paraId="0000007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CAD (Comissió de Atenció a la Diversitat).</w:t>
            </w:r>
            <w:r w:rsidDel="00000000" w:rsidR="00000000" w:rsidRPr="00000000">
              <w:rPr>
                <w:rtl w:val="0"/>
              </w:rPr>
            </w:r>
          </w:p>
          <w:p w:rsidR="00000000" w:rsidDel="00000000" w:rsidP="00000000" w:rsidRDefault="00000000" w:rsidRPr="00000000" w14:paraId="0000007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ALIC (Assessor Tècnic de Llengua i Cohesió).</w:t>
            </w:r>
            <w:r w:rsidDel="00000000" w:rsidR="00000000" w:rsidRPr="00000000">
              <w:rPr>
                <w:rtl w:val="0"/>
              </w:rPr>
            </w:r>
          </w:p>
          <w:p w:rsidR="00000000" w:rsidDel="00000000" w:rsidP="00000000" w:rsidRDefault="00000000" w:rsidRPr="00000000" w14:paraId="0000007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35" w:lineRule="auto"/>
              <w:ind w:left="720" w:right="119"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TIS (Tècnic d'Integració Social) Personal d'atenció educativa a centres amb       complexitat. Entre les seves funcions hi ha: participar en la planificació i el desenvolupament d’activitats d'inclusió social, desenvolupar habilitats d'autonomia personal i social dels alumnes en situació de risc, col·laborar en la prevenció,   detecció i resolució de conflictes entre iguals i prevenir, detectar i intervenir l'absentisme escolar…</w:t>
            </w:r>
            <w:r w:rsidDel="00000000" w:rsidR="00000000" w:rsidRPr="00000000">
              <w:rPr>
                <w:rtl w:val="0"/>
              </w:rPr>
            </w:r>
          </w:p>
          <w:p w:rsidR="00000000" w:rsidDel="00000000" w:rsidP="00000000" w:rsidRDefault="00000000" w:rsidRPr="00000000" w14:paraId="0000007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42"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Assessor tècnic del Departament d’Educació.</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famílies.</w:t>
            </w:r>
            <w:r w:rsidDel="00000000" w:rsidR="00000000" w:rsidRPr="00000000">
              <w:rPr>
                <w:rtl w:val="0"/>
              </w:rPr>
            </w:r>
          </w:p>
          <w:p w:rsidR="00000000" w:rsidDel="00000000" w:rsidP="00000000" w:rsidRDefault="00000000" w:rsidRPr="00000000" w14:paraId="0000008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6"/>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Agents externs:</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93"/>
              </w:tabs>
              <w:spacing w:after="0" w:before="0" w:line="235" w:lineRule="auto"/>
              <w:ind w:left="1080" w:right="177"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Monitorització: Gestió del grup i taller, acompanyar l'alumnat, col·laborar en la detecció de necessitats, es coordinarà amb els referents del centre  i les famílies.</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93"/>
              </w:tabs>
              <w:spacing w:after="0" w:before="0" w:line="235" w:lineRule="auto"/>
              <w:ind w:left="1080" w:right="177"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Tècnic municipal: gestió i planificació.    </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87">
            <w:pPr>
              <w:spacing w:after="0" w:line="276" w:lineRule="auto"/>
              <w:ind w:hanging="2"/>
              <w:jc w:val="center"/>
              <w:rPr/>
            </w:pPr>
            <w:r w:rsidDel="00000000" w:rsidR="00000000" w:rsidRPr="00000000">
              <w:rPr>
                <w:rtl w:val="0"/>
              </w:rPr>
              <w:t xml:space="preserve">Diagnosi de competències i necessitats de formació</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88">
            <w:pPr>
              <w:spacing w:before="41" w:line="235" w:lineRule="auto"/>
              <w:ind w:right="358"/>
              <w:rPr>
                <w:rFonts w:ascii="Calibri" w:cs="Calibri" w:eastAsia="Calibri" w:hAnsi="Calibri"/>
              </w:rPr>
            </w:pPr>
            <w:r w:rsidDel="00000000" w:rsidR="00000000" w:rsidRPr="00000000">
              <w:rPr>
                <w:rFonts w:ascii="Calibri" w:cs="Calibri" w:eastAsia="Calibri" w:hAnsi="Calibri"/>
                <w:rtl w:val="0"/>
              </w:rPr>
              <w:t xml:space="preserve">Per poder organitzar els tallers  s'establirà una comissió  representativa institucional (CRI) i la comissió operativa formada per ALIC i tècnic dinamitzador de l’Ajuntament, que hauran de fer una diagnosi de necessitats i un mapa de recursos, per poder planificar els diferents tallers a nivell municipal.</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Implica, doncs, una diagnosi de necessitats i interessos de l’alumnat, un mapa de recursos del territori que hi pugui donar resposta i l’aportació de recursos econòmics per a la implementació.</w:t>
            </w:r>
          </w:p>
          <w:p w:rsidR="00000000" w:rsidDel="00000000" w:rsidP="00000000" w:rsidRDefault="00000000" w:rsidRPr="00000000" w14:paraId="0000008A">
            <w:pPr>
              <w:spacing w:before="41" w:line="235" w:lineRule="auto"/>
              <w:ind w:right="358"/>
              <w:rPr/>
            </w:pPr>
            <w:r w:rsidDel="00000000" w:rsidR="00000000" w:rsidRPr="00000000">
              <w:rPr>
                <w:rFonts w:ascii="Calibri" w:cs="Calibri" w:eastAsia="Calibri" w:hAnsi="Calibri"/>
                <w:rtl w:val="0"/>
              </w:rPr>
              <w:t xml:space="preserve">També és imprescindible destinar un temps a la planificació, a la coordinació i al seguiment de l’alumnat</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8E">
            <w:pPr>
              <w:spacing w:after="0" w:line="276" w:lineRule="auto"/>
              <w:ind w:hanging="2"/>
              <w:jc w:val="center"/>
              <w:rPr/>
            </w:pPr>
            <w:r w:rsidDel="00000000" w:rsidR="00000000" w:rsidRPr="00000000">
              <w:rPr>
                <w:rtl w:val="0"/>
              </w:rPr>
              <w:t xml:space="preserve">Alumnat implicat i síntesi del seu perfil. Altres destinataris de la comunitat educativa.</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8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Els destinataris seran l'alumnat, especialment el procedent de famílies i entorns socialment més vulnerables, i els centres educatius amb més complexitat           educativa.</w:t>
            </w:r>
          </w:p>
          <w:p w:rsidR="00000000" w:rsidDel="00000000" w:rsidP="00000000" w:rsidRDefault="00000000" w:rsidRPr="00000000" w14:paraId="0000009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after="0" w:line="276" w:lineRule="auto"/>
              <w:rPr>
                <w:rFonts w:ascii="Calibri" w:cs="Calibri" w:eastAsia="Calibri" w:hAnsi="Calibri"/>
                <w:i w:val="1"/>
                <w:color w:val="1f3864"/>
              </w:rPr>
            </w:pPr>
            <w:r w:rsidDel="00000000" w:rsidR="00000000" w:rsidRPr="00000000">
              <w:rPr>
                <w:rFonts w:ascii="Calibri" w:cs="Calibri" w:eastAsia="Calibri" w:hAnsi="Calibri"/>
                <w:i w:val="1"/>
                <w:color w:val="ff0000"/>
                <w:rtl w:val="0"/>
              </w:rPr>
              <w:t xml:space="preserve">(Afegir número d'alumnes per cursos)</w:t>
            </w: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95">
            <w:pPr>
              <w:spacing w:after="0" w:line="276" w:lineRule="auto"/>
              <w:ind w:hanging="2"/>
              <w:jc w:val="center"/>
              <w:rPr/>
            </w:pPr>
            <w:r w:rsidDel="00000000" w:rsidR="00000000" w:rsidRPr="00000000">
              <w:rPr>
                <w:rtl w:val="0"/>
              </w:rPr>
              <w:t xml:space="preserve">Àrees o àmbits on s’aplica </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96">
            <w:pPr>
              <w:spacing w:before="41" w:line="235" w:lineRule="auto"/>
              <w:ind w:right="211"/>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Per garantir la màxima eficàcia de la intervenció educativa, se n'elaborarà una proposta comunitària i diversificada de tallers que ampliï l'oferta dels tallers d’estudi assistit per donar resposta a les necessitats i atendre els interessos de l'alumnat al llarg del  procés educatiu:</w:t>
            </w:r>
          </w:p>
          <w:p w:rsidR="00000000" w:rsidDel="00000000" w:rsidP="00000000" w:rsidRDefault="00000000" w:rsidRPr="00000000" w14:paraId="0000009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66"/>
              </w:tabs>
              <w:spacing w:after="0" w:before="0" w:line="242" w:lineRule="auto"/>
              <w:ind w:left="420" w:right="0" w:hanging="145"/>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Espais d'acollida i suport lingüístic i social.</w:t>
            </w:r>
            <w:r w:rsidDel="00000000" w:rsidR="00000000" w:rsidRPr="00000000">
              <w:rPr>
                <w:rtl w:val="0"/>
              </w:rPr>
            </w:r>
          </w:p>
          <w:p w:rsidR="00000000" w:rsidDel="00000000" w:rsidP="00000000" w:rsidRDefault="00000000" w:rsidRPr="00000000" w14:paraId="00000098">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66"/>
              </w:tabs>
              <w:spacing w:after="0" w:before="0" w:line="240" w:lineRule="auto"/>
              <w:ind w:left="420" w:right="0" w:hanging="145"/>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Reforç de tècniques i hàbits d'estudi i competències sòcio-emocionals.</w:t>
            </w:r>
            <w:r w:rsidDel="00000000" w:rsidR="00000000" w:rsidRPr="00000000">
              <w:rPr>
                <w:rtl w:val="0"/>
              </w:rPr>
            </w:r>
          </w:p>
          <w:p w:rsidR="00000000" w:rsidDel="00000000" w:rsidP="00000000" w:rsidRDefault="00000000" w:rsidRPr="00000000" w14:paraId="00000099">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6"/>
              </w:tabs>
              <w:spacing w:after="0" w:before="0" w:line="235" w:lineRule="auto"/>
              <w:ind w:left="420" w:right="111" w:hanging="145"/>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Activitats de reforç i/o aprofundiment curricular que estimulin la motivació i l'adquisició de competències bàsiques d'aprenentatge: comunicatives i lingüístiques, socials, digitals, artístiques, científiques… (llengües estrangeres, llengües d'origen, tecnologies del coneixement i la informació, tallers científics, matemàtics, artístiques i musicals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d'escacs…).</w:t>
            </w:r>
            <w:r w:rsidDel="00000000" w:rsidR="00000000" w:rsidRPr="00000000">
              <w:rPr>
                <w:rtl w:val="0"/>
              </w:rPr>
            </w:r>
          </w:p>
          <w:p w:rsidR="00000000" w:rsidDel="00000000" w:rsidP="00000000" w:rsidRDefault="00000000" w:rsidRPr="00000000" w14:paraId="0000009A">
            <w:pPr>
              <w:widowControl w:val="0"/>
              <w:numPr>
                <w:ilvl w:val="0"/>
                <w:numId w:val="8"/>
              </w:numPr>
              <w:tabs>
                <w:tab w:val="left" w:leader="none" w:pos="566"/>
              </w:tabs>
              <w:spacing w:after="0" w:before="2" w:line="235" w:lineRule="auto"/>
              <w:ind w:left="420" w:right="111" w:hanging="145"/>
              <w:rPr/>
            </w:pPr>
            <w:r w:rsidDel="00000000" w:rsidR="00000000" w:rsidRPr="00000000">
              <w:rPr>
                <w:rFonts w:ascii="Calibri" w:cs="Calibri" w:eastAsia="Calibri" w:hAnsi="Calibri"/>
                <w:rtl w:val="0"/>
              </w:rPr>
              <w:t xml:space="preserve">Suport escolar en períodes de vacances amb activitats lúdiques i motivadores.</w:t>
            </w:r>
            <w:r w:rsidDel="00000000" w:rsidR="00000000" w:rsidRPr="00000000">
              <w:rPr>
                <w:rtl w:val="0"/>
              </w:rPr>
            </w:r>
          </w:p>
          <w:p w:rsidR="00000000" w:rsidDel="00000000" w:rsidP="00000000" w:rsidRDefault="00000000" w:rsidRPr="00000000" w14:paraId="0000009B">
            <w:pPr>
              <w:widowControl w:val="0"/>
              <w:tabs>
                <w:tab w:val="left" w:leader="none" w:pos="566"/>
              </w:tabs>
              <w:spacing w:after="0" w:before="2" w:line="235" w:lineRule="auto"/>
              <w:ind w:left="275" w:right="111" w:firstLine="0"/>
              <w:rPr>
                <w:rFonts w:ascii="Calibri" w:cs="Calibri" w:eastAsia="Calibri" w:hAnsi="Calibri"/>
              </w:rPr>
            </w:pPr>
            <w:r w:rsidDel="00000000" w:rsidR="00000000" w:rsidRPr="00000000">
              <w:rPr>
                <w:rFonts w:ascii="Calibri" w:cs="Calibri" w:eastAsia="Calibri" w:hAnsi="Calibri"/>
                <w:rtl w:val="0"/>
              </w:rPr>
              <w:t xml:space="preserve">Oferta diversificada del PEE</w:t>
            </w:r>
          </w:p>
          <w:p w:rsidR="00000000" w:rsidDel="00000000" w:rsidP="00000000" w:rsidRDefault="00000000" w:rsidRPr="00000000" w14:paraId="0000009C">
            <w:pPr>
              <w:widowControl w:val="0"/>
              <w:tabs>
                <w:tab w:val="left" w:leader="none" w:pos="566"/>
              </w:tabs>
              <w:spacing w:after="0" w:before="2" w:line="235" w:lineRule="auto"/>
              <w:ind w:left="275" w:right="111"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tabs>
                <w:tab w:val="left" w:leader="none" w:pos="566"/>
              </w:tabs>
              <w:spacing w:after="0" w:before="2" w:line="235" w:lineRule="auto"/>
              <w:ind w:right="111"/>
              <w:rPr>
                <w:rFonts w:ascii="Calibri" w:cs="Calibri" w:eastAsia="Calibri" w:hAnsi="Calibri"/>
                <w:i w:val="1"/>
              </w:rPr>
            </w:pPr>
            <w:r w:rsidDel="00000000" w:rsidR="00000000" w:rsidRPr="00000000">
              <w:rPr>
                <w:rFonts w:ascii="Calibri" w:cs="Calibri" w:eastAsia="Calibri" w:hAnsi="Calibri"/>
                <w:i w:val="1"/>
                <w:color w:val="ff0000"/>
                <w:rtl w:val="0"/>
              </w:rPr>
              <w:t xml:space="preserve">(Anomenar l’opció TSAE que desenvolupa el centre educatiu)</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A1">
            <w:pPr>
              <w:spacing w:after="0" w:line="276" w:lineRule="auto"/>
              <w:ind w:hanging="2"/>
              <w:jc w:val="center"/>
              <w:rPr/>
            </w:pPr>
            <w:r w:rsidDel="00000000" w:rsidR="00000000" w:rsidRPr="00000000">
              <w:rPr>
                <w:rtl w:val="0"/>
              </w:rPr>
              <w:t xml:space="preserve">Metodologia. Com es desenvoluparà l’activitat i com s’atén la diversitat</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15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procés d'organització i planificació dels tallers contempla accions simultànies als diferents àmbits: </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Comissió Operativa fa la diagnosi de necessitats del territori i proposa una oferta de tallers.</w:t>
            </w:r>
            <w:r w:rsidDel="00000000" w:rsidR="00000000" w:rsidRPr="00000000">
              <w:rPr>
                <w:rtl w:val="0"/>
              </w:rPr>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Els centres educatius valoren i proposen l’alumnat destinatari dels tallers i també orienten i informen les famílies sobre l'oferta. Aquestes autoritzen la participació als tallers. </w:t>
            </w:r>
            <w:r w:rsidDel="00000000" w:rsidR="00000000" w:rsidRPr="00000000">
              <w:rPr>
                <w:rtl w:val="0"/>
              </w:rPr>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L’entitat organitzadora dels tallers es coordina amb l’equip directiu o referent que assigni el centre per concretar aspectes de funcionament i es mantingui un seguiment i col·laboració. L’activitat s’integra al funcionament ordinari del centre. </w:t>
            </w:r>
            <w:r w:rsidDel="00000000" w:rsidR="00000000" w:rsidRPr="00000000">
              <w:rPr>
                <w:rtl w:val="0"/>
              </w:rPr>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L’equip educatiu responsable dels tallers es coordina amb l’equip docent, preferentment amb el tutor o tutora de l’alumne/a per fer un seguiment i valoració de l’aprofitament de l’actuació per part de l’alumnat. </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Els tallers han d’afavorir un aprenentatge significatiu, per la qual cosa serà important planificar-los amb metodologies que presentin algunes d'aquestes característiques: </w:t>
            </w:r>
          </w:p>
          <w:p w:rsidR="00000000" w:rsidDel="00000000" w:rsidP="00000000" w:rsidRDefault="00000000" w:rsidRPr="00000000" w14:paraId="000000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Tenir una base experimental. </w:t>
            </w:r>
            <w:r w:rsidDel="00000000" w:rsidR="00000000" w:rsidRPr="00000000">
              <w:rPr>
                <w:rtl w:val="0"/>
              </w:rPr>
            </w:r>
          </w:p>
          <w:p w:rsidR="00000000" w:rsidDel="00000000" w:rsidP="00000000" w:rsidRDefault="00000000" w:rsidRPr="00000000" w14:paraId="000000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Tenir un fort component vivencial, entrellaçant aspectes cognitius i emocionals. </w:t>
            </w:r>
            <w:r w:rsidDel="00000000" w:rsidR="00000000" w:rsidRPr="00000000">
              <w:rPr>
                <w:rtl w:val="0"/>
              </w:rPr>
            </w:r>
          </w:p>
          <w:p w:rsidR="00000000" w:rsidDel="00000000" w:rsidP="00000000" w:rsidRDefault="00000000" w:rsidRPr="00000000" w14:paraId="000000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Connectar experiències d’aprenentatge que es produeixin a diferents temps i espais educatius (formal i no formal). </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responguin a interessos i objectius de l’alumnat.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Reforçar el treball amb les famílies i la seva implicació com agents actius en el suport a la tasca d’acompanyament escolar i educatiu. </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B0">
            <w:pPr>
              <w:spacing w:after="0" w:line="276" w:lineRule="auto"/>
              <w:ind w:hanging="2"/>
              <w:jc w:val="center"/>
              <w:rPr/>
            </w:pPr>
            <w:r w:rsidDel="00000000" w:rsidR="00000000" w:rsidRPr="00000000">
              <w:rPr>
                <w:rtl w:val="0"/>
              </w:rPr>
              <w:t xml:space="preserve">Espais presencials o virtuals necessaris</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Ensenyament presencial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proposen grups de fins a 12 alumnes.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1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Tenint en compte els objectius dels tallers, les activitats han d'afavorir l’adquisició de competències, així que han de ser activitats motivadores, que demanin la participació activa de l’alumnat i els comporti  plaer per aprendre. En funció de la proposta educativa, es proposa l’ús de diferents espais del centre o del municipi (biblioteca municipal, pista poliesportiva, sala de lectura…) segons les necessitats de la activitat.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1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Ensenyament virtual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el cas de necessitat es contempla la modalitat no presencial a entorns virtuals d'aprenentatge. Cal preveure que tots els alumnes disposin de connectivitat i dispositius en cas de necessitat d’haver d’estar-se a casa. </w:t>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B7">
            <w:pPr>
              <w:spacing w:after="0" w:line="276" w:lineRule="auto"/>
              <w:ind w:hanging="2"/>
              <w:jc w:val="center"/>
              <w:rPr/>
            </w:pPr>
            <w:r w:rsidDel="00000000" w:rsidR="00000000" w:rsidRPr="00000000">
              <w:rPr>
                <w:rtl w:val="0"/>
              </w:rPr>
              <w:t xml:space="preserve">Recursos i suports necessaris per a l’escola/ professorat</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proposta de tallers ha de tenir facilitats per disposar de diferents espais i recursos per enriquir les accions, així com mantenir un component motivacional a la pròpia activitat. </w:t>
            </w:r>
          </w:p>
          <w:p w:rsidR="00000000" w:rsidDel="00000000" w:rsidP="00000000" w:rsidRDefault="00000000" w:rsidRPr="00000000" w14:paraId="000000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Diversitat d’espais del centre i de l’entorn. Aules diverses i diferents espais del centre (laboratori, aula d'educació visual i plàstica, patis…) així com espais del nostre municipi. </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Disponibilitat de recursos tecnològics, dispositius, plataformes, connectivitat… </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materials diversos. </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humans, equip educatiu responsable dels tallers, referent de centre i tutors/es de l'alumnat assistent. </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cas de necessitat d’ensenyament virtual es requerirà assegurar que tot l’alumnat disposa de dispositiu i connectivitat, i l'equip educatiu ha de tenir una planificació de les activitats i accions adaptades a aquest format.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C1">
            <w:pPr>
              <w:spacing w:after="0" w:line="276" w:lineRule="auto"/>
              <w:ind w:hanging="2"/>
              <w:jc w:val="center"/>
              <w:rPr/>
            </w:pPr>
            <w:r w:rsidDel="00000000" w:rsidR="00000000" w:rsidRPr="00000000">
              <w:rPr>
                <w:rtl w:val="0"/>
              </w:rPr>
              <w:t xml:space="preserve">Recursos necessaris per a l’alumnat o altres destinataris</w:t>
            </w:r>
          </w:p>
        </w:tc>
        <w:tc>
          <w:tcPr>
            <w:gridSpan w:val="4"/>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L'alumnat ha de disposar dels mateixos recursos que utilitza per desenvolupar l'escolarització al centre. Depenent de cada proposta, serà  l'equip educatiu qui  facilitarà els recursos. </w:t>
            </w:r>
          </w:p>
          <w:p w:rsidR="00000000" w:rsidDel="00000000" w:rsidP="00000000" w:rsidRDefault="00000000" w:rsidRPr="00000000" w14:paraId="000000C3">
            <w:pPr>
              <w:widowControl w:val="0"/>
              <w:spacing w:after="0" w:before="40" w:line="235" w:lineRule="auto"/>
              <w:ind w:left="80" w:right="88" w:firstLine="0"/>
              <w:rPr>
                <w:color w:val="1f3864"/>
              </w:rPr>
            </w:pPr>
            <w:r w:rsidDel="00000000" w:rsidR="00000000" w:rsidRPr="00000000">
              <w:rPr>
                <w:rFonts w:ascii="Calibri" w:cs="Calibri" w:eastAsia="Calibri" w:hAnsi="Calibri"/>
                <w:rtl w:val="0"/>
              </w:rPr>
              <w:t xml:space="preserve">En el cas de no presencialitat es requerirà que l’alumnat disposi de connectivitat i dispositiu adequat.</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1"/>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C7">
            <w:pPr>
              <w:spacing w:after="0" w:line="276" w:lineRule="auto"/>
              <w:ind w:hanging="2"/>
              <w:jc w:val="center"/>
              <w:rPr/>
            </w:pPr>
            <w:r w:rsidDel="00000000" w:rsidR="00000000" w:rsidRPr="00000000">
              <w:rPr>
                <w:rtl w:val="0"/>
              </w:rPr>
              <w:t xml:space="preserve">Accions, tasques, </w:t>
            </w:r>
          </w:p>
          <w:p w:rsidR="00000000" w:rsidDel="00000000" w:rsidP="00000000" w:rsidRDefault="00000000" w:rsidRPr="00000000" w14:paraId="000000C8">
            <w:pPr>
              <w:spacing w:after="0" w:line="276" w:lineRule="auto"/>
              <w:jc w:val="center"/>
              <w:rPr/>
            </w:pPr>
            <w:r w:rsidDel="00000000" w:rsidR="00000000" w:rsidRPr="00000000">
              <w:rPr>
                <w:rtl w:val="0"/>
              </w:rPr>
              <w:t xml:space="preserve">i temporització </w:t>
            </w:r>
          </w:p>
          <w:p w:rsidR="00000000" w:rsidDel="00000000" w:rsidP="00000000" w:rsidRDefault="00000000" w:rsidRPr="00000000" w14:paraId="000000C9">
            <w:pPr>
              <w:spacing w:after="0" w:line="276" w:lineRule="auto"/>
              <w:jc w:val="center"/>
              <w:rPr/>
            </w:pPr>
            <w:r w:rsidDel="00000000" w:rsidR="00000000" w:rsidRPr="00000000">
              <w:rPr>
                <w:rtl w:val="0"/>
              </w:rPr>
            </w:r>
          </w:p>
          <w:p w:rsidR="00000000" w:rsidDel="00000000" w:rsidP="00000000" w:rsidRDefault="00000000" w:rsidRPr="00000000" w14:paraId="000000CA">
            <w:pPr>
              <w:spacing w:after="0" w:line="276" w:lineRule="auto"/>
              <w:jc w:val="center"/>
              <w:rPr>
                <w:color w:val="1f3864"/>
              </w:rPr>
            </w:pPr>
            <w:r w:rsidDel="00000000" w:rsidR="00000000" w:rsidRPr="00000000">
              <w:rPr>
                <w:rtl w:val="0"/>
              </w:rPr>
            </w:r>
          </w:p>
          <w:p w:rsidR="00000000" w:rsidDel="00000000" w:rsidP="00000000" w:rsidRDefault="00000000" w:rsidRPr="00000000" w14:paraId="000000CB">
            <w:pPr>
              <w:spacing w:after="0" w:line="276" w:lineRule="auto"/>
              <w:jc w:val="center"/>
              <w:rPr>
                <w:color w:val="1f3864"/>
              </w:rPr>
            </w:pPr>
            <w:r w:rsidDel="00000000" w:rsidR="00000000" w:rsidRPr="00000000">
              <w:rPr>
                <w:rtl w:val="0"/>
              </w:rPr>
            </w:r>
          </w:p>
          <w:p w:rsidR="00000000" w:rsidDel="00000000" w:rsidP="00000000" w:rsidRDefault="00000000" w:rsidRPr="00000000" w14:paraId="000000CC">
            <w:pPr>
              <w:spacing w:after="0" w:line="276" w:lineRule="auto"/>
              <w:jc w:val="center"/>
              <w:rPr>
                <w:color w:val="1f3864"/>
              </w:rPr>
            </w:pPr>
            <w:r w:rsidDel="00000000" w:rsidR="00000000" w:rsidRPr="00000000">
              <w:rPr>
                <w:rtl w:val="0"/>
              </w:rPr>
            </w:r>
          </w:p>
          <w:p w:rsidR="00000000" w:rsidDel="00000000" w:rsidP="00000000" w:rsidRDefault="00000000" w:rsidRPr="00000000" w14:paraId="000000CD">
            <w:pPr>
              <w:spacing w:after="0" w:line="276" w:lineRule="auto"/>
              <w:jc w:val="center"/>
              <w:rPr>
                <w:color w:val="1f3864"/>
              </w:rPr>
            </w:pPr>
            <w:r w:rsidDel="00000000" w:rsidR="00000000" w:rsidRPr="00000000">
              <w:rPr>
                <w:rtl w:val="0"/>
              </w:rPr>
            </w:r>
          </w:p>
          <w:p w:rsidR="00000000" w:rsidDel="00000000" w:rsidP="00000000" w:rsidRDefault="00000000" w:rsidRPr="00000000" w14:paraId="000000CE">
            <w:pPr>
              <w:spacing w:after="0" w:line="276" w:lineRule="auto"/>
              <w:jc w:val="both"/>
              <w:rPr>
                <w:color w:val="1f386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CF">
            <w:pPr>
              <w:spacing w:after="0" w:line="276" w:lineRule="auto"/>
              <w:jc w:val="center"/>
              <w:rPr/>
            </w:pPr>
            <w:r w:rsidDel="00000000" w:rsidR="00000000" w:rsidRPr="00000000">
              <w:rPr>
                <w:rtl w:val="0"/>
              </w:rPr>
              <w:t xml:space="preserve">Tasca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76" w:lineRule="auto"/>
              <w:jc w:val="center"/>
              <w:rPr/>
            </w:pPr>
            <w:r w:rsidDel="00000000" w:rsidR="00000000" w:rsidRPr="00000000">
              <w:rPr>
                <w:rtl w:val="0"/>
              </w:rPr>
              <w:t xml:space="preserve">1rT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76" w:lineRule="auto"/>
              <w:jc w:val="center"/>
              <w:rPr/>
            </w:pPr>
            <w:r w:rsidDel="00000000" w:rsidR="00000000" w:rsidRPr="00000000">
              <w:rPr>
                <w:rtl w:val="0"/>
              </w:rPr>
              <w:t xml:space="preserve">2n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276" w:lineRule="auto"/>
              <w:jc w:val="center"/>
              <w:rPr/>
            </w:pPr>
            <w:r w:rsidDel="00000000" w:rsidR="00000000" w:rsidRPr="00000000">
              <w:rPr>
                <w:rtl w:val="0"/>
              </w:rPr>
              <w:t xml:space="preserve">3rT</w:t>
            </w:r>
          </w:p>
        </w:tc>
      </w:tr>
      <w:tr>
        <w:trPr>
          <w:cantSplit w:val="1"/>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D4">
            <w:pPr>
              <w:spacing w:after="0" w:line="276" w:lineRule="auto"/>
              <w:jc w:val="center"/>
              <w:rPr/>
            </w:pPr>
            <w:r w:rsidDel="00000000" w:rsidR="00000000" w:rsidRPr="00000000">
              <w:rPr>
                <w:rtl w:val="0"/>
              </w:rPr>
              <w:t xml:space="preserve">Detecció de necessitats (3er trimestre per fer proposta proper curs)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76" w:lineRule="auto"/>
              <w:jc w:val="center"/>
              <w:rPr/>
            </w:pPr>
            <w:r w:rsidDel="00000000" w:rsidR="00000000" w:rsidRPr="00000000">
              <w:rPr>
                <w:rtl w:val="0"/>
              </w:rPr>
              <w:t xml:space="preserve">X</w:t>
            </w:r>
          </w:p>
        </w:tc>
      </w:tr>
      <w:tr>
        <w:trPr>
          <w:cantSplit w:val="1"/>
          <w:trHeight w:val="233"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D9">
            <w:pPr>
              <w:spacing w:after="0" w:line="276" w:lineRule="auto"/>
              <w:jc w:val="center"/>
              <w:rPr/>
            </w:pPr>
            <w:r w:rsidDel="00000000" w:rsidR="00000000" w:rsidRPr="00000000">
              <w:rPr>
                <w:rtl w:val="0"/>
              </w:rPr>
              <w:t xml:space="preserve">Valoració de la proposta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276"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76" w:lineRule="auto"/>
              <w:jc w:val="center"/>
              <w:rPr/>
            </w:pPr>
            <w:r w:rsidDel="00000000" w:rsidR="00000000" w:rsidRPr="00000000">
              <w:rPr>
                <w:rtl w:val="0"/>
              </w:rPr>
            </w:r>
          </w:p>
        </w:tc>
      </w:tr>
      <w:tr>
        <w:trPr>
          <w:cantSplit w:val="1"/>
          <w:trHeight w:val="244"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DE">
            <w:pPr>
              <w:spacing w:after="0" w:line="276" w:lineRule="auto"/>
              <w:jc w:val="center"/>
              <w:rPr/>
            </w:pPr>
            <w:r w:rsidDel="00000000" w:rsidR="00000000" w:rsidRPr="00000000">
              <w:rPr>
                <w:rtl w:val="0"/>
              </w:rPr>
              <w:t xml:space="preserve">Planificació de tallers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276"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0" w:line="276" w:lineRule="auto"/>
              <w:jc w:val="center"/>
              <w:rPr/>
            </w:pPr>
            <w:r w:rsidDel="00000000" w:rsidR="00000000" w:rsidRPr="00000000">
              <w:rPr>
                <w:rtl w:val="0"/>
              </w:rPr>
            </w:r>
          </w:p>
        </w:tc>
      </w:tr>
      <w:tr>
        <w:trPr>
          <w:cantSplit w:val="1"/>
          <w:trHeight w:val="248"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E3">
            <w:pPr>
              <w:spacing w:after="0" w:line="276" w:lineRule="auto"/>
              <w:jc w:val="center"/>
              <w:rPr/>
            </w:pPr>
            <w:r w:rsidDel="00000000" w:rsidR="00000000" w:rsidRPr="00000000">
              <w:rPr>
                <w:rtl w:val="0"/>
              </w:rPr>
              <w:t xml:space="preserve">Difusió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after="0" w:line="276"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76" w:lineRule="auto"/>
              <w:jc w:val="center"/>
              <w:rPr/>
            </w:pPr>
            <w:r w:rsidDel="00000000" w:rsidR="00000000" w:rsidRPr="00000000">
              <w:rPr>
                <w:rtl w:val="0"/>
              </w:rPr>
            </w:r>
          </w:p>
        </w:tc>
      </w:tr>
      <w:tr>
        <w:trPr>
          <w:cantSplit w:val="1"/>
          <w:trHeight w:val="2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E8">
            <w:pPr>
              <w:spacing w:after="0" w:line="276" w:lineRule="auto"/>
              <w:jc w:val="center"/>
              <w:rPr/>
            </w:pPr>
            <w:r w:rsidDel="00000000" w:rsidR="00000000" w:rsidRPr="00000000">
              <w:rPr>
                <w:rtl w:val="0"/>
              </w:rPr>
              <w:t xml:space="preserve">Coordinació diferents agents educatius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76" w:lineRule="auto"/>
              <w:jc w:val="center"/>
              <w:rPr/>
            </w:pPr>
            <w:r w:rsidDel="00000000" w:rsidR="00000000" w:rsidRPr="00000000">
              <w:rPr>
                <w:color w:val="1f3864"/>
                <w:rtl w:val="0"/>
              </w:rPr>
              <w:t xml:space="preserve">X</w:t>
            </w:r>
            <w:r w:rsidDel="00000000" w:rsidR="00000000" w:rsidRPr="00000000">
              <w:rPr>
                <w:rtl w:val="0"/>
              </w:rPr>
            </w:r>
          </w:p>
        </w:tc>
      </w:tr>
      <w:tr>
        <w:trPr>
          <w:cantSplit w:val="1"/>
          <w:trHeight w:val="2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ED">
            <w:pPr>
              <w:spacing w:after="0" w:line="276" w:lineRule="auto"/>
              <w:jc w:val="center"/>
              <w:rPr/>
            </w:pPr>
            <w:r w:rsidDel="00000000" w:rsidR="00000000" w:rsidRPr="00000000">
              <w:rPr>
                <w:rtl w:val="0"/>
              </w:rPr>
              <w:t xml:space="preserve">Informació a les famílies. Signatura d'acords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76" w:lineRule="auto"/>
              <w:jc w:val="center"/>
              <w:rPr/>
            </w:pPr>
            <w:r w:rsidDel="00000000" w:rsidR="00000000" w:rsidRPr="00000000">
              <w:rPr>
                <w:rtl w:val="0"/>
              </w:rPr>
            </w:r>
          </w:p>
        </w:tc>
      </w:tr>
      <w:tr>
        <w:trPr>
          <w:cantSplit w:val="1"/>
          <w:trHeight w:val="2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F2">
            <w:pPr>
              <w:spacing w:after="0" w:line="276" w:lineRule="auto"/>
              <w:jc w:val="center"/>
              <w:rPr/>
            </w:pPr>
            <w:r w:rsidDel="00000000" w:rsidR="00000000" w:rsidRPr="00000000">
              <w:rPr>
                <w:rtl w:val="0"/>
              </w:rPr>
              <w:t xml:space="preserve">Seguiment dels tallers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76" w:lineRule="auto"/>
              <w:jc w:val="center"/>
              <w:rPr/>
            </w:pPr>
            <w:r w:rsidDel="00000000" w:rsidR="00000000" w:rsidRPr="00000000">
              <w:rPr>
                <w:color w:val="1f3864"/>
                <w:rtl w:val="0"/>
              </w:rPr>
              <w:t xml:space="preserve">X</w:t>
            </w:r>
            <w:r w:rsidDel="00000000" w:rsidR="00000000" w:rsidRPr="00000000">
              <w:rPr>
                <w:rtl w:val="0"/>
              </w:rPr>
            </w:r>
          </w:p>
        </w:tc>
      </w:tr>
      <w:tr>
        <w:trPr>
          <w:cantSplit w:val="1"/>
          <w:trHeight w:val="256"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2.0" w:type="dxa"/>
              <w:left w:w="39.0" w:type="dxa"/>
              <w:bottom w:w="0.0" w:type="dxa"/>
              <w:right w:w="39.0" w:type="dxa"/>
            </w:tcMar>
          </w:tcPr>
          <w:p w:rsidR="00000000" w:rsidDel="00000000" w:rsidP="00000000" w:rsidRDefault="00000000" w:rsidRPr="00000000" w14:paraId="000000F7">
            <w:pPr>
              <w:spacing w:after="0" w:line="276" w:lineRule="auto"/>
              <w:jc w:val="center"/>
              <w:rPr/>
            </w:pPr>
            <w:r w:rsidDel="00000000" w:rsidR="00000000" w:rsidRPr="00000000">
              <w:rPr>
                <w:rtl w:val="0"/>
              </w:rPr>
              <w:t xml:space="preserve">Avaluació de l'acció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76" w:lineRule="auto"/>
              <w:jc w:val="center"/>
              <w:rPr/>
            </w:pPr>
            <w:r w:rsidDel="00000000" w:rsidR="00000000" w:rsidRPr="00000000">
              <w:rPr>
                <w:color w:val="1f386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76" w:lineRule="auto"/>
              <w:jc w:val="center"/>
              <w:rPr/>
            </w:pPr>
            <w:r w:rsidDel="00000000" w:rsidR="00000000" w:rsidRPr="00000000">
              <w:rPr>
                <w:color w:val="1f3864"/>
                <w:rtl w:val="0"/>
              </w:rPr>
              <w:t xml:space="preserve">X</w:t>
            </w:r>
            <w:r w:rsidDel="00000000" w:rsidR="00000000" w:rsidRPr="00000000">
              <w:rPr>
                <w:rtl w:val="0"/>
              </w:rPr>
            </w:r>
          </w:p>
        </w:tc>
      </w:tr>
      <w:tr>
        <w:trPr>
          <w:cantSplit w:val="0"/>
          <w:trHeight w:val="366" w:hRule="atLeast"/>
          <w:tblHeader w:val="0"/>
        </w:trPr>
        <w:tc>
          <w:tcPr>
            <w:vMerge w:val="restart"/>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FB">
            <w:pPr>
              <w:spacing w:after="0" w:line="240" w:lineRule="auto"/>
              <w:ind w:hanging="2"/>
              <w:rPr>
                <w:sz w:val="20"/>
                <w:szCs w:val="20"/>
              </w:rPr>
            </w:pPr>
            <w:r w:rsidDel="00000000" w:rsidR="00000000" w:rsidRPr="00000000">
              <w:rPr>
                <w:rtl w:val="0"/>
              </w:rPr>
              <w:t xml:space="preserve">Despeses estimades dels recursos addicionals i els suports</w:t>
            </w:r>
            <w:r w:rsidDel="00000000" w:rsidR="00000000" w:rsidRPr="00000000">
              <w:rPr>
                <w:rtl w:val="0"/>
              </w:rPr>
            </w:r>
          </w:p>
          <w:p w:rsidR="00000000" w:rsidDel="00000000" w:rsidP="00000000" w:rsidRDefault="00000000" w:rsidRPr="00000000" w14:paraId="000000FC">
            <w:pPr>
              <w:spacing w:after="0" w:line="276" w:lineRule="auto"/>
              <w:ind w:hanging="2"/>
              <w:rPr>
                <w:color w:val="1f386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0FD">
            <w:pPr>
              <w:spacing w:after="0" w:line="276" w:lineRule="auto"/>
              <w:ind w:hanging="2"/>
              <w:jc w:val="center"/>
              <w:rPr/>
            </w:pPr>
            <w:r w:rsidDel="00000000" w:rsidR="00000000" w:rsidRPr="00000000">
              <w:rPr>
                <w:rtl w:val="0"/>
              </w:rPr>
              <w:t xml:space="preserve">Concepte</w:t>
            </w:r>
          </w:p>
        </w:tc>
        <w:tc>
          <w:tcPr>
            <w:gridSpan w:val="2"/>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0FF">
            <w:pPr>
              <w:spacing w:after="0" w:line="276" w:lineRule="auto"/>
              <w:ind w:hanging="2"/>
              <w:jc w:val="center"/>
              <w:rPr/>
            </w:pPr>
            <w:r w:rsidDel="00000000" w:rsidR="00000000" w:rsidRPr="00000000">
              <w:rPr>
                <w:sz w:val="20"/>
                <w:szCs w:val="20"/>
                <w:rtl w:val="0"/>
              </w:rPr>
              <w:t xml:space="preserve">Import </w:t>
            </w:r>
            <w:r w:rsidDel="00000000" w:rsidR="00000000" w:rsidRPr="00000000">
              <w:rPr>
                <w:rtl w:val="0"/>
              </w:rPr>
            </w:r>
          </w:p>
        </w:tc>
      </w:tr>
      <w:tr>
        <w:trPr>
          <w:cantSplit w:val="0"/>
          <w:trHeight w:val="196" w:hRule="atLeast"/>
          <w:tblHeader w:val="0"/>
        </w:trPr>
        <w:tc>
          <w:tcPr>
            <w:vMerge w:val="continue"/>
            <w:tcBorders>
              <w:top w:color="000000" w:space="0" w:sz="4" w:val="single"/>
              <w:left w:color="000000" w:space="0" w:sz="4" w:val="single"/>
              <w:bottom w:color="000000" w:space="0" w:sz="4" w:val="single"/>
              <w:right w:color="000000" w:space="0" w:sz="4" w:val="single"/>
            </w:tcBorders>
            <w:shd w:fill="fff2cc" w:val="clear"/>
            <w:tcMar>
              <w:top w:w="12.0" w:type="dxa"/>
              <w:left w:w="39.0" w:type="dxa"/>
              <w:bottom w:w="0.0" w:type="dxa"/>
              <w:right w:w="39.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2.0" w:type="dxa"/>
              <w:left w:w="39.0" w:type="dxa"/>
              <w:bottom w:w="0.0" w:type="dxa"/>
              <w:right w:w="39.0" w:type="dxa"/>
            </w:tcMar>
          </w:tcPr>
          <w:p w:rsidR="00000000" w:rsidDel="00000000" w:rsidP="00000000" w:rsidRDefault="00000000" w:rsidRPr="00000000" w14:paraId="00000102">
            <w:pPr>
              <w:spacing w:after="0" w:line="276" w:lineRule="auto"/>
              <w:ind w:hanging="2"/>
              <w:rPr>
                <w:rFonts w:ascii="Calibri" w:cs="Calibri" w:eastAsia="Calibri" w:hAnsi="Calibri"/>
              </w:rPr>
            </w:pPr>
            <w:r w:rsidDel="00000000" w:rsidR="00000000" w:rsidRPr="00000000">
              <w:rPr>
                <w:rFonts w:ascii="Calibri" w:cs="Calibri" w:eastAsia="Calibri" w:hAnsi="Calibri"/>
                <w:color w:val="000000"/>
                <w:highlight w:val="white"/>
                <w:rtl w:val="0"/>
              </w:rPr>
              <w:t xml:space="preserve">S’estimen 100 hores per taller, distribuïdes de la següent manera: 20 h de coordinació i d’atenció d'un mínim de 40 h per alumne/a.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spacing w:after="0" w:line="276" w:lineRule="auto"/>
              <w:ind w:hanging="2"/>
              <w:jc w:val="center"/>
              <w:rPr>
                <w:rFonts w:ascii="Calibri" w:cs="Calibri" w:eastAsia="Calibri" w:hAnsi="Calibri"/>
              </w:rPr>
            </w:pPr>
            <w:r w:rsidDel="00000000" w:rsidR="00000000" w:rsidRPr="00000000">
              <w:rPr>
                <w:rtl w:val="0"/>
              </w:rPr>
              <w:t xml:space="preserve">3000</w:t>
            </w:r>
            <w:r w:rsidDel="00000000" w:rsidR="00000000" w:rsidRPr="00000000">
              <w:rPr>
                <w:rtl w:val="0"/>
              </w:rPr>
            </w:r>
          </w:p>
        </w:tc>
      </w:tr>
    </w:tbl>
    <w:p w:rsidR="00000000" w:rsidDel="00000000" w:rsidP="00000000" w:rsidRDefault="00000000" w:rsidRPr="00000000" w14:paraId="00000106">
      <w:pPr>
        <w:rPr>
          <w:color w:val="1f3863"/>
          <w:sz w:val="24"/>
          <w:szCs w:val="24"/>
        </w:rPr>
      </w:pPr>
      <w:r w:rsidDel="00000000" w:rsidR="00000000" w:rsidRPr="00000000">
        <w:rPr>
          <w:rtl w:val="0"/>
        </w:rPr>
      </w:r>
    </w:p>
    <w:p w:rsidR="00000000" w:rsidDel="00000000" w:rsidP="00000000" w:rsidRDefault="00000000" w:rsidRPr="00000000" w14:paraId="00000107">
      <w:pPr>
        <w:rPr>
          <w:i w:val="1"/>
          <w:color w:val="ff0000"/>
        </w:rPr>
      </w:pPr>
      <w:r w:rsidDel="00000000" w:rsidR="00000000" w:rsidRPr="00000000">
        <w:rPr>
          <w:i w:val="1"/>
          <w:color w:val="ff0000"/>
          <w:rtl w:val="0"/>
        </w:rPr>
        <w:t xml:space="preserve">Hi ha exemples de rúbrica al final de cada activitat al ‘catálogo’ per tal de fer l’avaluació formativa.</w:t>
      </w:r>
    </w:p>
    <w:tbl>
      <w:tblPr>
        <w:tblStyle w:val="Table3"/>
        <w:tblW w:w="9911.999999999998" w:type="dxa"/>
        <w:jc w:val="left"/>
        <w:tblInd w:w="-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2"/>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Change w:id="0">
          <w:tblGrid>
            <w:gridCol w:w="332"/>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blGridChange>
      </w:tblGrid>
      <w:tr>
        <w:trPr>
          <w:cantSplit w:val="0"/>
          <w:trHeight w:val="23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12.0" w:type="dxa"/>
              <w:left w:w="39.0" w:type="dxa"/>
              <w:bottom w:w="0.0" w:type="dxa"/>
              <w:right w:w="39.0" w:type="dxa"/>
            </w:tcMar>
          </w:tcPr>
          <w:p w:rsidR="00000000" w:rsidDel="00000000" w:rsidP="00000000" w:rsidRDefault="00000000" w:rsidRPr="00000000" w14:paraId="00000108">
            <w:pPr>
              <w:spacing w:after="0" w:line="276" w:lineRule="auto"/>
              <w:ind w:hanging="2"/>
              <w:jc w:val="center"/>
              <w:rPr>
                <w:color w:val="1f3864"/>
              </w:rPr>
            </w:pPr>
            <w:r w:rsidDel="00000000" w:rsidR="00000000" w:rsidRPr="00000000">
              <w:rPr>
                <w:rtl w:val="0"/>
              </w:rPr>
            </w:r>
          </w:p>
        </w:tc>
        <w:tc>
          <w:tcPr>
            <w:gridSpan w:val="34"/>
            <w:tcBorders>
              <w:top w:color="000000" w:space="0" w:sz="4" w:val="single"/>
              <w:left w:color="000000" w:space="0" w:sz="4" w:val="single"/>
              <w:bottom w:color="000000" w:space="0" w:sz="4" w:val="single"/>
              <w:right w:color="000000" w:space="0" w:sz="4" w:val="single"/>
            </w:tcBorders>
            <w:shd w:fill="deebf6" w:val="clear"/>
            <w:tcMar>
              <w:top w:w="12.0" w:type="dxa"/>
              <w:left w:w="39.0" w:type="dxa"/>
              <w:bottom w:w="0.0" w:type="dxa"/>
              <w:right w:w="39.0" w:type="dxa"/>
            </w:tcMar>
          </w:tcPr>
          <w:p w:rsidR="00000000" w:rsidDel="00000000" w:rsidP="00000000" w:rsidRDefault="00000000" w:rsidRPr="00000000" w14:paraId="0000010A">
            <w:pPr>
              <w:spacing w:after="0" w:line="276" w:lineRule="auto"/>
              <w:ind w:hanging="2"/>
              <w:jc w:val="center"/>
              <w:rPr>
                <w:color w:val="1f3864"/>
              </w:rPr>
            </w:pPr>
            <w:r w:rsidDel="00000000" w:rsidR="00000000" w:rsidRPr="00000000">
              <w:rPr>
                <w:b w:val="1"/>
                <w:color w:val="1f3864"/>
                <w:rtl w:val="0"/>
              </w:rPr>
              <w:t xml:space="preserve">AVALUACIÓ FINAL DE L’APLICACIÓ </w:t>
            </w:r>
            <w:r w:rsidDel="00000000" w:rsidR="00000000" w:rsidRPr="00000000">
              <w:rPr>
                <w:color w:val="1f3864"/>
                <w:sz w:val="18"/>
                <w:szCs w:val="18"/>
                <w:rtl w:val="0"/>
              </w:rPr>
              <w:t xml:space="preserve">(igual a l’AP del Catàleg però ampliable)</w:t>
            </w:r>
            <w:r w:rsidDel="00000000" w:rsidR="00000000" w:rsidRPr="00000000">
              <w:rPr>
                <w:rtl w:val="0"/>
              </w:rPr>
            </w:r>
          </w:p>
        </w:tc>
      </w:tr>
      <w:tr>
        <w:trPr>
          <w:cantSplit w:val="0"/>
          <w:trHeight w:val="234" w:hRule="atLeast"/>
          <w:tblHeader w:val="0"/>
        </w:trPr>
        <w:tc>
          <w:tcPr>
            <w:gridSpan w:val="7"/>
            <w:tcBorders>
              <w:top w:color="000000" w:space="0" w:sz="4" w:val="single"/>
              <w:left w:color="000000" w:space="0" w:sz="4" w:val="single"/>
              <w:bottom w:color="000000" w:space="0" w:sz="4" w:val="single"/>
              <w:right w:color="000000" w:space="0" w:sz="4" w:val="single"/>
            </w:tcBorders>
            <w:shd w:fill="deeaf6" w:val="clear"/>
            <w:tcMar>
              <w:top w:w="12.0" w:type="dxa"/>
              <w:left w:w="39.0" w:type="dxa"/>
              <w:bottom w:w="0.0" w:type="dxa"/>
              <w:right w:w="39.0" w:type="dxa"/>
            </w:tcMar>
          </w:tcPr>
          <w:p w:rsidR="00000000" w:rsidDel="00000000" w:rsidP="00000000" w:rsidRDefault="00000000" w:rsidRPr="00000000" w14:paraId="0000012C">
            <w:pPr>
              <w:spacing w:after="0" w:line="276" w:lineRule="auto"/>
              <w:ind w:hanging="2"/>
              <w:jc w:val="center"/>
              <w:rPr>
                <w:color w:val="1f3864"/>
              </w:rPr>
            </w:pPr>
            <w:r w:rsidDel="00000000" w:rsidR="00000000" w:rsidRPr="00000000">
              <w:rPr>
                <w:color w:val="1f3864"/>
                <w:rtl w:val="0"/>
              </w:rPr>
              <w:t xml:space="preserve">Freqüència de l’avaluació:</w:t>
            </w:r>
          </w:p>
        </w:tc>
        <w:tc>
          <w:tcPr>
            <w:gridSpan w:val="4"/>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3">
            <w:pPr>
              <w:spacing w:after="0" w:line="276" w:lineRule="auto"/>
              <w:ind w:hanging="2"/>
              <w:jc w:val="center"/>
              <w:rPr>
                <w:color w:val="1f3864"/>
              </w:rPr>
            </w:pPr>
            <w:r w:rsidDel="00000000" w:rsidR="00000000" w:rsidRPr="00000000">
              <w:rPr>
                <w:color w:val="1f3864"/>
                <w:rtl w:val="0"/>
              </w:rPr>
              <w:t xml:space="preserve">setmanal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spacing w:after="0" w:line="276" w:lineRule="auto"/>
              <w:ind w:hanging="2"/>
              <w:jc w:val="center"/>
              <w:rPr>
                <w:color w:val="1f386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A">
            <w:pPr>
              <w:spacing w:after="0" w:line="276" w:lineRule="auto"/>
              <w:ind w:hanging="2"/>
              <w:jc w:val="center"/>
              <w:rPr>
                <w:color w:val="1f3864"/>
              </w:rPr>
            </w:pPr>
            <w:r w:rsidDel="00000000" w:rsidR="00000000" w:rsidRPr="00000000">
              <w:rPr>
                <w:color w:val="1f3864"/>
                <w:rtl w:val="0"/>
              </w:rPr>
              <w:t xml:space="preserve">mensual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spacing w:after="0" w:line="276" w:lineRule="auto"/>
              <w:ind w:hanging="2"/>
              <w:jc w:val="center"/>
              <w:rPr>
                <w:color w:val="1f386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1">
            <w:pPr>
              <w:spacing w:after="0" w:line="276" w:lineRule="auto"/>
              <w:ind w:hanging="2"/>
              <w:jc w:val="center"/>
              <w:rPr>
                <w:color w:val="1f3864"/>
              </w:rPr>
            </w:pPr>
            <w:r w:rsidDel="00000000" w:rsidR="00000000" w:rsidRPr="00000000">
              <w:rPr>
                <w:color w:val="1f3864"/>
                <w:rtl w:val="0"/>
              </w:rPr>
              <w:t xml:space="preserve">Trimestral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spacing w:after="0" w:line="276" w:lineRule="auto"/>
              <w:ind w:hanging="2"/>
              <w:jc w:val="center"/>
              <w:rPr>
                <w:color w:val="1f386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9">
            <w:pPr>
              <w:spacing w:after="0" w:line="276" w:lineRule="auto"/>
              <w:ind w:hanging="2"/>
              <w:jc w:val="center"/>
              <w:rPr>
                <w:color w:val="1f3864"/>
              </w:rPr>
            </w:pPr>
            <w:r w:rsidDel="00000000" w:rsidR="00000000" w:rsidRPr="00000000">
              <w:rPr>
                <w:color w:val="1f3864"/>
                <w:rtl w:val="0"/>
              </w:rPr>
              <w:t xml:space="preserve">Per curs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76" w:lineRule="auto"/>
              <w:ind w:hanging="2"/>
              <w:jc w:val="center"/>
              <w:rPr>
                <w:color w:val="1f3864"/>
              </w:rPr>
            </w:pPr>
            <w:r w:rsidDel="00000000" w:rsidR="00000000" w:rsidRPr="00000000">
              <w:rPr>
                <w:rtl w:val="0"/>
              </w:rPr>
            </w:r>
          </w:p>
        </w:tc>
      </w:tr>
      <w:tr>
        <w:trPr>
          <w:cantSplit w:val="1"/>
          <w:trHeight w:val="189" w:hRule="atLeast"/>
          <w:tblHeader w:val="0"/>
        </w:trPr>
        <w:tc>
          <w:tcPr>
            <w:vMerge w:val="restart"/>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50">
            <w:pPr>
              <w:spacing w:after="0" w:line="276" w:lineRule="auto"/>
              <w:ind w:right="113" w:hanging="2"/>
              <w:jc w:val="center"/>
              <w:rPr>
                <w:b w:val="1"/>
                <w:color w:val="1f3864"/>
              </w:rPr>
            </w:pPr>
            <w:r w:rsidDel="00000000" w:rsidR="00000000" w:rsidRPr="00000000">
              <w:rPr>
                <w:b w:val="1"/>
                <w:color w:val="1f3864"/>
                <w:rtl w:val="0"/>
              </w:rPr>
              <w:t xml:space="preserve">AVALUACIÓ</w:t>
            </w:r>
          </w:p>
          <w:p w:rsidR="00000000" w:rsidDel="00000000" w:rsidP="00000000" w:rsidRDefault="00000000" w:rsidRPr="00000000" w14:paraId="00000151">
            <w:pPr>
              <w:spacing w:after="0" w:line="276" w:lineRule="auto"/>
              <w:ind w:right="113" w:hanging="2"/>
              <w:jc w:val="center"/>
              <w:rPr>
                <w:color w:val="1f3864"/>
              </w:rPr>
            </w:pPr>
            <w:r w:rsidDel="00000000" w:rsidR="00000000" w:rsidRPr="00000000">
              <w:rPr>
                <w:b w:val="1"/>
                <w:color w:val="1f3864"/>
                <w:rtl w:val="0"/>
              </w:rPr>
              <w:t xml:space="preserve"> FORMATIVA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52">
            <w:pPr>
              <w:spacing w:after="0" w:line="276" w:lineRule="auto"/>
              <w:ind w:hanging="2"/>
              <w:jc w:val="center"/>
              <w:rPr>
                <w:color w:val="1f3864"/>
              </w:rPr>
            </w:pPr>
            <w:r w:rsidDel="00000000" w:rsidR="00000000" w:rsidRPr="00000000">
              <w:rPr>
                <w:color w:val="1f3864"/>
                <w:rtl w:val="0"/>
              </w:rPr>
              <w:t xml:space="preserve">Grau d’aplicació</w:t>
            </w:r>
          </w:p>
          <w:p w:rsidR="00000000" w:rsidDel="00000000" w:rsidP="00000000" w:rsidRDefault="00000000" w:rsidRPr="00000000" w14:paraId="00000153">
            <w:pPr>
              <w:spacing w:after="0" w:line="276" w:lineRule="auto"/>
              <w:ind w:hanging="2"/>
              <w:jc w:val="center"/>
              <w:rPr>
                <w:color w:val="1f3864"/>
              </w:rPr>
            </w:pPr>
            <w:r w:rsidDel="00000000" w:rsidR="00000000" w:rsidRPr="00000000">
              <w:rPr>
                <w:rtl w:val="0"/>
              </w:rPr>
            </w:r>
          </w:p>
          <w:p w:rsidR="00000000" w:rsidDel="00000000" w:rsidP="00000000" w:rsidRDefault="00000000" w:rsidRPr="00000000" w14:paraId="00000154">
            <w:pPr>
              <w:spacing w:after="0" w:line="276" w:lineRule="auto"/>
              <w:ind w:hanging="2"/>
              <w:jc w:val="center"/>
              <w:rPr>
                <w:color w:val="1f3864"/>
              </w:rPr>
            </w:pPr>
            <w:r w:rsidDel="00000000" w:rsidR="00000000" w:rsidRPr="00000000">
              <w:rPr>
                <w:rtl w:val="0"/>
              </w:rPr>
            </w:r>
          </w:p>
        </w:tc>
        <w:tc>
          <w:tcPr>
            <w:gridSpan w:val="34"/>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55">
            <w:pPr>
              <w:spacing w:after="0" w:line="276" w:lineRule="auto"/>
              <w:ind w:hanging="2"/>
              <w:jc w:val="center"/>
              <w:rPr>
                <w:color w:val="1f3864"/>
                <w:sz w:val="24"/>
                <w:szCs w:val="24"/>
              </w:rPr>
            </w:pPr>
            <w:r w:rsidDel="00000000" w:rsidR="00000000" w:rsidRPr="00000000">
              <w:rPr>
                <w:color w:val="1f3864"/>
                <w:sz w:val="24"/>
                <w:szCs w:val="24"/>
                <w:rtl w:val="0"/>
              </w:rPr>
              <w:t xml:space="preserve">Autoavaluació </w:t>
            </w:r>
            <w:r w:rsidDel="00000000" w:rsidR="00000000" w:rsidRPr="00000000">
              <w:rPr>
                <w:color w:val="1f3864"/>
                <w:sz w:val="20"/>
                <w:szCs w:val="20"/>
                <w:rtl w:val="0"/>
              </w:rPr>
              <w:t xml:space="preserve">(percepció dels agents implicats)</w:t>
            </w:r>
            <w:r w:rsidDel="00000000" w:rsidR="00000000" w:rsidRPr="00000000">
              <w:rPr>
                <w:rtl w:val="0"/>
              </w:rPr>
            </w:r>
          </w:p>
        </w:tc>
      </w:tr>
      <w:tr>
        <w:trPr>
          <w:cantSplit w:val="1"/>
          <w:trHeight w:val="18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76" w:lineRule="auto"/>
              <w:ind w:hanging="2"/>
              <w:jc w:val="center"/>
              <w:rPr>
                <w:color w:val="1f3864"/>
                <w:sz w:val="16"/>
                <w:szCs w:val="16"/>
              </w:rPr>
            </w:pPr>
            <w:r w:rsidDel="00000000" w:rsidR="00000000" w:rsidRPr="00000000">
              <w:rPr>
                <w:color w:val="1f3864"/>
                <w:sz w:val="16"/>
                <w:szCs w:val="16"/>
                <w:rtl w:val="0"/>
              </w:rPr>
              <w:t xml:space="preserve">0%</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76" w:lineRule="auto"/>
              <w:ind w:hanging="2"/>
              <w:jc w:val="center"/>
              <w:rPr>
                <w:color w:val="1f3864"/>
                <w:sz w:val="16"/>
                <w:szCs w:val="16"/>
              </w:rPr>
            </w:pPr>
            <w:r w:rsidDel="00000000" w:rsidR="00000000" w:rsidRPr="00000000">
              <w:rPr>
                <w:color w:val="1f3864"/>
                <w:sz w:val="16"/>
                <w:szCs w:val="16"/>
                <w:rtl w:val="0"/>
              </w:rPr>
              <w:t xml:space="preserve">50%</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76" w:lineRule="auto"/>
              <w:ind w:hanging="2"/>
              <w:jc w:val="center"/>
              <w:rPr>
                <w:color w:val="1f3864"/>
                <w:sz w:val="16"/>
                <w:szCs w:val="16"/>
              </w:rPr>
            </w:pPr>
            <w:r w:rsidDel="00000000" w:rsidR="00000000" w:rsidRPr="00000000">
              <w:rPr>
                <w:color w:val="1f3864"/>
                <w:sz w:val="16"/>
                <w:szCs w:val="16"/>
                <w:rtl w:val="0"/>
              </w:rPr>
              <w:t xml:space="preserve">75%</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76" w:lineRule="auto"/>
              <w:ind w:hanging="2"/>
              <w:jc w:val="center"/>
              <w:rPr>
                <w:color w:val="1f3864"/>
                <w:sz w:val="16"/>
                <w:szCs w:val="16"/>
              </w:rPr>
            </w:pPr>
            <w:r w:rsidDel="00000000" w:rsidR="00000000" w:rsidRPr="00000000">
              <w:rPr>
                <w:color w:val="1f3864"/>
                <w:sz w:val="16"/>
                <w:szCs w:val="16"/>
                <w:rtl w:val="0"/>
              </w:rPr>
              <w:t xml:space="preserve">100%</w:t>
            </w:r>
          </w:p>
        </w:tc>
      </w:tr>
      <w:tr>
        <w:trPr>
          <w:cantSplit w:val="1"/>
          <w:trHeight w:val="27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76" w:lineRule="auto"/>
              <w:ind w:hanging="2"/>
              <w:jc w:val="center"/>
              <w:rPr>
                <w:color w:val="1f3864"/>
                <w:sz w:val="16"/>
                <w:szCs w:val="16"/>
              </w:rPr>
            </w:pPr>
            <w:r w:rsidDel="00000000" w:rsidR="00000000" w:rsidRPr="00000000">
              <w:rPr>
                <w:color w:val="1f3864"/>
                <w:sz w:val="16"/>
                <w:szCs w:val="16"/>
                <w:rtl w:val="0"/>
              </w:rPr>
              <w:t xml:space="preserve">Sense evidències o anecdòtiques</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76" w:lineRule="auto"/>
              <w:ind w:hanging="2"/>
              <w:jc w:val="center"/>
              <w:rPr>
                <w:color w:val="1f3864"/>
                <w:sz w:val="16"/>
                <w:szCs w:val="16"/>
              </w:rPr>
            </w:pPr>
            <w:r w:rsidDel="00000000" w:rsidR="00000000" w:rsidRPr="00000000">
              <w:rPr>
                <w:color w:val="1f3864"/>
                <w:sz w:val="16"/>
                <w:szCs w:val="16"/>
                <w:rtl w:val="0"/>
              </w:rPr>
              <w:t xml:space="preserve">Alguna evidència</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76" w:lineRule="auto"/>
              <w:ind w:hanging="2"/>
              <w:jc w:val="center"/>
              <w:rPr>
                <w:color w:val="1f3864"/>
                <w:sz w:val="16"/>
                <w:szCs w:val="16"/>
              </w:rPr>
            </w:pPr>
            <w:r w:rsidDel="00000000" w:rsidR="00000000" w:rsidRPr="00000000">
              <w:rPr>
                <w:color w:val="1f3864"/>
                <w:sz w:val="16"/>
                <w:szCs w:val="16"/>
                <w:rtl w:val="0"/>
              </w:rPr>
              <w:t xml:space="preserve">Evidències</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76" w:lineRule="auto"/>
              <w:ind w:hanging="2"/>
              <w:jc w:val="center"/>
              <w:rPr>
                <w:color w:val="1f3864"/>
                <w:sz w:val="16"/>
                <w:szCs w:val="16"/>
              </w:rPr>
            </w:pPr>
            <w:r w:rsidDel="00000000" w:rsidR="00000000" w:rsidRPr="00000000">
              <w:rPr>
                <w:color w:val="1f3864"/>
                <w:sz w:val="16"/>
                <w:szCs w:val="16"/>
                <w:rtl w:val="0"/>
              </w:rPr>
              <w:t xml:space="preserve">Evidències clares</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276" w:lineRule="auto"/>
              <w:ind w:hanging="2"/>
              <w:jc w:val="center"/>
              <w:rPr>
                <w:color w:val="1f3864"/>
                <w:sz w:val="16"/>
                <w:szCs w:val="16"/>
              </w:rPr>
            </w:pPr>
            <w:r w:rsidDel="00000000" w:rsidR="00000000" w:rsidRPr="00000000">
              <w:rPr>
                <w:color w:val="1f3864"/>
                <w:sz w:val="16"/>
                <w:szCs w:val="16"/>
                <w:rtl w:val="0"/>
              </w:rPr>
              <w:t xml:space="preserve">Evidència total</w:t>
            </w:r>
          </w:p>
        </w:tc>
      </w:tr>
      <w:tr>
        <w:trPr>
          <w:cantSplit w:val="1"/>
          <w:trHeight w:val="12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3">
            <w:pPr>
              <w:spacing w:after="0" w:line="276" w:lineRule="auto"/>
              <w:ind w:hanging="2"/>
              <w:jc w:val="center"/>
              <w:rPr>
                <w:color w:val="1f3864"/>
                <w:sz w:val="16"/>
                <w:szCs w:val="16"/>
              </w:rPr>
            </w:pPr>
            <w:r w:rsidDel="00000000" w:rsidR="00000000" w:rsidRPr="00000000">
              <w:rPr>
                <w:color w:val="1f3864"/>
                <w:sz w:val="16"/>
                <w:szCs w:val="16"/>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4">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5">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7">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8">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9">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3"/>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B">
            <w:pPr>
              <w:spacing w:after="0" w:line="276" w:lineRule="auto"/>
              <w:ind w:hanging="2"/>
              <w:jc w:val="center"/>
              <w:rPr>
                <w:color w:val="1f3864"/>
                <w:sz w:val="16"/>
                <w:szCs w:val="16"/>
              </w:rPr>
            </w:pPr>
            <w:r w:rsidDel="00000000" w:rsidR="00000000" w:rsidRPr="00000000">
              <w:rPr>
                <w:color w:val="1f3864"/>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E">
            <w:pPr>
              <w:spacing w:after="0" w:line="276" w:lineRule="auto"/>
              <w:ind w:hanging="2"/>
              <w:jc w:val="center"/>
              <w:rPr>
                <w:color w:val="1f3864"/>
                <w:sz w:val="16"/>
                <w:szCs w:val="16"/>
              </w:rPr>
            </w:pPr>
            <w:r w:rsidDel="00000000" w:rsidR="00000000" w:rsidRPr="00000000">
              <w:rPr>
                <w:color w:val="1f3864"/>
                <w:sz w:val="16"/>
                <w:szCs w:val="16"/>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CF">
            <w:pPr>
              <w:spacing w:after="0" w:line="276" w:lineRule="auto"/>
              <w:ind w:hanging="2"/>
              <w:jc w:val="center"/>
              <w:rPr>
                <w:color w:val="1f3864"/>
                <w:sz w:val="16"/>
                <w:szCs w:val="16"/>
              </w:rPr>
            </w:pPr>
            <w:r w:rsidDel="00000000" w:rsidR="00000000" w:rsidRPr="00000000">
              <w:rPr>
                <w:color w:val="1f3864"/>
                <w:sz w:val="16"/>
                <w:szCs w:val="16"/>
                <w:rtl w:val="0"/>
              </w:rPr>
              <w:t xml:space="preserve">40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0">
            <w:pPr>
              <w:spacing w:after="0" w:line="276" w:lineRule="auto"/>
              <w:ind w:hanging="2"/>
              <w:jc w:val="center"/>
              <w:rPr>
                <w:color w:val="1f3864"/>
                <w:sz w:val="16"/>
                <w:szCs w:val="16"/>
              </w:rPr>
            </w:pPr>
            <w:r w:rsidDel="00000000" w:rsidR="00000000" w:rsidRPr="00000000">
              <w:rPr>
                <w:color w:val="1f3864"/>
                <w:sz w:val="16"/>
                <w:szCs w:val="16"/>
                <w:rtl w:val="0"/>
              </w:rPr>
              <w:t xml:space="preserve">45</w:t>
            </w:r>
          </w:p>
        </w:tc>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1">
            <w:pPr>
              <w:spacing w:after="0" w:line="276" w:lineRule="auto"/>
              <w:ind w:hanging="2"/>
              <w:jc w:val="center"/>
              <w:rPr>
                <w:color w:val="1f3864"/>
                <w:sz w:val="16"/>
                <w:szCs w:val="16"/>
              </w:rPr>
            </w:pPr>
            <w:r w:rsidDel="00000000" w:rsidR="00000000" w:rsidRPr="00000000">
              <w:rPr>
                <w:color w:val="1f3864"/>
                <w:sz w:val="16"/>
                <w:szCs w:val="16"/>
                <w:rtl w:val="0"/>
              </w:rPr>
              <w:t xml:space="preserve">50</w:t>
            </w:r>
          </w:p>
        </w:tc>
        <w:tc>
          <w:tcPr>
            <w:gridSpan w:val="2"/>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3">
            <w:pPr>
              <w:spacing w:after="0" w:line="276" w:lineRule="auto"/>
              <w:ind w:hanging="2"/>
              <w:jc w:val="center"/>
              <w:rPr>
                <w:color w:val="1f3864"/>
                <w:sz w:val="16"/>
                <w:szCs w:val="16"/>
              </w:rPr>
            </w:pPr>
            <w:r w:rsidDel="00000000" w:rsidR="00000000" w:rsidRPr="00000000">
              <w:rPr>
                <w:color w:val="1f3864"/>
                <w:sz w:val="16"/>
                <w:szCs w:val="16"/>
                <w:rtl w:val="0"/>
              </w:rPr>
              <w:t xml:space="preserve">55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5">
            <w:pPr>
              <w:spacing w:after="0" w:line="276" w:lineRule="auto"/>
              <w:ind w:hanging="2"/>
              <w:jc w:val="center"/>
              <w:rPr>
                <w:color w:val="1f3864"/>
                <w:sz w:val="16"/>
                <w:szCs w:val="16"/>
              </w:rPr>
            </w:pPr>
            <w:r w:rsidDel="00000000" w:rsidR="00000000" w:rsidRPr="00000000">
              <w:rPr>
                <w:color w:val="1f3864"/>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6">
            <w:pPr>
              <w:spacing w:after="0" w:line="276" w:lineRule="auto"/>
              <w:ind w:hanging="2"/>
              <w:jc w:val="center"/>
              <w:rPr>
                <w:color w:val="1f3864"/>
                <w:sz w:val="16"/>
                <w:szCs w:val="16"/>
              </w:rPr>
            </w:pPr>
            <w:r w:rsidDel="00000000" w:rsidR="00000000" w:rsidRPr="00000000">
              <w:rPr>
                <w:color w:val="1f3864"/>
                <w:sz w:val="16"/>
                <w:szCs w:val="16"/>
                <w:rtl w:val="0"/>
              </w:rPr>
              <w:t xml:space="preserve">65</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D7">
            <w:pPr>
              <w:spacing w:after="0" w:line="276" w:lineRule="auto"/>
              <w:ind w:hanging="2"/>
              <w:jc w:val="center"/>
              <w:rPr>
                <w:color w:val="1f3864"/>
                <w:sz w:val="16"/>
                <w:szCs w:val="16"/>
              </w:rPr>
            </w:pPr>
            <w:r w:rsidDel="00000000" w:rsidR="00000000" w:rsidRPr="00000000">
              <w:rPr>
                <w:color w:val="1f3864"/>
                <w:sz w:val="16"/>
                <w:szCs w:val="16"/>
                <w:rtl w:val="0"/>
              </w:rPr>
              <w:t xml:space="preserve">70</w:t>
            </w:r>
          </w:p>
        </w:tc>
        <w:tc>
          <w:tcPr>
            <w:gridSpan w:val="2"/>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D8">
            <w:pPr>
              <w:spacing w:after="0" w:line="276" w:lineRule="auto"/>
              <w:ind w:hanging="2"/>
              <w:jc w:val="center"/>
              <w:rPr>
                <w:color w:val="1f3864"/>
                <w:sz w:val="16"/>
                <w:szCs w:val="16"/>
              </w:rPr>
            </w:pPr>
            <w:r w:rsidDel="00000000" w:rsidR="00000000" w:rsidRPr="00000000">
              <w:rPr>
                <w:color w:val="1f3864"/>
                <w:sz w:val="16"/>
                <w:szCs w:val="16"/>
                <w:rtl w:val="0"/>
              </w:rPr>
              <w:t xml:space="preserve">75</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DA">
            <w:pPr>
              <w:spacing w:after="0" w:line="276" w:lineRule="auto"/>
              <w:ind w:hanging="2"/>
              <w:jc w:val="center"/>
              <w:rPr>
                <w:color w:val="1f3864"/>
                <w:sz w:val="16"/>
                <w:szCs w:val="16"/>
              </w:rPr>
            </w:pPr>
            <w:r w:rsidDel="00000000" w:rsidR="00000000" w:rsidRPr="00000000">
              <w:rPr>
                <w:color w:val="1f3864"/>
                <w:sz w:val="16"/>
                <w:szCs w:val="16"/>
                <w:rtl w:val="0"/>
              </w:rPr>
              <w:t xml:space="preserve">80</w:t>
            </w:r>
          </w:p>
        </w:tc>
        <w:tc>
          <w:tcPr>
            <w:gridSpan w:val="2"/>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DB">
            <w:pPr>
              <w:spacing w:after="0" w:line="276" w:lineRule="auto"/>
              <w:ind w:hanging="2"/>
              <w:jc w:val="center"/>
              <w:rPr>
                <w:color w:val="1f3864"/>
                <w:sz w:val="16"/>
                <w:szCs w:val="16"/>
              </w:rPr>
            </w:pPr>
            <w:r w:rsidDel="00000000" w:rsidR="00000000" w:rsidRPr="00000000">
              <w:rPr>
                <w:color w:val="1f3864"/>
                <w:sz w:val="16"/>
                <w:szCs w:val="16"/>
                <w:rtl w:val="0"/>
              </w:rPr>
              <w:t xml:space="preserve">85</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DD">
            <w:pPr>
              <w:spacing w:after="0" w:line="276" w:lineRule="auto"/>
              <w:ind w:hanging="2"/>
              <w:jc w:val="center"/>
              <w:rPr>
                <w:color w:val="1f3864"/>
                <w:sz w:val="16"/>
                <w:szCs w:val="16"/>
              </w:rPr>
            </w:pPr>
            <w:r w:rsidDel="00000000" w:rsidR="00000000" w:rsidRPr="00000000">
              <w:rPr>
                <w:color w:val="1f3864"/>
                <w:sz w:val="16"/>
                <w:szCs w:val="16"/>
                <w:rtl w:val="0"/>
              </w:rPr>
              <w:t xml:space="preserve">90</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DE">
            <w:pPr>
              <w:spacing w:after="0" w:line="276" w:lineRule="auto"/>
              <w:ind w:hanging="2"/>
              <w:jc w:val="center"/>
              <w:rPr>
                <w:color w:val="1f3864"/>
                <w:sz w:val="16"/>
                <w:szCs w:val="16"/>
              </w:rPr>
            </w:pPr>
            <w:r w:rsidDel="00000000" w:rsidR="00000000" w:rsidRPr="00000000">
              <w:rPr>
                <w:color w:val="1f3864"/>
                <w:sz w:val="16"/>
                <w:szCs w:val="16"/>
                <w:rtl w:val="0"/>
              </w:rPr>
              <w:t xml:space="preserve">95</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DF">
            <w:pPr>
              <w:spacing w:after="0" w:line="276" w:lineRule="auto"/>
              <w:ind w:hanging="2"/>
              <w:jc w:val="center"/>
              <w:rPr>
                <w:color w:val="1f3864"/>
                <w:sz w:val="16"/>
                <w:szCs w:val="16"/>
              </w:rPr>
            </w:pPr>
            <w:r w:rsidDel="00000000" w:rsidR="00000000" w:rsidRPr="00000000">
              <w:rPr>
                <w:color w:val="1f3864"/>
                <w:sz w:val="16"/>
                <w:szCs w:val="16"/>
                <w:rtl w:val="0"/>
              </w:rPr>
              <w:t xml:space="preserve">100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0">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spacing w:after="0" w:line="276" w:lineRule="auto"/>
              <w:ind w:hanging="2"/>
              <w:jc w:val="center"/>
              <w:rPr>
                <w:color w:val="1f3864"/>
                <w:sz w:val="16"/>
                <w:szCs w:val="16"/>
              </w:rPr>
            </w:pPr>
            <w:r w:rsidDel="00000000" w:rsidR="00000000" w:rsidRPr="00000000">
              <w:rPr>
                <w:rtl w:val="0"/>
              </w:rPr>
            </w:r>
          </w:p>
        </w:tc>
      </w:tr>
      <w:tr>
        <w:trPr>
          <w:cantSplit w:val="1"/>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widowControl w:val="0"/>
              <w:pBdr>
                <w:top w:space="0" w:sz="0" w:val="nil"/>
                <w:left w:space="0" w:sz="0" w:val="nil"/>
                <w:right w:space="0" w:sz="0" w:val="nil"/>
                <w:between w:space="0" w:sz="0" w:val="nil"/>
              </w:pBdr>
              <w:spacing w:after="0" w:line="276" w:lineRule="auto"/>
              <w:ind w:hanging="2"/>
              <w:jc w:val="center"/>
              <w:rPr>
                <w:color w:val="1f3864"/>
                <w:sz w:val="16"/>
                <w:szCs w:val="16"/>
              </w:rPr>
            </w:pPr>
            <w:r w:rsidDel="00000000" w:rsidR="00000000" w:rsidRPr="00000000">
              <w:rPr>
                <w:color w:val="1f3864"/>
                <w:sz w:val="16"/>
                <w:szCs w:val="16"/>
                <w:rtl w:val="0"/>
              </w:rPr>
              <w:t xml:space="preserve">Equip directiu</w:t>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E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5">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B">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C">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276" w:lineRule="auto"/>
              <w:ind w:hanging="2"/>
              <w:jc w:val="center"/>
              <w:rPr>
                <w:color w:val="1f3864"/>
                <w:sz w:val="16"/>
                <w:szCs w:val="16"/>
              </w:rPr>
            </w:pPr>
            <w:r w:rsidDel="00000000" w:rsidR="00000000" w:rsidRPr="00000000">
              <w:rPr>
                <w:rtl w:val="0"/>
              </w:rPr>
            </w:r>
          </w:p>
        </w:tc>
      </w:tr>
      <w:tr>
        <w:trPr>
          <w:cantSplit w:val="1"/>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widowControl w:val="0"/>
              <w:pBdr>
                <w:top w:space="0" w:sz="0" w:val="nil"/>
                <w:left w:space="0" w:sz="0" w:val="nil"/>
                <w:right w:space="0" w:sz="0" w:val="nil"/>
                <w:between w:space="0" w:sz="0" w:val="nil"/>
              </w:pBdr>
              <w:spacing w:after="0" w:line="276" w:lineRule="auto"/>
              <w:ind w:hanging="2"/>
              <w:jc w:val="center"/>
              <w:rPr>
                <w:color w:val="1f3864"/>
                <w:sz w:val="16"/>
                <w:szCs w:val="16"/>
              </w:rPr>
            </w:pPr>
            <w:r w:rsidDel="00000000" w:rsidR="00000000" w:rsidRPr="00000000">
              <w:rPr>
                <w:color w:val="1f3864"/>
                <w:sz w:val="16"/>
                <w:szCs w:val="16"/>
                <w:rtl w:val="0"/>
              </w:rPr>
              <w:t xml:space="preserve">Responsable</w:t>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0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1">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9">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0">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2">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7">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8">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A">
            <w:pPr>
              <w:spacing w:after="0" w:line="276" w:lineRule="auto"/>
              <w:ind w:hanging="2"/>
              <w:jc w:val="center"/>
              <w:rPr>
                <w:color w:val="1f3864"/>
                <w:sz w:val="16"/>
                <w:szCs w:val="16"/>
              </w:rPr>
            </w:pPr>
            <w:r w:rsidDel="00000000" w:rsidR="00000000" w:rsidRPr="00000000">
              <w:rPr>
                <w:rtl w:val="0"/>
              </w:rPr>
            </w:r>
          </w:p>
        </w:tc>
      </w:tr>
      <w:tr>
        <w:trPr>
          <w:cantSplit w:val="1"/>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276" w:lineRule="auto"/>
              <w:ind w:hanging="2"/>
              <w:jc w:val="center"/>
              <w:rPr>
                <w:color w:val="1f3864"/>
                <w:sz w:val="16"/>
                <w:szCs w:val="16"/>
              </w:rPr>
            </w:pPr>
            <w:r w:rsidDel="00000000" w:rsidR="00000000" w:rsidRPr="00000000">
              <w:rPr>
                <w:color w:val="1f3864"/>
                <w:sz w:val="16"/>
                <w:szCs w:val="16"/>
                <w:rtl w:val="0"/>
              </w:rPr>
              <w:t xml:space="preserve">Professorat</w:t>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2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5">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D">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3">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6">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B">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C">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line="276" w:lineRule="auto"/>
              <w:ind w:hanging="2"/>
              <w:jc w:val="center"/>
              <w:rPr>
                <w:color w:val="1f3864"/>
                <w:sz w:val="16"/>
                <w:szCs w:val="16"/>
              </w:rPr>
            </w:pPr>
            <w:r w:rsidDel="00000000" w:rsidR="00000000" w:rsidRPr="00000000">
              <w:rPr>
                <w:rtl w:val="0"/>
              </w:rPr>
            </w:r>
          </w:p>
        </w:tc>
      </w:tr>
      <w:tr>
        <w:trPr>
          <w:cantSplit w:val="1"/>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276" w:lineRule="auto"/>
              <w:ind w:hanging="2"/>
              <w:jc w:val="center"/>
              <w:rPr>
                <w:color w:val="1f3864"/>
                <w:sz w:val="16"/>
                <w:szCs w:val="16"/>
              </w:rPr>
            </w:pPr>
            <w:r w:rsidDel="00000000" w:rsidR="00000000" w:rsidRPr="00000000">
              <w:rPr>
                <w:color w:val="1f3864"/>
                <w:sz w:val="16"/>
                <w:szCs w:val="16"/>
                <w:rtl w:val="0"/>
              </w:rPr>
              <w:t xml:space="preserve">Alumnat</w:t>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5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9">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1">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7">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8">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A">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F">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0">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276" w:lineRule="auto"/>
              <w:ind w:hanging="2"/>
              <w:jc w:val="center"/>
              <w:rPr>
                <w:color w:val="1f3864"/>
                <w:sz w:val="16"/>
                <w:szCs w:val="16"/>
              </w:rPr>
            </w:pPr>
            <w:r w:rsidDel="00000000" w:rsidR="00000000" w:rsidRPr="00000000">
              <w:rPr>
                <w:rtl w:val="0"/>
              </w:rPr>
            </w:r>
          </w:p>
        </w:tc>
      </w:tr>
      <w:tr>
        <w:trPr>
          <w:cantSplit w:val="1"/>
          <w:trHeight w:val="259"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4">
            <w:pPr>
              <w:widowControl w:val="0"/>
              <w:pBdr>
                <w:top w:space="0" w:sz="0" w:val="nil"/>
                <w:left w:space="0" w:sz="0" w:val="nil"/>
                <w:bottom w:color="000000" w:space="1" w:sz="4" w:val="single"/>
                <w:right w:space="0" w:sz="0" w:val="nil"/>
                <w:between w:space="0" w:sz="0" w:val="nil"/>
              </w:pBd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27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D">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5">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B">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C">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E">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3">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4">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276" w:lineRule="auto"/>
              <w:ind w:hanging="2"/>
              <w:jc w:val="center"/>
              <w:rPr>
                <w:color w:val="1f3864"/>
                <w:sz w:val="16"/>
                <w:szCs w:val="16"/>
              </w:rPr>
            </w:pPr>
            <w:r w:rsidDel="00000000" w:rsidR="00000000" w:rsidRPr="00000000">
              <w:rPr>
                <w:rtl w:val="0"/>
              </w:rPr>
            </w:r>
          </w:p>
        </w:tc>
      </w:tr>
      <w:tr>
        <w:trPr>
          <w:cantSplit w:val="1"/>
          <w:trHeight w:val="7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98">
            <w:pPr>
              <w:spacing w:after="0" w:line="276" w:lineRule="auto"/>
              <w:ind w:hanging="2"/>
              <w:jc w:val="center"/>
              <w:rPr>
                <w:color w:val="1f3864"/>
                <w:sz w:val="16"/>
                <w:szCs w:val="16"/>
              </w:rPr>
            </w:pPr>
            <w:r w:rsidDel="00000000" w:rsidR="00000000" w:rsidRPr="00000000">
              <w:rPr>
                <w:color w:val="1f3864"/>
                <w:rtl w:val="0"/>
              </w:rPr>
              <w:t xml:space="preserve">Qualitat d’execució</w:t>
            </w:r>
            <w:r w:rsidDel="00000000" w:rsidR="00000000" w:rsidRPr="00000000">
              <w:rPr>
                <w:rtl w:val="0"/>
              </w:rPr>
            </w:r>
          </w:p>
        </w:tc>
        <w:tc>
          <w:tcPr>
            <w:gridSpan w:val="34"/>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299">
            <w:pPr>
              <w:spacing w:after="0" w:line="276" w:lineRule="auto"/>
              <w:ind w:hanging="2"/>
              <w:jc w:val="center"/>
              <w:rPr>
                <w:color w:val="1f3864"/>
                <w:sz w:val="24"/>
                <w:szCs w:val="24"/>
              </w:rPr>
            </w:pPr>
            <w:r w:rsidDel="00000000" w:rsidR="00000000" w:rsidRPr="00000000">
              <w:rPr>
                <w:color w:val="1f3864"/>
                <w:sz w:val="24"/>
                <w:szCs w:val="24"/>
                <w:rtl w:val="0"/>
              </w:rPr>
              <w:t xml:space="preserve">Autoavaluació </w:t>
            </w:r>
            <w:r w:rsidDel="00000000" w:rsidR="00000000" w:rsidRPr="00000000">
              <w:rPr>
                <w:color w:val="1f3864"/>
                <w:sz w:val="20"/>
                <w:szCs w:val="20"/>
                <w:rtl w:val="0"/>
              </w:rPr>
              <w:t xml:space="preserve">(percepció dels agents implicats)</w:t>
            </w:r>
            <w:r w:rsidDel="00000000" w:rsidR="00000000" w:rsidRPr="00000000">
              <w:rPr>
                <w:rtl w:val="0"/>
              </w:rPr>
            </w:r>
          </w:p>
        </w:tc>
      </w:tr>
      <w:tr>
        <w:trPr>
          <w:cantSplit w:val="1"/>
          <w:trHeight w:val="7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76" w:lineRule="auto"/>
              <w:ind w:hanging="2"/>
              <w:jc w:val="center"/>
              <w:rPr>
                <w:color w:val="1f3864"/>
                <w:sz w:val="16"/>
                <w:szCs w:val="16"/>
              </w:rPr>
            </w:pPr>
            <w:r w:rsidDel="00000000" w:rsidR="00000000" w:rsidRPr="00000000">
              <w:rPr>
                <w:color w:val="1f3864"/>
                <w:sz w:val="16"/>
                <w:szCs w:val="16"/>
                <w:rtl w:val="0"/>
              </w:rPr>
              <w:t xml:space="preserve">100%</w:t>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76" w:lineRule="auto"/>
              <w:ind w:hanging="2"/>
              <w:jc w:val="center"/>
              <w:rPr>
                <w:color w:val="1f3864"/>
                <w:sz w:val="16"/>
                <w:szCs w:val="16"/>
              </w:rPr>
            </w:pPr>
            <w:r w:rsidDel="00000000" w:rsidR="00000000" w:rsidRPr="00000000">
              <w:rPr>
                <w:color w:val="1f3864"/>
                <w:sz w:val="16"/>
                <w:szCs w:val="16"/>
                <w:rtl w:val="0"/>
              </w:rPr>
              <w:t xml:space="preserve">Compliment dels terminis d’execució</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276" w:lineRule="auto"/>
              <w:ind w:hanging="2"/>
              <w:rPr>
                <w:color w:val="1f3864"/>
                <w:sz w:val="16"/>
                <w:szCs w:val="16"/>
              </w:rPr>
            </w:pPr>
            <w:r w:rsidDel="00000000" w:rsidR="00000000" w:rsidRPr="00000000">
              <w:rPr>
                <w:color w:val="1f3864"/>
                <w:sz w:val="16"/>
                <w:szCs w:val="16"/>
                <w:rtl w:val="0"/>
              </w:rPr>
              <w:t xml:space="preserve">Ús dels recursos previstos</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76" w:lineRule="auto"/>
              <w:ind w:hanging="2"/>
              <w:jc w:val="center"/>
              <w:rPr>
                <w:color w:val="1f3864"/>
                <w:sz w:val="16"/>
                <w:szCs w:val="16"/>
              </w:rPr>
            </w:pPr>
            <w:r w:rsidDel="00000000" w:rsidR="00000000" w:rsidRPr="00000000">
              <w:rPr>
                <w:color w:val="1f3864"/>
                <w:sz w:val="16"/>
                <w:szCs w:val="16"/>
                <w:rtl w:val="0"/>
              </w:rPr>
              <w:t xml:space="preserve">Adequació metodològica</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76" w:lineRule="auto"/>
              <w:ind w:hanging="2"/>
              <w:jc w:val="center"/>
              <w:rPr>
                <w:color w:val="1f3864"/>
                <w:sz w:val="16"/>
                <w:szCs w:val="16"/>
              </w:rPr>
            </w:pPr>
            <w:r w:rsidDel="00000000" w:rsidR="00000000" w:rsidRPr="00000000">
              <w:rPr>
                <w:color w:val="1f3864"/>
                <w:sz w:val="16"/>
                <w:szCs w:val="16"/>
                <w:rtl w:val="0"/>
              </w:rPr>
              <w:t xml:space="preserve">Nivell d’implicació de les persones aplicadores</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76" w:lineRule="auto"/>
              <w:ind w:hanging="2"/>
              <w:jc w:val="center"/>
              <w:rPr>
                <w:color w:val="1f3864"/>
                <w:sz w:val="16"/>
                <w:szCs w:val="16"/>
              </w:rPr>
            </w:pPr>
            <w:r w:rsidDel="00000000" w:rsidR="00000000" w:rsidRPr="00000000">
              <w:rPr>
                <w:color w:val="1f3864"/>
                <w:sz w:val="16"/>
                <w:szCs w:val="16"/>
                <w:rtl w:val="0"/>
              </w:rPr>
              <w:t xml:space="preserve">Nivell global de qualitat d’execució </w:t>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304">
            <w:pPr>
              <w:widowControl w:val="0"/>
              <w:pBdr>
                <w:left w:space="0" w:sz="0" w:val="nil"/>
                <w:bottom w:space="0" w:sz="0" w:val="nil"/>
                <w:right w:space="0" w:sz="0" w:val="nil"/>
                <w:between w:space="0" w:sz="0" w:val="nil"/>
              </w:pBd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5">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6">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7">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9">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B">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C">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D">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F">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2">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3">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4">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5">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7">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9">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A">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B">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C">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E">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276" w:lineRule="auto"/>
              <w:ind w:hanging="2"/>
              <w:jc w:val="center"/>
              <w:rPr>
                <w:color w:val="1f3864"/>
                <w:sz w:val="16"/>
                <w:szCs w:val="16"/>
              </w:rPr>
            </w:pPr>
            <w:r w:rsidDel="00000000" w:rsidR="00000000" w:rsidRPr="00000000">
              <w:rPr>
                <w:rtl w:val="0"/>
              </w:rPr>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after="0" w:line="276" w:lineRule="auto"/>
              <w:ind w:hanging="2"/>
              <w:jc w:val="center"/>
              <w:rPr>
                <w:color w:val="1f3864"/>
                <w:sz w:val="16"/>
                <w:szCs w:val="16"/>
              </w:rPr>
            </w:pPr>
            <w:r w:rsidDel="00000000" w:rsidR="00000000" w:rsidRPr="00000000">
              <w:rPr>
                <w:color w:val="1f3864"/>
                <w:sz w:val="16"/>
                <w:szCs w:val="16"/>
                <w:rtl w:val="0"/>
              </w:rPr>
              <w:t xml:space="preserve">Equip directiu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276" w:lineRule="auto"/>
              <w:ind w:hanging="2"/>
              <w:jc w:val="center"/>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line="276" w:lineRule="auto"/>
              <w:ind w:hanging="2"/>
              <w:jc w:val="center"/>
              <w:rPr>
                <w:color w:val="1f3864"/>
                <w:sz w:val="16"/>
                <w:szCs w:val="16"/>
              </w:rPr>
            </w:pPr>
            <w:r w:rsidDel="00000000" w:rsidR="00000000" w:rsidRPr="00000000">
              <w:rPr>
                <w:rtl w:val="0"/>
              </w:rPr>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after="0" w:line="276" w:lineRule="auto"/>
              <w:ind w:hanging="2"/>
              <w:jc w:val="center"/>
              <w:rPr>
                <w:color w:val="1f3864"/>
                <w:sz w:val="16"/>
                <w:szCs w:val="16"/>
              </w:rPr>
            </w:pPr>
            <w:r w:rsidDel="00000000" w:rsidR="00000000" w:rsidRPr="00000000">
              <w:rPr>
                <w:color w:val="1f3864"/>
                <w:sz w:val="16"/>
                <w:szCs w:val="16"/>
                <w:rtl w:val="0"/>
              </w:rPr>
              <w:t xml:space="preserve">Responsable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after="0" w:line="276" w:lineRule="auto"/>
              <w:ind w:hanging="2"/>
              <w:jc w:val="center"/>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after="0" w:line="276" w:lineRule="auto"/>
              <w:ind w:hanging="2"/>
              <w:jc w:val="center"/>
              <w:rPr>
                <w:color w:val="1f3864"/>
                <w:sz w:val="16"/>
                <w:szCs w:val="16"/>
              </w:rPr>
            </w:pPr>
            <w:r w:rsidDel="00000000" w:rsidR="00000000" w:rsidRPr="00000000">
              <w:rPr>
                <w:rtl w:val="0"/>
              </w:rPr>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after="0" w:line="276" w:lineRule="auto"/>
              <w:ind w:hanging="2"/>
              <w:jc w:val="center"/>
              <w:rPr>
                <w:color w:val="1f3864"/>
                <w:sz w:val="16"/>
                <w:szCs w:val="16"/>
              </w:rPr>
            </w:pPr>
            <w:r w:rsidDel="00000000" w:rsidR="00000000" w:rsidRPr="00000000">
              <w:rPr>
                <w:color w:val="1f3864"/>
                <w:sz w:val="16"/>
                <w:szCs w:val="16"/>
                <w:rtl w:val="0"/>
              </w:rPr>
              <w:t xml:space="preserve">Professorat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0" w:line="276" w:lineRule="auto"/>
              <w:ind w:hanging="2"/>
              <w:jc w:val="center"/>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0" w:line="276" w:lineRule="auto"/>
              <w:ind w:hanging="2"/>
              <w:jc w:val="center"/>
              <w:rPr>
                <w:color w:val="1f3864"/>
                <w:sz w:val="16"/>
                <w:szCs w:val="16"/>
              </w:rPr>
            </w:pPr>
            <w:r w:rsidDel="00000000" w:rsidR="00000000" w:rsidRPr="00000000">
              <w:rPr>
                <w:rtl w:val="0"/>
              </w:rPr>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line="276" w:lineRule="auto"/>
              <w:ind w:hanging="2"/>
              <w:jc w:val="center"/>
              <w:rPr>
                <w:color w:val="1f3864"/>
                <w:sz w:val="16"/>
                <w:szCs w:val="16"/>
              </w:rPr>
            </w:pPr>
            <w:r w:rsidDel="00000000" w:rsidR="00000000" w:rsidRPr="00000000">
              <w:rPr>
                <w:color w:val="1f3864"/>
                <w:sz w:val="16"/>
                <w:szCs w:val="16"/>
                <w:rtl w:val="0"/>
              </w:rPr>
              <w:t xml:space="preserve">Alumnat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spacing w:after="0" w:line="276" w:lineRule="auto"/>
              <w:ind w:hanging="2"/>
              <w:jc w:val="center"/>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spacing w:after="0" w:line="276" w:lineRule="auto"/>
              <w:ind w:hanging="2"/>
              <w:jc w:val="center"/>
              <w:rPr>
                <w:color w:val="1f3864"/>
                <w:sz w:val="16"/>
                <w:szCs w:val="16"/>
              </w:rPr>
            </w:pPr>
            <w:r w:rsidDel="00000000" w:rsidR="00000000" w:rsidRPr="00000000">
              <w:rPr>
                <w:rtl w:val="0"/>
              </w:rPr>
            </w:r>
          </w:p>
        </w:tc>
      </w:tr>
      <w:tr>
        <w:trPr>
          <w:cantSplit w:val="1"/>
          <w:trHeight w:val="96"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spacing w:after="0" w:line="276"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0" w:line="276"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after="0" w:line="276" w:lineRule="auto"/>
              <w:ind w:hanging="2"/>
              <w:jc w:val="center"/>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after="0" w:line="276" w:lineRule="auto"/>
              <w:ind w:hanging="2"/>
              <w:jc w:val="center"/>
              <w:rPr>
                <w:color w:val="1f3864"/>
                <w:sz w:val="16"/>
                <w:szCs w:val="16"/>
              </w:rPr>
            </w:pPr>
            <w:r w:rsidDel="00000000" w:rsidR="00000000" w:rsidRPr="00000000">
              <w:rPr>
                <w:rtl w:val="0"/>
              </w:rPr>
            </w:r>
          </w:p>
        </w:tc>
      </w:tr>
      <w:tr>
        <w:trPr>
          <w:cantSplit w:val="1"/>
          <w:trHeight w:val="23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3DC">
            <w:pPr>
              <w:spacing w:after="0" w:line="276" w:lineRule="auto"/>
              <w:ind w:hanging="2"/>
              <w:jc w:val="center"/>
              <w:rPr>
                <w:color w:val="1f3864"/>
              </w:rPr>
            </w:pPr>
            <w:r w:rsidDel="00000000" w:rsidR="00000000" w:rsidRPr="00000000">
              <w:rPr>
                <w:color w:val="1f3864"/>
                <w:rtl w:val="0"/>
              </w:rPr>
              <w:t xml:space="preserve">Grau d’impacte</w:t>
            </w:r>
          </w:p>
        </w:tc>
        <w:tc>
          <w:tcPr>
            <w:gridSpan w:val="34"/>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DD">
            <w:pPr>
              <w:spacing w:after="0" w:line="276" w:lineRule="auto"/>
              <w:ind w:hanging="2"/>
              <w:jc w:val="center"/>
              <w:rPr>
                <w:color w:val="1f3864"/>
                <w:sz w:val="20"/>
                <w:szCs w:val="20"/>
              </w:rPr>
            </w:pPr>
            <w:r w:rsidDel="00000000" w:rsidR="00000000" w:rsidRPr="00000000">
              <w:rPr>
                <w:color w:val="1f3864"/>
                <w:sz w:val="24"/>
                <w:szCs w:val="24"/>
                <w:rtl w:val="0"/>
              </w:rPr>
              <w:t xml:space="preserve">En base a rúbrica </w:t>
            </w:r>
            <w:r w:rsidDel="00000000" w:rsidR="00000000" w:rsidRPr="00000000">
              <w:rPr>
                <w:color w:val="1f3864"/>
                <w:sz w:val="20"/>
                <w:szCs w:val="20"/>
                <w:rtl w:val="0"/>
              </w:rPr>
              <w:t xml:space="preserve">(establerta en el Catàleg d’AP) </w:t>
            </w:r>
          </w:p>
        </w:tc>
      </w:tr>
      <w:tr>
        <w:trPr>
          <w:cantSplit w:val="1"/>
          <w:trHeight w:val="23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spacing w:after="0" w:line="276" w:lineRule="auto"/>
              <w:ind w:hanging="2"/>
              <w:jc w:val="center"/>
              <w:rPr>
                <w:color w:val="1f3864"/>
                <w:sz w:val="16"/>
                <w:szCs w:val="16"/>
              </w:rPr>
            </w:pPr>
            <w:r w:rsidDel="00000000" w:rsidR="00000000" w:rsidRPr="00000000">
              <w:rPr>
                <w:color w:val="1f3864"/>
                <w:sz w:val="16"/>
                <w:szCs w:val="16"/>
                <w:rtl w:val="0"/>
              </w:rPr>
              <w:t xml:space="preserve">0%</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after="0" w:line="276" w:lineRule="auto"/>
              <w:ind w:hanging="2"/>
              <w:jc w:val="center"/>
              <w:rPr>
                <w:color w:val="1f3864"/>
                <w:sz w:val="16"/>
                <w:szCs w:val="16"/>
              </w:rPr>
            </w:pPr>
            <w:r w:rsidDel="00000000" w:rsidR="00000000" w:rsidRPr="00000000">
              <w:rPr>
                <w:color w:val="1f3864"/>
                <w:sz w:val="16"/>
                <w:szCs w:val="16"/>
                <w:rtl w:val="0"/>
              </w:rPr>
              <w:t xml:space="preserve">50%</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after="0" w:line="276" w:lineRule="auto"/>
              <w:ind w:hanging="2"/>
              <w:jc w:val="center"/>
              <w:rPr>
                <w:color w:val="1f3864"/>
                <w:sz w:val="16"/>
                <w:szCs w:val="16"/>
              </w:rPr>
            </w:pPr>
            <w:r w:rsidDel="00000000" w:rsidR="00000000" w:rsidRPr="00000000">
              <w:rPr>
                <w:color w:val="1f3864"/>
                <w:sz w:val="16"/>
                <w:szCs w:val="16"/>
                <w:rtl w:val="0"/>
              </w:rPr>
              <w:t xml:space="preserve">75%</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spacing w:after="0" w:line="276" w:lineRule="auto"/>
              <w:ind w:hanging="2"/>
              <w:jc w:val="center"/>
              <w:rPr>
                <w:color w:val="1f3864"/>
                <w:sz w:val="16"/>
                <w:szCs w:val="16"/>
              </w:rPr>
            </w:pPr>
            <w:r w:rsidDel="00000000" w:rsidR="00000000" w:rsidRPr="00000000">
              <w:rPr>
                <w:color w:val="1f3864"/>
                <w:sz w:val="16"/>
                <w:szCs w:val="16"/>
                <w:rtl w:val="0"/>
              </w:rPr>
              <w:t xml:space="preserve">100%</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after="0" w:line="276" w:lineRule="auto"/>
              <w:ind w:hanging="2"/>
              <w:jc w:val="center"/>
              <w:rPr>
                <w:color w:val="1f3864"/>
                <w:sz w:val="16"/>
                <w:szCs w:val="16"/>
              </w:rPr>
            </w:pPr>
            <w:r w:rsidDel="00000000" w:rsidR="00000000" w:rsidRPr="00000000">
              <w:rPr>
                <w:color w:val="1f3864"/>
                <w:sz w:val="16"/>
                <w:szCs w:val="16"/>
                <w:rtl w:val="0"/>
              </w:rPr>
              <w:t xml:space="preserve">Sense evidències o anecdòtiques</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spacing w:after="0" w:line="276" w:lineRule="auto"/>
              <w:ind w:hanging="2"/>
              <w:jc w:val="center"/>
              <w:rPr>
                <w:color w:val="1f3864"/>
                <w:sz w:val="16"/>
                <w:szCs w:val="16"/>
              </w:rPr>
            </w:pPr>
            <w:r w:rsidDel="00000000" w:rsidR="00000000" w:rsidRPr="00000000">
              <w:rPr>
                <w:color w:val="1f3864"/>
                <w:sz w:val="16"/>
                <w:szCs w:val="16"/>
                <w:rtl w:val="0"/>
              </w:rPr>
              <w:t xml:space="preserve">Alguna evidència</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spacing w:after="0" w:line="276" w:lineRule="auto"/>
              <w:ind w:hanging="2"/>
              <w:jc w:val="center"/>
              <w:rPr>
                <w:color w:val="1f3864"/>
                <w:sz w:val="16"/>
                <w:szCs w:val="16"/>
              </w:rPr>
            </w:pPr>
            <w:r w:rsidDel="00000000" w:rsidR="00000000" w:rsidRPr="00000000">
              <w:rPr>
                <w:color w:val="1f3864"/>
                <w:sz w:val="16"/>
                <w:szCs w:val="16"/>
                <w:rtl w:val="0"/>
              </w:rPr>
              <w:t xml:space="preserve">Evidències</w:t>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after="0" w:line="276" w:lineRule="auto"/>
              <w:ind w:hanging="2"/>
              <w:jc w:val="center"/>
              <w:rPr>
                <w:color w:val="1f3864"/>
                <w:sz w:val="16"/>
                <w:szCs w:val="16"/>
              </w:rPr>
            </w:pPr>
            <w:r w:rsidDel="00000000" w:rsidR="00000000" w:rsidRPr="00000000">
              <w:rPr>
                <w:color w:val="1f3864"/>
                <w:sz w:val="16"/>
                <w:szCs w:val="16"/>
                <w:rtl w:val="0"/>
              </w:rPr>
              <w:t xml:space="preserve">Evidències clares</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spacing w:after="0" w:line="276" w:lineRule="auto"/>
              <w:ind w:hanging="2"/>
              <w:jc w:val="center"/>
              <w:rPr>
                <w:color w:val="1f3864"/>
                <w:sz w:val="16"/>
                <w:szCs w:val="16"/>
              </w:rPr>
            </w:pPr>
            <w:r w:rsidDel="00000000" w:rsidR="00000000" w:rsidRPr="00000000">
              <w:rPr>
                <w:color w:val="1f3864"/>
                <w:sz w:val="16"/>
                <w:szCs w:val="16"/>
                <w:rtl w:val="0"/>
              </w:rPr>
              <w:t xml:space="preserve">Evidència total</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9">
            <w:pPr>
              <w:spacing w:after="0" w:line="276"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4B">
            <w:pPr>
              <w:spacing w:after="0" w:line="276" w:lineRule="auto"/>
              <w:ind w:hanging="2"/>
              <w:jc w:val="center"/>
              <w:rPr>
                <w:color w:val="1f3864"/>
                <w:sz w:val="16"/>
                <w:szCs w:val="16"/>
              </w:rPr>
            </w:pPr>
            <w:r w:rsidDel="00000000" w:rsidR="00000000" w:rsidRPr="00000000">
              <w:rPr>
                <w:color w:val="1f3864"/>
                <w:sz w:val="16"/>
                <w:szCs w:val="16"/>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4C">
            <w:pPr>
              <w:spacing w:after="0" w:line="276" w:lineRule="auto"/>
              <w:ind w:hanging="2"/>
              <w:jc w:val="center"/>
              <w:rPr>
                <w:color w:val="1f3864"/>
                <w:sz w:val="16"/>
                <w:szCs w:val="16"/>
              </w:rPr>
            </w:pPr>
            <w:r w:rsidDel="00000000" w:rsidR="00000000" w:rsidRPr="00000000">
              <w:rPr>
                <w:color w:val="1f3864"/>
                <w:sz w:val="16"/>
                <w:szCs w:val="16"/>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4D">
            <w:pPr>
              <w:spacing w:after="0" w:line="276" w:lineRule="auto"/>
              <w:ind w:hanging="2"/>
              <w:jc w:val="center"/>
              <w:rPr>
                <w:color w:val="1f3864"/>
                <w:sz w:val="16"/>
                <w:szCs w:val="16"/>
              </w:rPr>
            </w:pPr>
            <w:r w:rsidDel="00000000" w:rsidR="00000000" w:rsidRPr="00000000">
              <w:rPr>
                <w:color w:val="1f3864"/>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4F">
            <w:pPr>
              <w:spacing w:after="0" w:line="276" w:lineRule="auto"/>
              <w:ind w:hanging="2"/>
              <w:jc w:val="center"/>
              <w:rPr>
                <w:color w:val="1f3864"/>
                <w:sz w:val="16"/>
                <w:szCs w:val="16"/>
              </w:rPr>
            </w:pPr>
            <w:r w:rsidDel="00000000" w:rsidR="00000000" w:rsidRPr="00000000">
              <w:rPr>
                <w:color w:val="1f3864"/>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0">
            <w:pPr>
              <w:spacing w:after="0" w:line="276" w:lineRule="auto"/>
              <w:ind w:hanging="2"/>
              <w:jc w:val="center"/>
              <w:rPr>
                <w:color w:val="1f3864"/>
                <w:sz w:val="16"/>
                <w:szCs w:val="16"/>
              </w:rPr>
            </w:pPr>
            <w:r w:rsidDel="00000000" w:rsidR="00000000" w:rsidRPr="00000000">
              <w:rPr>
                <w:color w:val="1f3864"/>
                <w:sz w:val="16"/>
                <w:szCs w:val="16"/>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1">
            <w:pPr>
              <w:spacing w:after="0" w:line="276" w:lineRule="auto"/>
              <w:ind w:hanging="2"/>
              <w:jc w:val="center"/>
              <w:rPr>
                <w:color w:val="1f3864"/>
                <w:sz w:val="16"/>
                <w:szCs w:val="16"/>
              </w:rPr>
            </w:pPr>
            <w:r w:rsidDel="00000000" w:rsidR="00000000" w:rsidRPr="00000000">
              <w:rPr>
                <w:color w:val="1f3864"/>
                <w:sz w:val="16"/>
                <w:szCs w:val="16"/>
                <w:rtl w:val="0"/>
              </w:rPr>
              <w:t xml:space="preserve">25</w:t>
            </w:r>
          </w:p>
        </w:tc>
        <w:tc>
          <w:tcPr>
            <w:gridSpan w:val="3"/>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3">
            <w:pPr>
              <w:spacing w:after="0" w:line="276" w:lineRule="auto"/>
              <w:ind w:hanging="2"/>
              <w:jc w:val="center"/>
              <w:rPr>
                <w:color w:val="1f3864"/>
                <w:sz w:val="16"/>
                <w:szCs w:val="16"/>
              </w:rPr>
            </w:pPr>
            <w:r w:rsidDel="00000000" w:rsidR="00000000" w:rsidRPr="00000000">
              <w:rPr>
                <w:color w:val="1f3864"/>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6">
            <w:pPr>
              <w:spacing w:after="0" w:line="276" w:lineRule="auto"/>
              <w:ind w:hanging="2"/>
              <w:jc w:val="center"/>
              <w:rPr>
                <w:color w:val="1f3864"/>
                <w:sz w:val="16"/>
                <w:szCs w:val="16"/>
              </w:rPr>
            </w:pPr>
            <w:r w:rsidDel="00000000" w:rsidR="00000000" w:rsidRPr="00000000">
              <w:rPr>
                <w:color w:val="1f3864"/>
                <w:sz w:val="16"/>
                <w:szCs w:val="16"/>
                <w:rtl w:val="0"/>
              </w:rPr>
              <w:t xml:space="preserve">35</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7">
            <w:pPr>
              <w:spacing w:after="0" w:line="276" w:lineRule="auto"/>
              <w:ind w:hanging="2"/>
              <w:jc w:val="center"/>
              <w:rPr>
                <w:color w:val="1f3864"/>
                <w:sz w:val="16"/>
                <w:szCs w:val="16"/>
              </w:rPr>
            </w:pPr>
            <w:r w:rsidDel="00000000" w:rsidR="00000000" w:rsidRPr="00000000">
              <w:rPr>
                <w:color w:val="1f3864"/>
                <w:sz w:val="16"/>
                <w:szCs w:val="16"/>
                <w:rtl w:val="0"/>
              </w:rPr>
              <w:t xml:space="preserve">40</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8">
            <w:pPr>
              <w:spacing w:after="0" w:line="276" w:lineRule="auto"/>
              <w:ind w:hanging="2"/>
              <w:jc w:val="center"/>
              <w:rPr>
                <w:color w:val="1f3864"/>
                <w:sz w:val="16"/>
                <w:szCs w:val="16"/>
              </w:rPr>
            </w:pPr>
            <w:r w:rsidDel="00000000" w:rsidR="00000000" w:rsidRPr="00000000">
              <w:rPr>
                <w:color w:val="1f3864"/>
                <w:sz w:val="16"/>
                <w:szCs w:val="16"/>
                <w:rtl w:val="0"/>
              </w:rPr>
              <w:t xml:space="preserve">45</w:t>
            </w:r>
          </w:p>
        </w:tc>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9">
            <w:pPr>
              <w:spacing w:after="0" w:line="276" w:lineRule="auto"/>
              <w:ind w:hanging="2"/>
              <w:jc w:val="center"/>
              <w:rPr>
                <w:color w:val="1f3864"/>
                <w:sz w:val="16"/>
                <w:szCs w:val="16"/>
              </w:rPr>
            </w:pPr>
            <w:r w:rsidDel="00000000" w:rsidR="00000000" w:rsidRPr="00000000">
              <w:rPr>
                <w:color w:val="1f3864"/>
                <w:sz w:val="16"/>
                <w:szCs w:val="16"/>
                <w:rtl w:val="0"/>
              </w:rPr>
              <w:t xml:space="preserve">50</w:t>
            </w:r>
          </w:p>
        </w:tc>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B">
            <w:pPr>
              <w:spacing w:after="0" w:line="276" w:lineRule="auto"/>
              <w:ind w:hanging="2"/>
              <w:jc w:val="center"/>
              <w:rPr>
                <w:color w:val="1f3864"/>
                <w:sz w:val="16"/>
                <w:szCs w:val="16"/>
              </w:rPr>
            </w:pPr>
            <w:r w:rsidDel="00000000" w:rsidR="00000000" w:rsidRPr="00000000">
              <w:rPr>
                <w:color w:val="1f3864"/>
                <w:sz w:val="16"/>
                <w:szCs w:val="16"/>
                <w:rtl w:val="0"/>
              </w:rPr>
              <w:t xml:space="preserve">55</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D">
            <w:pPr>
              <w:spacing w:after="0" w:line="276" w:lineRule="auto"/>
              <w:ind w:hanging="2"/>
              <w:jc w:val="center"/>
              <w:rPr>
                <w:color w:val="1f3864"/>
                <w:sz w:val="16"/>
                <w:szCs w:val="16"/>
              </w:rPr>
            </w:pPr>
            <w:r w:rsidDel="00000000" w:rsidR="00000000" w:rsidRPr="00000000">
              <w:rPr>
                <w:color w:val="1f3864"/>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E">
            <w:pPr>
              <w:spacing w:after="0" w:line="276" w:lineRule="auto"/>
              <w:ind w:hanging="2"/>
              <w:jc w:val="center"/>
              <w:rPr>
                <w:color w:val="1f3864"/>
                <w:sz w:val="16"/>
                <w:szCs w:val="16"/>
              </w:rPr>
            </w:pPr>
            <w:r w:rsidDel="00000000" w:rsidR="00000000" w:rsidRPr="00000000">
              <w:rPr>
                <w:color w:val="1f3864"/>
                <w:sz w:val="16"/>
                <w:szCs w:val="16"/>
                <w:rtl w:val="0"/>
              </w:rPr>
              <w:t xml:space="preserve">65</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45F">
            <w:pPr>
              <w:spacing w:after="0" w:line="276" w:lineRule="auto"/>
              <w:ind w:hanging="2"/>
              <w:jc w:val="center"/>
              <w:rPr>
                <w:color w:val="1f3864"/>
                <w:sz w:val="16"/>
                <w:szCs w:val="16"/>
              </w:rPr>
            </w:pPr>
            <w:r w:rsidDel="00000000" w:rsidR="00000000" w:rsidRPr="00000000">
              <w:rPr>
                <w:color w:val="1f3864"/>
                <w:sz w:val="16"/>
                <w:szCs w:val="16"/>
                <w:rtl w:val="0"/>
              </w:rPr>
              <w:t xml:space="preserve">70</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460">
            <w:pPr>
              <w:spacing w:after="0" w:line="276" w:lineRule="auto"/>
              <w:ind w:hanging="2"/>
              <w:jc w:val="center"/>
              <w:rPr>
                <w:color w:val="1f3864"/>
                <w:sz w:val="16"/>
                <w:szCs w:val="16"/>
              </w:rPr>
            </w:pPr>
            <w:r w:rsidDel="00000000" w:rsidR="00000000" w:rsidRPr="00000000">
              <w:rPr>
                <w:color w:val="1f3864"/>
                <w:sz w:val="16"/>
                <w:szCs w:val="16"/>
                <w:rtl w:val="0"/>
              </w:rPr>
              <w:t xml:space="preserve">75</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462">
            <w:pPr>
              <w:spacing w:after="0" w:line="276" w:lineRule="auto"/>
              <w:ind w:hanging="2"/>
              <w:jc w:val="center"/>
              <w:rPr>
                <w:color w:val="1f3864"/>
                <w:sz w:val="16"/>
                <w:szCs w:val="16"/>
              </w:rPr>
            </w:pPr>
            <w:r w:rsidDel="00000000" w:rsidR="00000000" w:rsidRPr="00000000">
              <w:rPr>
                <w:color w:val="1f3864"/>
                <w:sz w:val="16"/>
                <w:szCs w:val="16"/>
                <w:rtl w:val="0"/>
              </w:rPr>
              <w:t xml:space="preserve">80</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463">
            <w:pPr>
              <w:spacing w:after="0" w:line="276" w:lineRule="auto"/>
              <w:ind w:hanging="2"/>
              <w:jc w:val="center"/>
              <w:rPr>
                <w:color w:val="1f3864"/>
                <w:sz w:val="16"/>
                <w:szCs w:val="16"/>
              </w:rPr>
            </w:pPr>
            <w:r w:rsidDel="00000000" w:rsidR="00000000" w:rsidRPr="00000000">
              <w:rPr>
                <w:color w:val="1f3864"/>
                <w:sz w:val="16"/>
                <w:szCs w:val="16"/>
                <w:rtl w:val="0"/>
              </w:rPr>
              <w:t xml:space="preserve">85</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465">
            <w:pPr>
              <w:spacing w:after="0" w:line="276" w:lineRule="auto"/>
              <w:ind w:hanging="2"/>
              <w:jc w:val="center"/>
              <w:rPr>
                <w:color w:val="1f3864"/>
                <w:sz w:val="16"/>
                <w:szCs w:val="16"/>
              </w:rPr>
            </w:pPr>
            <w:r w:rsidDel="00000000" w:rsidR="00000000" w:rsidRPr="00000000">
              <w:rPr>
                <w:color w:val="1f3864"/>
                <w:sz w:val="16"/>
                <w:szCs w:val="16"/>
                <w:rtl w:val="0"/>
              </w:rPr>
              <w:t xml:space="preserve">90</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466">
            <w:pPr>
              <w:spacing w:after="0" w:line="276" w:lineRule="auto"/>
              <w:ind w:hanging="2"/>
              <w:jc w:val="center"/>
              <w:rPr>
                <w:color w:val="1f3864"/>
                <w:sz w:val="16"/>
                <w:szCs w:val="16"/>
              </w:rPr>
            </w:pPr>
            <w:r w:rsidDel="00000000" w:rsidR="00000000" w:rsidRPr="00000000">
              <w:rPr>
                <w:color w:val="1f3864"/>
                <w:sz w:val="16"/>
                <w:szCs w:val="16"/>
                <w:rtl w:val="0"/>
              </w:rPr>
              <w:t xml:space="preserve">95</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467">
            <w:pPr>
              <w:spacing w:after="0" w:line="276" w:lineRule="auto"/>
              <w:ind w:hanging="2"/>
              <w:jc w:val="center"/>
              <w:rPr>
                <w:color w:val="1f3864"/>
                <w:sz w:val="16"/>
                <w:szCs w:val="16"/>
              </w:rPr>
            </w:pPr>
            <w:r w:rsidDel="00000000" w:rsidR="00000000" w:rsidRPr="00000000">
              <w:rPr>
                <w:color w:val="1f3864"/>
                <w:sz w:val="16"/>
                <w:szCs w:val="16"/>
                <w:rtl w:val="0"/>
              </w:rPr>
              <w:t xml:space="preserve">100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after="0" w:line="276" w:lineRule="auto"/>
              <w:ind w:hanging="2"/>
              <w:jc w:val="center"/>
              <w:rPr>
                <w:color w:val="1f3864"/>
                <w:sz w:val="16"/>
                <w:szCs w:val="16"/>
              </w:rPr>
            </w:pPr>
            <w:r w:rsidDel="00000000" w:rsidR="00000000" w:rsidRPr="00000000">
              <w:rPr>
                <w:color w:val="1f3864"/>
                <w:sz w:val="16"/>
                <w:szCs w:val="16"/>
                <w:rtl w:val="0"/>
              </w:rPr>
              <w:t xml:space="preserve">Global</w:t>
            </w:r>
          </w:p>
        </w:tc>
      </w:tr>
      <w:tr>
        <w:trPr>
          <w:cantSplit w:val="1"/>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46C">
            <w:pPr>
              <w:widowControl w:val="0"/>
              <w:pBdr>
                <w:left w:space="0" w:sz="0" w:val="nil"/>
                <w:bottom w:space="0" w:sz="0" w:val="nil"/>
                <w:right w:space="0" w:sz="0" w:val="nil"/>
                <w:between w:space="0" w:sz="0" w:val="nil"/>
              </w:pBdr>
              <w:spacing w:after="0" w:line="276" w:lineRule="auto"/>
              <w:ind w:hanging="2"/>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46D">
            <w:pPr>
              <w:spacing w:after="0" w:line="240" w:lineRule="auto"/>
              <w:ind w:hanging="2"/>
              <w:jc w:val="both"/>
              <w:rPr>
                <w:color w:val="1f3864"/>
                <w:sz w:val="16"/>
                <w:szCs w:val="16"/>
              </w:rPr>
            </w:pPr>
            <w:r w:rsidDel="00000000" w:rsidR="00000000" w:rsidRPr="00000000">
              <w:rPr>
                <w:color w:val="1f3864"/>
                <w:sz w:val="16"/>
                <w:szCs w:val="16"/>
                <w:rtl w:val="0"/>
              </w:rPr>
              <w:t xml:space="preserve">Global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spacing w:after="0" w:line="240"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spacing w:after="0" w:line="240" w:lineRule="auto"/>
              <w:ind w:hanging="2"/>
              <w:jc w:val="center"/>
              <w:rPr>
                <w:color w:val="1f3864"/>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pacing w:after="0" w:line="240" w:lineRule="auto"/>
              <w:ind w:hanging="2"/>
              <w:jc w:val="center"/>
              <w:rPr>
                <w:color w:val="1f3864"/>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pacing w:after="0" w:line="240" w:lineRule="auto"/>
              <w:ind w:hanging="2"/>
              <w:jc w:val="center"/>
              <w:rPr>
                <w:color w:val="1f3864"/>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after="0" w:line="240" w:lineRule="auto"/>
              <w:ind w:hanging="2"/>
              <w:jc w:val="center"/>
              <w:rPr>
                <w:color w:val="1f3864"/>
                <w:sz w:val="16"/>
                <w:szCs w:val="16"/>
              </w:rPr>
            </w:pPr>
            <w:r w:rsidDel="00000000" w:rsidR="00000000" w:rsidRPr="00000000">
              <w:rPr>
                <w:rtl w:val="0"/>
              </w:rPr>
            </w:r>
          </w:p>
        </w:tc>
      </w:tr>
    </w:tbl>
    <w:p w:rsidR="00000000" w:rsidDel="00000000" w:rsidP="00000000" w:rsidRDefault="00000000" w:rsidRPr="00000000" w14:paraId="0000048F">
      <w:pPr>
        <w:jc w:val="both"/>
        <w:rPr>
          <w:color w:val="1f3864"/>
          <w:sz w:val="18"/>
          <w:szCs w:val="18"/>
        </w:rPr>
      </w:pPr>
      <w:r w:rsidDel="00000000" w:rsidR="00000000" w:rsidRPr="00000000">
        <w:rPr>
          <w:color w:val="1f3864"/>
          <w:sz w:val="18"/>
          <w:szCs w:val="18"/>
          <w:rtl w:val="0"/>
        </w:rPr>
        <w:t xml:space="preserve">Nota. Tot i que el document només preveu l’avaluació de final de curs, és molt important que es faci a les tres avaluacions de curs i es reflexioni per tal d’anar adaptant l’aplicació de l’Activitat a la realitat i no esperar a fer-ho només entre cursos.</w:t>
      </w:r>
    </w:p>
    <w:p w:rsidR="00000000" w:rsidDel="00000000" w:rsidP="00000000" w:rsidRDefault="00000000" w:rsidRPr="00000000" w14:paraId="00000490">
      <w:pPr>
        <w:jc w:val="both"/>
        <w:rPr>
          <w:color w:val="1f3864"/>
          <w:sz w:val="18"/>
          <w:szCs w:val="18"/>
        </w:rPr>
      </w:pPr>
      <w:r w:rsidDel="00000000" w:rsidR="00000000" w:rsidRPr="00000000">
        <w:rPr>
          <w:color w:val="1f3864"/>
          <w:sz w:val="18"/>
          <w:szCs w:val="18"/>
          <w:rtl w:val="0"/>
        </w:rPr>
        <w:t xml:space="preserve">Observacions:</w:t>
      </w:r>
    </w:p>
    <w:p w:rsidR="00000000" w:rsidDel="00000000" w:rsidP="00000000" w:rsidRDefault="00000000" w:rsidRPr="00000000" w14:paraId="00000491">
      <w:pPr>
        <w:jc w:val="both"/>
        <w:rPr>
          <w:color w:val="1f3864"/>
          <w:sz w:val="18"/>
          <w:szCs w:val="18"/>
        </w:rPr>
      </w:pPr>
      <w:r w:rsidDel="00000000" w:rsidR="00000000" w:rsidRPr="00000000">
        <w:rPr>
          <w:color w:val="1f3864"/>
          <w:sz w:val="18"/>
          <w:szCs w:val="18"/>
          <w:rtl w:val="0"/>
        </w:rPr>
        <w:t xml:space="preserve">-La freqüència de l’avaluació recull la regularitat amb la que s’avalua l’Activitat palanca</w:t>
      </w:r>
    </w:p>
    <w:p w:rsidR="00000000" w:rsidDel="00000000" w:rsidP="00000000" w:rsidRDefault="00000000" w:rsidRPr="00000000" w14:paraId="00000492">
      <w:pPr>
        <w:spacing w:after="0" w:line="276" w:lineRule="auto"/>
        <w:rPr>
          <w:color w:val="1f3864"/>
          <w:sz w:val="18"/>
          <w:szCs w:val="18"/>
        </w:rPr>
      </w:pPr>
      <w:r w:rsidDel="00000000" w:rsidR="00000000" w:rsidRPr="00000000">
        <w:rPr>
          <w:color w:val="1f3864"/>
          <w:sz w:val="18"/>
          <w:szCs w:val="18"/>
          <w:rtl w:val="0"/>
        </w:rPr>
        <w:t xml:space="preserve">-Avaluació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rsidR="00000000" w:rsidDel="00000000" w:rsidP="00000000" w:rsidRDefault="00000000" w:rsidRPr="00000000" w14:paraId="00000493">
      <w:pPr>
        <w:jc w:val="both"/>
        <w:rPr>
          <w:color w:val="1f3864"/>
          <w:sz w:val="18"/>
          <w:szCs w:val="18"/>
        </w:rPr>
      </w:pPr>
      <w:r w:rsidDel="00000000" w:rsidR="00000000" w:rsidRPr="00000000">
        <w:rPr>
          <w:color w:val="1f3864"/>
          <w:sz w:val="18"/>
          <w:szCs w:val="18"/>
          <w:rtl w:val="0"/>
        </w:rPr>
        <w:t xml:space="preserve">1.- Grau d’aplicació o execució: és el grau d’implantació o desplegament sistemàtic d’una activitat, es valora a partir de l’autoavaluació dels aplicadors.</w:t>
      </w:r>
    </w:p>
    <w:p w:rsidR="00000000" w:rsidDel="00000000" w:rsidP="00000000" w:rsidRDefault="00000000" w:rsidRPr="00000000" w14:paraId="00000494">
      <w:pPr>
        <w:jc w:val="both"/>
        <w:rPr>
          <w:color w:val="1f3864"/>
          <w:sz w:val="18"/>
          <w:szCs w:val="18"/>
        </w:rPr>
      </w:pPr>
      <w:r w:rsidDel="00000000" w:rsidR="00000000" w:rsidRPr="00000000">
        <w:rPr>
          <w:color w:val="1f3864"/>
          <w:sz w:val="18"/>
          <w:szCs w:val="18"/>
          <w:rtl w:val="0"/>
        </w:rPr>
        <w:t xml:space="preserve">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rsidR="00000000" w:rsidDel="00000000" w:rsidP="00000000" w:rsidRDefault="00000000" w:rsidRPr="00000000" w14:paraId="00000495">
      <w:pPr>
        <w:jc w:val="both"/>
        <w:rPr>
          <w:color w:val="1f3864"/>
          <w:sz w:val="18"/>
          <w:szCs w:val="18"/>
        </w:rPr>
      </w:pPr>
      <w:r w:rsidDel="00000000" w:rsidR="00000000" w:rsidRPr="00000000">
        <w:rPr>
          <w:color w:val="1f3864"/>
          <w:sz w:val="18"/>
          <w:szCs w:val="18"/>
          <w:rtl w:val="0"/>
        </w:rPr>
        <w:t xml:space="preserve">3.- Grau d’impacte: mesura la utilitat de l’activitat per a assolir  l’objectiu establert, es valora a partir d’una rúbrica específica. </w:t>
      </w:r>
    </w:p>
    <w:p w:rsidR="00000000" w:rsidDel="00000000" w:rsidP="00000000" w:rsidRDefault="00000000" w:rsidRPr="00000000" w14:paraId="00000496">
      <w:pPr>
        <w:jc w:val="both"/>
        <w:rPr>
          <w:color w:val="1f3864"/>
          <w:sz w:val="18"/>
          <w:szCs w:val="18"/>
        </w:rPr>
      </w:pPr>
      <w:r w:rsidDel="00000000" w:rsidR="00000000" w:rsidRPr="00000000">
        <w:rPr>
          <w:color w:val="1f3864"/>
          <w:sz w:val="18"/>
          <w:szCs w:val="18"/>
          <w:rtl w:val="0"/>
        </w:rPr>
        <w:t xml:space="preserve">(1) A partir de l’avaluació individual de cada alumne, si fos el cas, recull la valoració global de l’impacte en tot l’alumnat.</w:t>
      </w:r>
    </w:p>
    <w:p w:rsidR="00000000" w:rsidDel="00000000" w:rsidP="00000000" w:rsidRDefault="00000000" w:rsidRPr="00000000" w14:paraId="00000497">
      <w:pPr>
        <w:jc w:val="both"/>
        <w:rPr/>
      </w:pPr>
      <w:r w:rsidDel="00000000" w:rsidR="00000000" w:rsidRPr="00000000">
        <w:rPr>
          <w:color w:val="1f3864"/>
          <w:sz w:val="18"/>
          <w:szCs w:val="18"/>
          <w:rtl w:val="0"/>
        </w:rPr>
        <w:t xml:space="preserve">Les valoracions globals es consideraran millorables si el resultat és inferior al 75%, satisfactòries si el resultat està entre el 75% i el 95%, i molt satisfactòries si és superior al 95%.</w:t>
      </w:r>
      <w:r w:rsidDel="00000000" w:rsidR="00000000" w:rsidRPr="00000000">
        <w:rPr>
          <w:rtl w:val="0"/>
        </w:rPr>
      </w:r>
    </w:p>
    <w:tbl>
      <w:tblPr>
        <w:tblStyle w:val="Table4"/>
        <w:tblW w:w="9923.0" w:type="dxa"/>
        <w:jc w:val="left"/>
        <w:tblInd w:w="-49.0" w:type="dxa"/>
        <w:tblBorders>
          <w:top w:color="acb9ca" w:space="0" w:sz="4" w:val="single"/>
          <w:left w:color="acb9ca" w:space="0" w:sz="4" w:val="single"/>
          <w:bottom w:color="acb9ca" w:space="0" w:sz="4" w:val="single"/>
          <w:right w:color="acb9ca" w:space="0" w:sz="4" w:val="single"/>
          <w:insideH w:color="acb9ca" w:space="0" w:sz="4" w:val="single"/>
          <w:insideV w:color="acb9ca" w:space="0" w:sz="4" w:val="single"/>
        </w:tblBorders>
        <w:tblLayout w:type="fixed"/>
        <w:tblLook w:val="0000"/>
      </w:tblPr>
      <w:tblGrid>
        <w:gridCol w:w="3124"/>
        <w:gridCol w:w="425"/>
        <w:gridCol w:w="2268"/>
        <w:gridCol w:w="425"/>
        <w:gridCol w:w="1418"/>
        <w:gridCol w:w="425"/>
        <w:gridCol w:w="1418"/>
        <w:gridCol w:w="420"/>
        <w:tblGridChange w:id="0">
          <w:tblGrid>
            <w:gridCol w:w="3124"/>
            <w:gridCol w:w="425"/>
            <w:gridCol w:w="2268"/>
            <w:gridCol w:w="425"/>
            <w:gridCol w:w="1418"/>
            <w:gridCol w:w="425"/>
            <w:gridCol w:w="1418"/>
            <w:gridCol w:w="420"/>
          </w:tblGrid>
        </w:tblGridChange>
      </w:tblGrid>
      <w:tr>
        <w:trPr>
          <w:cantSplit w:val="0"/>
          <w:trHeight w:val="305" w:hRule="atLeast"/>
          <w:tblHeader w:val="0"/>
        </w:trPr>
        <w:tc>
          <w:tcPr>
            <w:gridSpan w:val="8"/>
            <w:shd w:fill="a8d08d" w:val="clear"/>
            <w:tcMar>
              <w:top w:w="12.0" w:type="dxa"/>
              <w:left w:w="39.0" w:type="dxa"/>
              <w:bottom w:w="0.0" w:type="dxa"/>
              <w:right w:w="39.0" w:type="dxa"/>
            </w:tcMar>
          </w:tcPr>
          <w:p w:rsidR="00000000" w:rsidDel="00000000" w:rsidP="00000000" w:rsidRDefault="00000000" w:rsidRPr="00000000" w14:paraId="00000498">
            <w:pPr>
              <w:spacing w:after="0" w:line="276" w:lineRule="auto"/>
              <w:ind w:hanging="2"/>
              <w:rPr>
                <w:color w:val="1f3864"/>
              </w:rPr>
            </w:pPr>
            <w:r w:rsidDel="00000000" w:rsidR="00000000" w:rsidRPr="00000000">
              <w:rPr>
                <w:color w:val="1f3864"/>
                <w:rtl w:val="0"/>
              </w:rPr>
              <w:t xml:space="preserve">                 </w:t>
            </w:r>
            <w:r w:rsidDel="00000000" w:rsidR="00000000" w:rsidRPr="00000000">
              <w:rPr>
                <w:b w:val="1"/>
                <w:color w:val="1f3864"/>
                <w:rtl w:val="0"/>
              </w:rPr>
              <w:t xml:space="preserve">ANÀLISI DE L’APLICACIÓ I RESULTATS OBTINGUTS.   PROPOSTES DE MILLORA.</w:t>
            </w:r>
            <w:r w:rsidDel="00000000" w:rsidR="00000000" w:rsidRPr="00000000">
              <w:rPr>
                <w:rtl w:val="0"/>
              </w:rPr>
            </w:r>
          </w:p>
        </w:tc>
      </w:tr>
      <w:tr>
        <w:trPr>
          <w:cantSplit w:val="0"/>
          <w:trHeight w:val="287" w:hRule="atLeast"/>
          <w:tblHeader w:val="0"/>
        </w:trPr>
        <w:tc>
          <w:tcPr>
            <w:gridSpan w:val="8"/>
            <w:shd w:fill="deeaf6" w:val="clear"/>
            <w:tcMar>
              <w:top w:w="12.0" w:type="dxa"/>
              <w:left w:w="39.0" w:type="dxa"/>
              <w:bottom w:w="0.0" w:type="dxa"/>
              <w:right w:w="39.0" w:type="dxa"/>
            </w:tcMar>
          </w:tcPr>
          <w:p w:rsidR="00000000" w:rsidDel="00000000" w:rsidP="00000000" w:rsidRDefault="00000000" w:rsidRPr="00000000" w14:paraId="000004A0">
            <w:pPr>
              <w:spacing w:after="0" w:line="276" w:lineRule="auto"/>
              <w:ind w:hanging="2"/>
              <w:rPr>
                <w:color w:val="1f3864"/>
              </w:rPr>
            </w:pPr>
            <w:r w:rsidDel="00000000" w:rsidR="00000000" w:rsidRPr="00000000">
              <w:rPr>
                <w:color w:val="1f3864"/>
                <w:rtl w:val="0"/>
              </w:rPr>
              <w:t xml:space="preserve">PRIMERA AVALUACIÓ FORMATIVA. PROPOSTES /DECISIONS PER A APLICAR DURANT EL PROPER TRIMESTRE</w:t>
            </w:r>
          </w:p>
        </w:tc>
      </w:tr>
      <w:tr>
        <w:trPr>
          <w:cantSplit w:val="0"/>
          <w:trHeight w:val="287" w:hRule="atLeast"/>
          <w:tblHeader w:val="0"/>
        </w:trPr>
        <w:tc>
          <w:tcPr>
            <w:gridSpan w:val="8"/>
            <w:tcMar>
              <w:top w:w="12.0" w:type="dxa"/>
              <w:left w:w="39.0" w:type="dxa"/>
              <w:bottom w:w="0.0" w:type="dxa"/>
              <w:right w:w="39.0" w:type="dxa"/>
            </w:tcMar>
          </w:tcPr>
          <w:p w:rsidR="00000000" w:rsidDel="00000000" w:rsidP="00000000" w:rsidRDefault="00000000" w:rsidRPr="00000000" w14:paraId="000004A8">
            <w:pPr>
              <w:spacing w:after="0" w:line="276" w:lineRule="auto"/>
              <w:ind w:hanging="2"/>
              <w:rPr>
                <w:i w:val="1"/>
                <w:color w:val="ff0000"/>
              </w:rPr>
            </w:pPr>
            <w:r w:rsidDel="00000000" w:rsidR="00000000" w:rsidRPr="00000000">
              <w:rPr>
                <w:b w:val="1"/>
                <w:i w:val="1"/>
                <w:color w:val="ff0000"/>
                <w:rtl w:val="0"/>
              </w:rPr>
              <w:t xml:space="preserve">Avaluació del procés</w:t>
            </w:r>
            <w:r w:rsidDel="00000000" w:rsidR="00000000" w:rsidRPr="00000000">
              <w:rPr>
                <w:i w:val="1"/>
                <w:color w:val="ff0000"/>
                <w:rtl w:val="0"/>
              </w:rPr>
              <w:t xml:space="preserve"> d’aplicació de l’activitat, resultats obtinguts i propostes de millora.</w:t>
            </w:r>
          </w:p>
          <w:p w:rsidR="00000000" w:rsidDel="00000000" w:rsidP="00000000" w:rsidRDefault="00000000" w:rsidRPr="00000000" w14:paraId="000004A9">
            <w:pPr>
              <w:spacing w:after="0" w:line="276" w:lineRule="auto"/>
              <w:ind w:hanging="2"/>
              <w:rPr>
                <w:color w:val="1f3864"/>
              </w:rPr>
            </w:pPr>
            <w:r w:rsidDel="00000000" w:rsidR="00000000" w:rsidRPr="00000000">
              <w:rPr>
                <w:rtl w:val="0"/>
              </w:rPr>
            </w:r>
          </w:p>
        </w:tc>
      </w:tr>
      <w:tr>
        <w:trPr>
          <w:cantSplit w:val="0"/>
          <w:trHeight w:val="287" w:hRule="atLeast"/>
          <w:tblHeader w:val="0"/>
        </w:trPr>
        <w:tc>
          <w:tcPr>
            <w:gridSpan w:val="8"/>
            <w:shd w:fill="deeaf6" w:val="clear"/>
            <w:tcMar>
              <w:top w:w="12.0" w:type="dxa"/>
              <w:left w:w="39.0" w:type="dxa"/>
              <w:bottom w:w="0.0" w:type="dxa"/>
              <w:right w:w="39.0" w:type="dxa"/>
            </w:tcMar>
          </w:tcPr>
          <w:p w:rsidR="00000000" w:rsidDel="00000000" w:rsidP="00000000" w:rsidRDefault="00000000" w:rsidRPr="00000000" w14:paraId="000004B1">
            <w:pPr>
              <w:spacing w:after="0" w:line="276" w:lineRule="auto"/>
              <w:ind w:hanging="2"/>
              <w:rPr>
                <w:color w:val="1f3864"/>
              </w:rPr>
            </w:pPr>
            <w:r w:rsidDel="00000000" w:rsidR="00000000" w:rsidRPr="00000000">
              <w:rPr>
                <w:color w:val="1f3864"/>
                <w:rtl w:val="0"/>
              </w:rPr>
              <w:t xml:space="preserve">SEGONA AVALUACIÓ FORMATIVA. PROPOSTES /DECISIONS PER A APLICAR DURANT EL PROPER TRIMESTRE</w:t>
            </w:r>
          </w:p>
        </w:tc>
      </w:tr>
      <w:tr>
        <w:trPr>
          <w:cantSplit w:val="0"/>
          <w:trHeight w:val="437" w:hRule="atLeast"/>
          <w:tblHeader w:val="0"/>
        </w:trPr>
        <w:tc>
          <w:tcPr>
            <w:gridSpan w:val="8"/>
            <w:tcMar>
              <w:top w:w="12.0" w:type="dxa"/>
              <w:left w:w="39.0" w:type="dxa"/>
              <w:bottom w:w="0.0" w:type="dxa"/>
              <w:right w:w="39.0" w:type="dxa"/>
            </w:tcMar>
          </w:tcPr>
          <w:p w:rsidR="00000000" w:rsidDel="00000000" w:rsidP="00000000" w:rsidRDefault="00000000" w:rsidRPr="00000000" w14:paraId="000004B9">
            <w:pPr>
              <w:spacing w:after="0" w:line="276" w:lineRule="auto"/>
              <w:ind w:hanging="2"/>
              <w:rPr>
                <w:i w:val="1"/>
                <w:color w:val="ff0000"/>
              </w:rPr>
            </w:pPr>
            <w:r w:rsidDel="00000000" w:rsidR="00000000" w:rsidRPr="00000000">
              <w:rPr>
                <w:b w:val="1"/>
                <w:i w:val="1"/>
                <w:color w:val="ff0000"/>
                <w:rtl w:val="0"/>
              </w:rPr>
              <w:t xml:space="preserve">Avaluació del procés</w:t>
            </w:r>
            <w:r w:rsidDel="00000000" w:rsidR="00000000" w:rsidRPr="00000000">
              <w:rPr>
                <w:i w:val="1"/>
                <w:color w:val="ff0000"/>
                <w:rtl w:val="0"/>
              </w:rPr>
              <w:t xml:space="preserve"> d’aplicació de l’activitat, resultats obtinguts i propostes de millora.</w:t>
            </w:r>
          </w:p>
          <w:p w:rsidR="00000000" w:rsidDel="00000000" w:rsidP="00000000" w:rsidRDefault="00000000" w:rsidRPr="00000000" w14:paraId="000004BA">
            <w:pPr>
              <w:spacing w:after="0" w:line="276" w:lineRule="auto"/>
              <w:ind w:hanging="2"/>
              <w:rPr>
                <w:color w:val="1f3864"/>
              </w:rPr>
            </w:pPr>
            <w:r w:rsidDel="00000000" w:rsidR="00000000" w:rsidRPr="00000000">
              <w:rPr>
                <w:rtl w:val="0"/>
              </w:rPr>
            </w:r>
          </w:p>
        </w:tc>
      </w:tr>
      <w:tr>
        <w:trPr>
          <w:cantSplit w:val="0"/>
          <w:trHeight w:val="287" w:hRule="atLeast"/>
          <w:tblHeader w:val="0"/>
        </w:trPr>
        <w:tc>
          <w:tcPr>
            <w:gridSpan w:val="8"/>
            <w:shd w:fill="ededed" w:val="clear"/>
            <w:tcMar>
              <w:top w:w="12.0" w:type="dxa"/>
              <w:left w:w="39.0" w:type="dxa"/>
              <w:bottom w:w="0.0" w:type="dxa"/>
              <w:right w:w="39.0" w:type="dxa"/>
            </w:tcMar>
          </w:tcPr>
          <w:p w:rsidR="00000000" w:rsidDel="00000000" w:rsidP="00000000" w:rsidRDefault="00000000" w:rsidRPr="00000000" w14:paraId="000004C2">
            <w:pPr>
              <w:spacing w:after="0" w:line="276" w:lineRule="auto"/>
              <w:ind w:hanging="2"/>
              <w:rPr>
                <w:color w:val="1f3864"/>
              </w:rPr>
            </w:pPr>
            <w:r w:rsidDel="00000000" w:rsidR="00000000" w:rsidRPr="00000000">
              <w:rPr>
                <w:b w:val="1"/>
                <w:color w:val="1f3864"/>
                <w:rtl w:val="0"/>
              </w:rPr>
              <w:t xml:space="preserve">AVALUACIÓ FORMATIVA DE FINAL DE CURS.</w:t>
            </w:r>
            <w:r w:rsidDel="00000000" w:rsidR="00000000" w:rsidRPr="00000000">
              <w:rPr>
                <w:color w:val="1f3864"/>
                <w:rtl w:val="0"/>
              </w:rPr>
              <w:t xml:space="preserve">   PROPOSTES / DECISIONS PER A APLICAR DURANT EL CURS SEGÜENT. </w:t>
            </w:r>
          </w:p>
        </w:tc>
      </w:tr>
      <w:tr>
        <w:trPr>
          <w:cantSplit w:val="0"/>
          <w:trHeight w:val="287" w:hRule="atLeast"/>
          <w:tblHeader w:val="0"/>
        </w:trPr>
        <w:tc>
          <w:tcPr>
            <w:gridSpan w:val="8"/>
            <w:shd w:fill="ededed" w:val="clear"/>
            <w:tcMar>
              <w:top w:w="12.0" w:type="dxa"/>
              <w:left w:w="39.0" w:type="dxa"/>
              <w:bottom w:w="0.0" w:type="dxa"/>
              <w:right w:w="39.0" w:type="dxa"/>
            </w:tcMar>
          </w:tcPr>
          <w:p w:rsidR="00000000" w:rsidDel="00000000" w:rsidP="00000000" w:rsidRDefault="00000000" w:rsidRPr="00000000" w14:paraId="000004CA">
            <w:pPr>
              <w:spacing w:after="0" w:line="276" w:lineRule="auto"/>
              <w:ind w:hanging="2"/>
              <w:rPr>
                <w:color w:val="1f3864"/>
              </w:rPr>
            </w:pPr>
            <w:r w:rsidDel="00000000" w:rsidR="00000000" w:rsidRPr="00000000">
              <w:rPr>
                <w:b w:val="1"/>
                <w:color w:val="1f3864"/>
                <w:rtl w:val="0"/>
              </w:rPr>
              <w:t xml:space="preserve">Avaluació del procés</w:t>
            </w:r>
            <w:r w:rsidDel="00000000" w:rsidR="00000000" w:rsidRPr="00000000">
              <w:rPr>
                <w:color w:val="1f3864"/>
                <w:rtl w:val="0"/>
              </w:rPr>
              <w:t xml:space="preserve"> d’aplicació de l’activitat i resultats obtinguts</w:t>
            </w:r>
          </w:p>
        </w:tc>
      </w:tr>
      <w:tr>
        <w:trPr>
          <w:cantSplit w:val="0"/>
          <w:trHeight w:val="450" w:hRule="atLeast"/>
          <w:tblHeader w:val="0"/>
        </w:trPr>
        <w:tc>
          <w:tcPr>
            <w:gridSpan w:val="8"/>
            <w:tcMar>
              <w:top w:w="12.0" w:type="dxa"/>
              <w:left w:w="39.0" w:type="dxa"/>
              <w:bottom w:w="0.0" w:type="dxa"/>
              <w:right w:w="39.0" w:type="dxa"/>
            </w:tcMar>
          </w:tcPr>
          <w:p w:rsidR="00000000" w:rsidDel="00000000" w:rsidP="00000000" w:rsidRDefault="00000000" w:rsidRPr="00000000" w14:paraId="000004D2">
            <w:pPr>
              <w:spacing w:after="0" w:line="276" w:lineRule="auto"/>
              <w:ind w:hanging="2"/>
              <w:rPr>
                <w:i w:val="1"/>
                <w:color w:val="ff0000"/>
              </w:rPr>
            </w:pPr>
            <w:r w:rsidDel="00000000" w:rsidR="00000000" w:rsidRPr="00000000">
              <w:rPr>
                <w:i w:val="1"/>
                <w:color w:val="ff0000"/>
                <w:rtl w:val="0"/>
              </w:rPr>
              <w:t xml:space="preserve">Avaluació qualitativa de l’activitat: s’han aconseguit els objectius?</w:t>
            </w:r>
          </w:p>
          <w:p w:rsidR="00000000" w:rsidDel="00000000" w:rsidP="00000000" w:rsidRDefault="00000000" w:rsidRPr="00000000" w14:paraId="000004D3">
            <w:pPr>
              <w:spacing w:after="0" w:line="276" w:lineRule="auto"/>
              <w:ind w:hanging="2"/>
              <w:rPr>
                <w:color w:val="1f3864"/>
              </w:rPr>
            </w:pPr>
            <w:r w:rsidDel="00000000" w:rsidR="00000000" w:rsidRPr="00000000">
              <w:rPr>
                <w:rtl w:val="0"/>
              </w:rPr>
            </w:r>
          </w:p>
        </w:tc>
      </w:tr>
      <w:tr>
        <w:trPr>
          <w:cantSplit w:val="0"/>
          <w:trHeight w:val="333" w:hRule="atLeast"/>
          <w:tblHeader w:val="0"/>
        </w:trPr>
        <w:tc>
          <w:tcPr>
            <w:gridSpan w:val="8"/>
            <w:shd w:fill="ffffcc" w:val="clear"/>
            <w:tcMar>
              <w:top w:w="12.0" w:type="dxa"/>
              <w:left w:w="39.0" w:type="dxa"/>
              <w:bottom w:w="0.0" w:type="dxa"/>
              <w:right w:w="39.0" w:type="dxa"/>
            </w:tcMar>
          </w:tcPr>
          <w:p w:rsidR="00000000" w:rsidDel="00000000" w:rsidP="00000000" w:rsidRDefault="00000000" w:rsidRPr="00000000" w14:paraId="000004DB">
            <w:pPr>
              <w:spacing w:after="0" w:line="276" w:lineRule="auto"/>
              <w:ind w:hanging="2"/>
              <w:rPr>
                <w:i w:val="1"/>
                <w:color w:val="ff0000"/>
              </w:rPr>
            </w:pPr>
            <w:r w:rsidDel="00000000" w:rsidR="00000000" w:rsidRPr="00000000">
              <w:rPr>
                <w:color w:val="1f3864"/>
                <w:rtl w:val="0"/>
              </w:rPr>
              <w:t xml:space="preserve">Decisió sobre l’Activitat palanca per al proper curs: </w:t>
            </w:r>
            <w:r w:rsidDel="00000000" w:rsidR="00000000" w:rsidRPr="00000000">
              <w:rPr>
                <w:i w:val="1"/>
                <w:color w:val="ff0000"/>
                <w:rtl w:val="0"/>
              </w:rPr>
              <w:t xml:space="preserve">Cal marcar una casella amb una X </w:t>
            </w:r>
          </w:p>
        </w:tc>
      </w:tr>
      <w:tr>
        <w:trPr>
          <w:cantSplit w:val="0"/>
          <w:trHeight w:val="333" w:hRule="atLeast"/>
          <w:tblHeader w:val="0"/>
        </w:trPr>
        <w:tc>
          <w:tcPr>
            <w:tcMar>
              <w:top w:w="12.0" w:type="dxa"/>
              <w:left w:w="39.0" w:type="dxa"/>
              <w:bottom w:w="0.0" w:type="dxa"/>
              <w:right w:w="39.0" w:type="dxa"/>
            </w:tcMar>
          </w:tcPr>
          <w:p w:rsidR="00000000" w:rsidDel="00000000" w:rsidP="00000000" w:rsidRDefault="00000000" w:rsidRPr="00000000" w14:paraId="000004E3">
            <w:pPr>
              <w:spacing w:after="0" w:line="276" w:lineRule="auto"/>
              <w:ind w:hanging="2"/>
              <w:jc w:val="center"/>
              <w:rPr>
                <w:color w:val="1f3864"/>
              </w:rPr>
            </w:pPr>
            <w:r w:rsidDel="00000000" w:rsidR="00000000" w:rsidRPr="00000000">
              <w:rPr>
                <w:color w:val="1f3864"/>
                <w:rtl w:val="0"/>
              </w:rPr>
              <w:t xml:space="preserve">Mantenir amb modificacions</w:t>
            </w:r>
          </w:p>
        </w:tc>
        <w:tc>
          <w:tcPr/>
          <w:p w:rsidR="00000000" w:rsidDel="00000000" w:rsidP="00000000" w:rsidRDefault="00000000" w:rsidRPr="00000000" w14:paraId="000004E4">
            <w:pPr>
              <w:spacing w:after="0" w:line="276" w:lineRule="auto"/>
              <w:ind w:hanging="2"/>
              <w:jc w:val="center"/>
              <w:rPr>
                <w:color w:val="1f3864"/>
              </w:rPr>
            </w:pPr>
            <w:r w:rsidDel="00000000" w:rsidR="00000000" w:rsidRPr="00000000">
              <w:rPr>
                <w:rtl w:val="0"/>
              </w:rPr>
            </w:r>
          </w:p>
        </w:tc>
        <w:tc>
          <w:tcPr/>
          <w:p w:rsidR="00000000" w:rsidDel="00000000" w:rsidP="00000000" w:rsidRDefault="00000000" w:rsidRPr="00000000" w14:paraId="000004E5">
            <w:pPr>
              <w:spacing w:after="0" w:line="276" w:lineRule="auto"/>
              <w:ind w:hanging="2"/>
              <w:jc w:val="center"/>
              <w:rPr>
                <w:color w:val="1f3864"/>
              </w:rPr>
            </w:pPr>
            <w:r w:rsidDel="00000000" w:rsidR="00000000" w:rsidRPr="00000000">
              <w:rPr>
                <w:color w:val="1f3864"/>
                <w:rtl w:val="0"/>
              </w:rPr>
              <w:t xml:space="preserve">Ampliar la seva aplicació</w:t>
            </w:r>
          </w:p>
        </w:tc>
        <w:tc>
          <w:tcPr/>
          <w:p w:rsidR="00000000" w:rsidDel="00000000" w:rsidP="00000000" w:rsidRDefault="00000000" w:rsidRPr="00000000" w14:paraId="000004E6">
            <w:pPr>
              <w:spacing w:after="0" w:line="276" w:lineRule="auto"/>
              <w:ind w:hanging="2"/>
              <w:jc w:val="center"/>
              <w:rPr>
                <w:color w:val="1f3864"/>
              </w:rPr>
            </w:pPr>
            <w:r w:rsidDel="00000000" w:rsidR="00000000" w:rsidRPr="00000000">
              <w:rPr>
                <w:rtl w:val="0"/>
              </w:rPr>
            </w:r>
          </w:p>
        </w:tc>
        <w:tc>
          <w:tcPr/>
          <w:p w:rsidR="00000000" w:rsidDel="00000000" w:rsidP="00000000" w:rsidRDefault="00000000" w:rsidRPr="00000000" w14:paraId="000004E7">
            <w:pPr>
              <w:spacing w:after="0" w:line="276" w:lineRule="auto"/>
              <w:ind w:hanging="2"/>
              <w:jc w:val="center"/>
              <w:rPr>
                <w:color w:val="1f3864"/>
              </w:rPr>
            </w:pPr>
            <w:r w:rsidDel="00000000" w:rsidR="00000000" w:rsidRPr="00000000">
              <w:rPr>
                <w:color w:val="1f3864"/>
                <w:rtl w:val="0"/>
              </w:rPr>
              <w:t xml:space="preserve">Homologar</w:t>
            </w:r>
          </w:p>
        </w:tc>
        <w:tc>
          <w:tcPr/>
          <w:p w:rsidR="00000000" w:rsidDel="00000000" w:rsidP="00000000" w:rsidRDefault="00000000" w:rsidRPr="00000000" w14:paraId="000004E8">
            <w:pPr>
              <w:spacing w:after="0" w:line="276" w:lineRule="auto"/>
              <w:ind w:hanging="2"/>
              <w:jc w:val="center"/>
              <w:rPr>
                <w:color w:val="1f3864"/>
              </w:rPr>
            </w:pPr>
            <w:r w:rsidDel="00000000" w:rsidR="00000000" w:rsidRPr="00000000">
              <w:rPr>
                <w:rtl w:val="0"/>
              </w:rPr>
            </w:r>
          </w:p>
        </w:tc>
        <w:tc>
          <w:tcPr/>
          <w:p w:rsidR="00000000" w:rsidDel="00000000" w:rsidP="00000000" w:rsidRDefault="00000000" w:rsidRPr="00000000" w14:paraId="000004E9">
            <w:pPr>
              <w:spacing w:after="0" w:line="276" w:lineRule="auto"/>
              <w:ind w:hanging="2"/>
              <w:jc w:val="center"/>
              <w:rPr>
                <w:color w:val="1f3864"/>
              </w:rPr>
            </w:pPr>
            <w:r w:rsidDel="00000000" w:rsidR="00000000" w:rsidRPr="00000000">
              <w:rPr>
                <w:color w:val="1f3864"/>
                <w:rtl w:val="0"/>
              </w:rPr>
              <w:t xml:space="preserve">Descartar</w:t>
            </w:r>
          </w:p>
        </w:tc>
        <w:tc>
          <w:tcPr/>
          <w:p w:rsidR="00000000" w:rsidDel="00000000" w:rsidP="00000000" w:rsidRDefault="00000000" w:rsidRPr="00000000" w14:paraId="000004EA">
            <w:pPr>
              <w:spacing w:after="0" w:line="276" w:lineRule="auto"/>
              <w:ind w:hanging="2"/>
              <w:jc w:val="center"/>
              <w:rPr>
                <w:color w:val="1f3864"/>
              </w:rPr>
            </w:pPr>
            <w:r w:rsidDel="00000000" w:rsidR="00000000" w:rsidRPr="00000000">
              <w:rPr>
                <w:rtl w:val="0"/>
              </w:rPr>
            </w:r>
          </w:p>
        </w:tc>
      </w:tr>
    </w:tbl>
    <w:p w:rsidR="00000000" w:rsidDel="00000000" w:rsidP="00000000" w:rsidRDefault="00000000" w:rsidRPr="00000000" w14:paraId="000004EB">
      <w:pPr>
        <w:spacing w:after="0" w:line="276" w:lineRule="auto"/>
        <w:rPr>
          <w:color w:val="1f3864"/>
          <w:sz w:val="18"/>
          <w:szCs w:val="18"/>
        </w:rPr>
      </w:pPr>
      <w:r w:rsidDel="00000000" w:rsidR="00000000" w:rsidRPr="00000000">
        <w:rPr>
          <w:color w:val="1f3864"/>
          <w:sz w:val="18"/>
          <w:szCs w:val="18"/>
          <w:rtl w:val="0"/>
        </w:rPr>
        <w:t xml:space="preserve">Observacions:</w:t>
      </w:r>
    </w:p>
    <w:p w:rsidR="00000000" w:rsidDel="00000000" w:rsidP="00000000" w:rsidRDefault="00000000" w:rsidRPr="00000000" w14:paraId="000004EC">
      <w:pPr>
        <w:spacing w:after="0" w:line="276" w:lineRule="auto"/>
        <w:rPr>
          <w:color w:val="1f3864"/>
          <w:sz w:val="18"/>
          <w:szCs w:val="18"/>
        </w:rPr>
      </w:pPr>
      <w:r w:rsidDel="00000000" w:rsidR="00000000" w:rsidRPr="00000000">
        <w:rPr>
          <w:color w:val="1f3864"/>
          <w:sz w:val="18"/>
          <w:szCs w:val="18"/>
          <w:rtl w:val="0"/>
        </w:rPr>
        <w:t xml:space="preserve">-Avaluació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rsidR="00000000" w:rsidDel="00000000" w:rsidP="00000000" w:rsidRDefault="00000000" w:rsidRPr="00000000" w14:paraId="000004ED">
      <w:pPr>
        <w:spacing w:after="0" w:line="276" w:lineRule="auto"/>
        <w:rPr>
          <w:color w:val="1f3864"/>
          <w:sz w:val="18"/>
          <w:szCs w:val="18"/>
        </w:rPr>
      </w:pPr>
      <w:r w:rsidDel="00000000" w:rsidR="00000000" w:rsidRPr="00000000">
        <w:rPr>
          <w:color w:val="1f3864"/>
          <w:sz w:val="18"/>
          <w:szCs w:val="18"/>
          <w:rtl w:val="0"/>
        </w:rPr>
        <w:t xml:space="preserve">-En el cas d’homologació de l’activitat pel centre, es recomana establir un repositori d’Activitats homologades de centre, el format del document que descriu l’activitat i la documentació annexa que facilita la seva aplicació a tot el professorat i professionals del centre.</w:t>
      </w:r>
    </w:p>
    <w:p w:rsidR="00000000" w:rsidDel="00000000" w:rsidP="00000000" w:rsidRDefault="00000000" w:rsidRPr="00000000" w14:paraId="000004EE">
      <w:pPr>
        <w:rPr/>
      </w:pPr>
      <w:r w:rsidDel="00000000" w:rsidR="00000000" w:rsidRPr="00000000">
        <w:rPr>
          <w:rtl w:val="0"/>
        </w:rPr>
      </w:r>
    </w:p>
    <w:sectPr>
      <w:headerReference r:id="rId7" w:type="default"/>
      <w:footerReference r:id="rId8" w:type="default"/>
      <w:pgSz w:h="16838" w:w="11906" w:orient="portrait"/>
      <w:pgMar w:bottom="1134" w:top="851" w:left="1134"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1">
    <w:pPr>
      <w:tabs>
        <w:tab w:val="center" w:leader="none" w:pos="4252"/>
        <w:tab w:val="right" w:leader="none" w:pos="8504"/>
      </w:tabs>
      <w:spacing w:after="0" w:line="240" w:lineRule="auto"/>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450060</wp:posOffset>
          </wp:positionH>
          <wp:positionV relativeFrom="paragraph">
            <wp:posOffset>133350</wp:posOffset>
          </wp:positionV>
          <wp:extent cx="5397500" cy="3302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7500" cy="330200"/>
                  </a:xfrm>
                  <a:prstGeom prst="rect"/>
                  <a:ln/>
                </pic:spPr>
              </pic:pic>
            </a:graphicData>
          </a:graphic>
        </wp:anchor>
      </w:drawing>
    </w:r>
  </w:p>
  <w:p w:rsidR="00000000" w:rsidDel="00000000" w:rsidP="00000000" w:rsidRDefault="00000000" w:rsidRPr="00000000" w14:paraId="000004F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spacing w:after="0" w:line="240" w:lineRule="auto"/>
      <w:jc w:val="right"/>
      <w:rPr>
        <w:color w:val="000000"/>
        <w:sz w:val="24"/>
        <w:szCs w:val="24"/>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spacing w:after="0" w:line="240" w:lineRule="auto"/>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0"/>
      <w:numFmt w:val="bullet"/>
      <w:lvlText w:val="•"/>
      <w:lvlJc w:val="left"/>
      <w:pPr>
        <w:ind w:left="420" w:hanging="145"/>
      </w:pPr>
      <w:rPr>
        <w:rFonts w:ascii="Calibri" w:cs="Calibri" w:eastAsia="Calibri" w:hAnsi="Calibri"/>
        <w:sz w:val="20"/>
        <w:szCs w:val="20"/>
      </w:rPr>
    </w:lvl>
    <w:lvl w:ilvl="1">
      <w:start w:val="0"/>
      <w:numFmt w:val="bullet"/>
      <w:lvlText w:val="•"/>
      <w:lvlJc w:val="left"/>
      <w:pPr>
        <w:ind w:left="1099" w:hanging="145"/>
      </w:pPr>
      <w:rPr/>
    </w:lvl>
    <w:lvl w:ilvl="2">
      <w:start w:val="0"/>
      <w:numFmt w:val="bullet"/>
      <w:lvlText w:val="•"/>
      <w:lvlJc w:val="left"/>
      <w:pPr>
        <w:ind w:left="1778" w:hanging="145"/>
      </w:pPr>
      <w:rPr/>
    </w:lvl>
    <w:lvl w:ilvl="3">
      <w:start w:val="0"/>
      <w:numFmt w:val="bullet"/>
      <w:lvlText w:val="•"/>
      <w:lvlJc w:val="left"/>
      <w:pPr>
        <w:ind w:left="2457" w:hanging="145"/>
      </w:pPr>
      <w:rPr/>
    </w:lvl>
    <w:lvl w:ilvl="4">
      <w:start w:val="0"/>
      <w:numFmt w:val="bullet"/>
      <w:lvlText w:val="•"/>
      <w:lvlJc w:val="left"/>
      <w:pPr>
        <w:ind w:left="3136" w:hanging="145"/>
      </w:pPr>
      <w:rPr/>
    </w:lvl>
    <w:lvl w:ilvl="5">
      <w:start w:val="0"/>
      <w:numFmt w:val="bullet"/>
      <w:lvlText w:val="•"/>
      <w:lvlJc w:val="left"/>
      <w:pPr>
        <w:ind w:left="3815" w:hanging="145"/>
      </w:pPr>
      <w:rPr/>
    </w:lvl>
    <w:lvl w:ilvl="6">
      <w:start w:val="0"/>
      <w:numFmt w:val="bullet"/>
      <w:lvlText w:val="•"/>
      <w:lvlJc w:val="left"/>
      <w:pPr>
        <w:ind w:left="4494" w:hanging="145"/>
      </w:pPr>
      <w:rPr/>
    </w:lvl>
    <w:lvl w:ilvl="7">
      <w:start w:val="0"/>
      <w:numFmt w:val="bullet"/>
      <w:lvlText w:val="•"/>
      <w:lvlJc w:val="left"/>
      <w:pPr>
        <w:ind w:left="5173" w:hanging="145"/>
      </w:pPr>
      <w:rPr/>
    </w:lvl>
    <w:lvl w:ilvl="8">
      <w:start w:val="0"/>
      <w:numFmt w:val="bullet"/>
      <w:lvlText w:val="•"/>
      <w:lvlJc w:val="left"/>
      <w:pPr>
        <w:ind w:left="5852" w:hanging="145"/>
      </w:pPr>
      <w:rPr/>
    </w:lvl>
  </w:abstractNum>
  <w:abstractNum w:abstractNumId="7">
    <w:lvl w:ilvl="0">
      <w:start w:val="0"/>
      <w:numFmt w:val="bullet"/>
      <w:lvlText w:val="•"/>
      <w:lvlJc w:val="left"/>
      <w:pPr>
        <w:ind w:left="420" w:hanging="145"/>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420" w:hanging="145"/>
      </w:pPr>
      <w:rPr>
        <w:rFonts w:ascii="Calibri" w:cs="Calibri" w:eastAsia="Calibri" w:hAnsi="Calibri"/>
        <w:sz w:val="20"/>
        <w:szCs w:val="20"/>
      </w:rPr>
    </w:lvl>
    <w:lvl w:ilvl="1">
      <w:start w:val="0"/>
      <w:numFmt w:val="bullet"/>
      <w:lvlText w:val="•"/>
      <w:lvlJc w:val="left"/>
      <w:pPr>
        <w:ind w:left="1099" w:hanging="145"/>
      </w:pPr>
      <w:rPr/>
    </w:lvl>
    <w:lvl w:ilvl="2">
      <w:start w:val="0"/>
      <w:numFmt w:val="bullet"/>
      <w:lvlText w:val="•"/>
      <w:lvlJc w:val="left"/>
      <w:pPr>
        <w:ind w:left="1778" w:hanging="145"/>
      </w:pPr>
      <w:rPr/>
    </w:lvl>
    <w:lvl w:ilvl="3">
      <w:start w:val="0"/>
      <w:numFmt w:val="bullet"/>
      <w:lvlText w:val="•"/>
      <w:lvlJc w:val="left"/>
      <w:pPr>
        <w:ind w:left="2457" w:hanging="145"/>
      </w:pPr>
      <w:rPr/>
    </w:lvl>
    <w:lvl w:ilvl="4">
      <w:start w:val="0"/>
      <w:numFmt w:val="bullet"/>
      <w:lvlText w:val="•"/>
      <w:lvlJc w:val="left"/>
      <w:pPr>
        <w:ind w:left="3136" w:hanging="145"/>
      </w:pPr>
      <w:rPr/>
    </w:lvl>
    <w:lvl w:ilvl="5">
      <w:start w:val="0"/>
      <w:numFmt w:val="bullet"/>
      <w:lvlText w:val="•"/>
      <w:lvlJc w:val="left"/>
      <w:pPr>
        <w:ind w:left="3815" w:hanging="145"/>
      </w:pPr>
      <w:rPr/>
    </w:lvl>
    <w:lvl w:ilvl="6">
      <w:start w:val="0"/>
      <w:numFmt w:val="bullet"/>
      <w:lvlText w:val="•"/>
      <w:lvlJc w:val="left"/>
      <w:pPr>
        <w:ind w:left="4494" w:hanging="145"/>
      </w:pPr>
      <w:rPr/>
    </w:lvl>
    <w:lvl w:ilvl="7">
      <w:start w:val="0"/>
      <w:numFmt w:val="bullet"/>
      <w:lvlText w:val="•"/>
      <w:lvlJc w:val="left"/>
      <w:pPr>
        <w:ind w:left="5173" w:hanging="145"/>
      </w:pPr>
      <w:rPr/>
    </w:lvl>
    <w:lvl w:ilvl="8">
      <w:start w:val="0"/>
      <w:numFmt w:val="bullet"/>
      <w:lvlText w:val="•"/>
      <w:lvlJc w:val="left"/>
      <w:pPr>
        <w:ind w:left="5852" w:hanging="14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NV2pzglZjkg56P89dx4Vfn1Gw==">CgMxLjAyCGguZ2pkZ3hzOAByITFxVGlva0l0T0R0S1pXdFZEX19hTDhhU0hfX3RCQi15Sw==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7470EE3-AF5B-4FE6-859C-FCD088F21969}"/>
</file>

<file path=customXML/itemProps3.xml><?xml version="1.0" encoding="utf-8"?>
<ds:datastoreItem xmlns:ds="http://schemas.openxmlformats.org/officeDocument/2006/customXml" ds:itemID="{E6135E3D-6CE2-4239-923C-364AADF4564F}"/>
</file>

<file path=customXML/itemProps4.xml><?xml version="1.0" encoding="utf-8"?>
<ds:datastoreItem xmlns:ds="http://schemas.openxmlformats.org/officeDocument/2006/customXml" ds:itemID="{66E218BE-EAFB-45E7-A483-18E8338F54D2}"/>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0x0101008C29872C41953E4694E401C379DC5B48</vt:lpwstr>
  </property>
</Properties>
</file>