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C2ED3" w14:textId="77777777" w:rsidR="003A01F4" w:rsidRDefault="00000000">
      <w:pPr>
        <w:pStyle w:val="Ttol"/>
        <w:ind w:firstLine="409"/>
        <w:jc w:val="center"/>
        <w:rPr>
          <w:b/>
        </w:rPr>
      </w:pPr>
      <w:r>
        <w:rPr>
          <w:b/>
        </w:rPr>
        <w:t xml:space="preserve">A232: Reforçant la comprensió lectora_ biblioteca </w:t>
      </w:r>
      <w:proofErr w:type="spellStart"/>
      <w:r>
        <w:rPr>
          <w:b/>
        </w:rPr>
        <w:t>tutoritzada</w:t>
      </w:r>
      <w:proofErr w:type="spellEnd"/>
      <w:r>
        <w:rPr>
          <w:b/>
        </w:rPr>
        <w:t>.</w:t>
      </w:r>
    </w:p>
    <w:p w14:paraId="604D46EB" w14:textId="77777777" w:rsidR="003A01F4" w:rsidRDefault="003A01F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0FA67F4A" w14:textId="77777777" w:rsidR="003A01F4" w:rsidRDefault="003A01F4">
      <w:pPr>
        <w:pBdr>
          <w:top w:val="nil"/>
          <w:left w:val="nil"/>
          <w:bottom w:val="nil"/>
          <w:right w:val="nil"/>
          <w:between w:val="nil"/>
        </w:pBdr>
        <w:spacing w:before="80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a"/>
        <w:tblW w:w="10351" w:type="dxa"/>
        <w:tblInd w:w="117" w:type="dxa"/>
        <w:tblBorders>
          <w:top w:val="single" w:sz="4" w:space="0" w:color="ACB8C9"/>
          <w:left w:val="single" w:sz="4" w:space="0" w:color="ACB8C9"/>
          <w:bottom w:val="single" w:sz="4" w:space="0" w:color="ACB8C9"/>
          <w:right w:val="single" w:sz="4" w:space="0" w:color="ACB8C9"/>
          <w:insideH w:val="single" w:sz="4" w:space="0" w:color="ACB8C9"/>
          <w:insideV w:val="single" w:sz="4" w:space="0" w:color="ACB8C9"/>
        </w:tblBorders>
        <w:tblLayout w:type="fixed"/>
        <w:tblLook w:val="0000" w:firstRow="0" w:lastRow="0" w:firstColumn="0" w:lastColumn="0" w:noHBand="0" w:noVBand="0"/>
      </w:tblPr>
      <w:tblGrid>
        <w:gridCol w:w="3524"/>
        <w:gridCol w:w="720"/>
        <w:gridCol w:w="3980"/>
        <w:gridCol w:w="2127"/>
      </w:tblGrid>
      <w:tr w:rsidR="003A01F4" w14:paraId="1C9E37DC" w14:textId="77777777">
        <w:trPr>
          <w:trHeight w:val="277"/>
        </w:trPr>
        <w:tc>
          <w:tcPr>
            <w:tcW w:w="8224" w:type="dxa"/>
            <w:gridSpan w:val="3"/>
            <w:shd w:val="clear" w:color="auto" w:fill="A8D08D"/>
          </w:tcPr>
          <w:p w14:paraId="016DEC2A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9" w:lineRule="auto"/>
              <w:ind w:left="10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 xml:space="preserve">Centre: </w:t>
            </w:r>
          </w:p>
        </w:tc>
        <w:tc>
          <w:tcPr>
            <w:tcW w:w="2127" w:type="dxa"/>
            <w:shd w:val="clear" w:color="auto" w:fill="A8D08D"/>
          </w:tcPr>
          <w:p w14:paraId="7109B629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9" w:lineRule="auto"/>
              <w:ind w:left="10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 xml:space="preserve">Curs: </w:t>
            </w:r>
          </w:p>
        </w:tc>
      </w:tr>
      <w:tr w:rsidR="003A01F4" w14:paraId="16C330DC" w14:textId="77777777">
        <w:trPr>
          <w:trHeight w:val="278"/>
        </w:trPr>
        <w:tc>
          <w:tcPr>
            <w:tcW w:w="10351" w:type="dxa"/>
            <w:gridSpan w:val="4"/>
            <w:shd w:val="clear" w:color="auto" w:fill="E1EED9"/>
          </w:tcPr>
          <w:p w14:paraId="7CD1C6C3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9" w:lineRule="auto"/>
              <w:ind w:left="10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Objectiu estratègic de centre que es vol aconseguir</w:t>
            </w:r>
          </w:p>
        </w:tc>
      </w:tr>
      <w:tr w:rsidR="003A01F4" w14:paraId="0F2442EF" w14:textId="77777777">
        <w:trPr>
          <w:trHeight w:val="277"/>
        </w:trPr>
        <w:tc>
          <w:tcPr>
            <w:tcW w:w="10351" w:type="dxa"/>
            <w:gridSpan w:val="4"/>
          </w:tcPr>
          <w:p w14:paraId="593631E0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9" w:lineRule="auto"/>
              <w:ind w:left="60" w:right="51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i/>
                <w:color w:val="FF0000"/>
                <w:highlight w:val="white"/>
              </w:rPr>
              <w:t>Definir l’objectiu o objectius estratègics de centre</w:t>
            </w:r>
            <w:r>
              <w:rPr>
                <w:rFonts w:ascii="Calibri" w:eastAsia="Calibri" w:hAnsi="Calibri" w:cs="Calibri"/>
                <w:color w:val="FF0000"/>
                <w:highlight w:val="white"/>
              </w:rPr>
              <w:t> </w:t>
            </w:r>
          </w:p>
        </w:tc>
      </w:tr>
      <w:tr w:rsidR="003A01F4" w14:paraId="1423716D" w14:textId="77777777">
        <w:trPr>
          <w:trHeight w:val="280"/>
        </w:trPr>
        <w:tc>
          <w:tcPr>
            <w:tcW w:w="10351" w:type="dxa"/>
            <w:gridSpan w:val="4"/>
            <w:shd w:val="clear" w:color="auto" w:fill="A8D08D"/>
          </w:tcPr>
          <w:p w14:paraId="7D287528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9" w:lineRule="auto"/>
              <w:ind w:left="60" w:right="49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ALINEACIÓ AMB PROA+</w:t>
            </w:r>
          </w:p>
        </w:tc>
      </w:tr>
      <w:tr w:rsidR="003A01F4" w14:paraId="0DBCA25F" w14:textId="77777777">
        <w:trPr>
          <w:trHeight w:val="277"/>
        </w:trPr>
        <w:tc>
          <w:tcPr>
            <w:tcW w:w="10351" w:type="dxa"/>
            <w:gridSpan w:val="4"/>
            <w:shd w:val="clear" w:color="auto" w:fill="E1EED9"/>
          </w:tcPr>
          <w:p w14:paraId="2EC319AC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9" w:lineRule="auto"/>
              <w:ind w:left="10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Objectiu PROA+ que afavoreix</w:t>
            </w:r>
          </w:p>
        </w:tc>
      </w:tr>
      <w:tr w:rsidR="003A01F4" w14:paraId="6E92A783" w14:textId="77777777">
        <w:trPr>
          <w:trHeight w:val="556"/>
        </w:trPr>
        <w:tc>
          <w:tcPr>
            <w:tcW w:w="10351" w:type="dxa"/>
            <w:gridSpan w:val="4"/>
          </w:tcPr>
          <w:p w14:paraId="18ADC38C" w14:textId="77777777" w:rsidR="003A01F4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930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</w:rPr>
              <w:t>• Objectiu intermedi: Reduir l’absentisme escolar i millorar les fases del procés d’aprenentatge. </w:t>
            </w:r>
          </w:p>
          <w:p w14:paraId="5D338BB4" w14:textId="77777777" w:rsidR="003A01F4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930" w:right="1125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</w:rPr>
              <w:t>• Objectiu d’actitud: Aconseguir i mantenir expectatives positives del professorat sobre tot l’alumnat; avançar cap una escola inclusiva i sense segregació interna al centre. </w:t>
            </w:r>
          </w:p>
          <w:p w14:paraId="1D835AEC" w14:textId="77777777" w:rsidR="003A01F4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930" w:right="1125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</w:rPr>
              <w:t>• Objectiu de recursos: Formar lideratge pedagògic i amb les competències necessàries per reduir l’abandonament d'hora. </w:t>
            </w:r>
          </w:p>
          <w:p w14:paraId="5343E41A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6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A01F4" w14:paraId="7C61C4AA" w14:textId="77777777">
        <w:trPr>
          <w:trHeight w:val="277"/>
        </w:trPr>
        <w:tc>
          <w:tcPr>
            <w:tcW w:w="10351" w:type="dxa"/>
            <w:gridSpan w:val="4"/>
            <w:shd w:val="clear" w:color="auto" w:fill="E1EED9"/>
          </w:tcPr>
          <w:p w14:paraId="0B314647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9" w:lineRule="auto"/>
              <w:ind w:left="10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Estratègia PROA+ que impulsa</w:t>
            </w:r>
          </w:p>
        </w:tc>
      </w:tr>
      <w:tr w:rsidR="003A01F4" w14:paraId="42841213" w14:textId="77777777">
        <w:trPr>
          <w:trHeight w:val="637"/>
        </w:trPr>
        <w:tc>
          <w:tcPr>
            <w:tcW w:w="10351" w:type="dxa"/>
            <w:gridSpan w:val="4"/>
          </w:tcPr>
          <w:p w14:paraId="4DC2BAC6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60" w:right="51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Accions per donar suport a l’alumnat amb dificultats per l’aprenentatge.</w:t>
            </w:r>
          </w:p>
        </w:tc>
      </w:tr>
      <w:tr w:rsidR="003A01F4" w14:paraId="6D2B37DB" w14:textId="77777777">
        <w:trPr>
          <w:trHeight w:val="323"/>
        </w:trPr>
        <w:tc>
          <w:tcPr>
            <w:tcW w:w="10351" w:type="dxa"/>
            <w:gridSpan w:val="4"/>
            <w:shd w:val="clear" w:color="auto" w:fill="E1EED9"/>
          </w:tcPr>
          <w:p w14:paraId="5FB63C11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Requisits PROA+ que compleix i justificació</w:t>
            </w:r>
          </w:p>
        </w:tc>
      </w:tr>
      <w:tr w:rsidR="003A01F4" w14:paraId="49395EE5" w14:textId="77777777">
        <w:trPr>
          <w:trHeight w:val="321"/>
        </w:trPr>
        <w:tc>
          <w:tcPr>
            <w:tcW w:w="3524" w:type="dxa"/>
          </w:tcPr>
          <w:p w14:paraId="2E0ACB0A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4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F3863"/>
                <w:sz w:val="20"/>
                <w:szCs w:val="20"/>
              </w:rPr>
              <w:t>Requisits</w:t>
            </w:r>
          </w:p>
        </w:tc>
        <w:tc>
          <w:tcPr>
            <w:tcW w:w="720" w:type="dxa"/>
          </w:tcPr>
          <w:p w14:paraId="6F1C097C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" w:right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F3863"/>
                <w:sz w:val="20"/>
                <w:szCs w:val="20"/>
              </w:rPr>
              <w:t>Grau</w:t>
            </w:r>
          </w:p>
        </w:tc>
        <w:tc>
          <w:tcPr>
            <w:tcW w:w="6107" w:type="dxa"/>
            <w:gridSpan w:val="2"/>
          </w:tcPr>
          <w:p w14:paraId="21A4C57F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F3863"/>
                <w:sz w:val="20"/>
                <w:szCs w:val="20"/>
              </w:rPr>
              <w:t>Explicar</w:t>
            </w:r>
          </w:p>
        </w:tc>
      </w:tr>
      <w:tr w:rsidR="003A01F4" w14:paraId="1A033945" w14:textId="77777777">
        <w:trPr>
          <w:trHeight w:val="508"/>
        </w:trPr>
        <w:tc>
          <w:tcPr>
            <w:tcW w:w="3524" w:type="dxa"/>
          </w:tcPr>
          <w:p w14:paraId="38FA5527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right="98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F3863"/>
                <w:sz w:val="20"/>
                <w:szCs w:val="20"/>
              </w:rPr>
              <w:t>Equitat, igualtat equitativa</w:t>
            </w:r>
          </w:p>
          <w:p w14:paraId="76A18A76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25" w:lineRule="auto"/>
              <w:ind w:right="99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F3863"/>
                <w:sz w:val="20"/>
                <w:szCs w:val="20"/>
              </w:rPr>
              <w:t>d’oportunitats</w:t>
            </w:r>
          </w:p>
        </w:tc>
        <w:tc>
          <w:tcPr>
            <w:tcW w:w="720" w:type="dxa"/>
          </w:tcPr>
          <w:p w14:paraId="2E49D425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F3863"/>
                <w:sz w:val="20"/>
                <w:szCs w:val="20"/>
              </w:rPr>
              <w:t>T</w:t>
            </w:r>
          </w:p>
        </w:tc>
        <w:tc>
          <w:tcPr>
            <w:tcW w:w="6107" w:type="dxa"/>
            <w:gridSpan w:val="2"/>
          </w:tcPr>
          <w:p w14:paraId="615C4BE8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0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Fomenta la universalitat de la lectura perquè aquesta té una funció</w:t>
            </w:r>
          </w:p>
          <w:p w14:paraId="2CD8F386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25" w:lineRule="auto"/>
              <w:ind w:left="10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igualadora entre l’alumnat, ja que tots tenen accés als mateixos recursos.</w:t>
            </w:r>
          </w:p>
        </w:tc>
      </w:tr>
      <w:tr w:rsidR="003A01F4" w14:paraId="25C5D9F5" w14:textId="77777777">
        <w:trPr>
          <w:trHeight w:val="508"/>
        </w:trPr>
        <w:tc>
          <w:tcPr>
            <w:tcW w:w="3524" w:type="dxa"/>
          </w:tcPr>
          <w:p w14:paraId="08B8BA87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right="98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F3863"/>
                <w:sz w:val="20"/>
                <w:szCs w:val="20"/>
              </w:rPr>
              <w:t>Educació inclusiva, tots aprenen junts i</w:t>
            </w:r>
          </w:p>
          <w:p w14:paraId="31D871D5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25" w:lineRule="auto"/>
              <w:ind w:right="99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F3863"/>
                <w:sz w:val="20"/>
                <w:szCs w:val="20"/>
              </w:rPr>
              <w:t>s’atén la diversitat de necessitats</w:t>
            </w:r>
          </w:p>
        </w:tc>
        <w:tc>
          <w:tcPr>
            <w:tcW w:w="720" w:type="dxa"/>
          </w:tcPr>
          <w:p w14:paraId="5793D956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F3863"/>
                <w:sz w:val="20"/>
                <w:szCs w:val="20"/>
              </w:rPr>
              <w:t>T</w:t>
            </w:r>
          </w:p>
        </w:tc>
        <w:tc>
          <w:tcPr>
            <w:tcW w:w="6107" w:type="dxa"/>
            <w:gridSpan w:val="2"/>
          </w:tcPr>
          <w:p w14:paraId="5E0593BA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5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Activitats programades per atendre a tota la diversitat tenint en compte</w:t>
            </w:r>
          </w:p>
          <w:p w14:paraId="17013E75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25" w:lineRule="auto"/>
              <w:ind w:left="10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l’aspecte emocional, cognitiu i social de l’alumnat del centre.</w:t>
            </w:r>
          </w:p>
        </w:tc>
      </w:tr>
      <w:tr w:rsidR="003A01F4" w14:paraId="15C0DFB3" w14:textId="77777777">
        <w:trPr>
          <w:trHeight w:val="323"/>
        </w:trPr>
        <w:tc>
          <w:tcPr>
            <w:tcW w:w="3524" w:type="dxa"/>
          </w:tcPr>
          <w:p w14:paraId="32476279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69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F3863"/>
                <w:sz w:val="20"/>
                <w:szCs w:val="20"/>
              </w:rPr>
              <w:t>Expectatives positives, tots poden</w:t>
            </w:r>
          </w:p>
        </w:tc>
        <w:tc>
          <w:tcPr>
            <w:tcW w:w="720" w:type="dxa"/>
          </w:tcPr>
          <w:p w14:paraId="779986F5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F3863"/>
                <w:sz w:val="20"/>
                <w:szCs w:val="20"/>
              </w:rPr>
              <w:t>T</w:t>
            </w:r>
          </w:p>
        </w:tc>
        <w:tc>
          <w:tcPr>
            <w:tcW w:w="6107" w:type="dxa"/>
            <w:gridSpan w:val="2"/>
          </w:tcPr>
          <w:p w14:paraId="57DB5E63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5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 considera que tot l’alumnat serà beneficiari de la proposta</w:t>
            </w:r>
          </w:p>
        </w:tc>
      </w:tr>
      <w:tr w:rsidR="003A01F4" w14:paraId="2C1B3DA0" w14:textId="77777777">
        <w:trPr>
          <w:trHeight w:val="1523"/>
        </w:trPr>
        <w:tc>
          <w:tcPr>
            <w:tcW w:w="3524" w:type="dxa"/>
          </w:tcPr>
          <w:p w14:paraId="23528070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9" w:lineRule="auto"/>
              <w:ind w:left="256" w:right="97" w:firstLine="201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F3863"/>
                <w:sz w:val="20"/>
                <w:szCs w:val="20"/>
              </w:rPr>
              <w:t>Prevenció i detecció de les dificultats d’aprenentatge, mecanismes de reforç,</w:t>
            </w:r>
          </w:p>
          <w:p w14:paraId="2F161B2F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9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F3863"/>
                <w:sz w:val="20"/>
                <w:szCs w:val="20"/>
              </w:rPr>
              <w:t>suport i acompanyament</w:t>
            </w:r>
          </w:p>
        </w:tc>
        <w:tc>
          <w:tcPr>
            <w:tcW w:w="720" w:type="dxa"/>
          </w:tcPr>
          <w:p w14:paraId="7E1DB363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F3863"/>
                <w:sz w:val="20"/>
                <w:szCs w:val="20"/>
              </w:rPr>
              <w:t>M</w:t>
            </w:r>
          </w:p>
        </w:tc>
        <w:tc>
          <w:tcPr>
            <w:tcW w:w="6107" w:type="dxa"/>
            <w:gridSpan w:val="2"/>
          </w:tcPr>
          <w:p w14:paraId="5477CA96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9" w:lineRule="auto"/>
              <w:ind w:left="107" w:right="94" w:hanging="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 partir de la detecció de mancances comunicades pel mateix professorat, des de biblioteca s’ofereixen materials per reforçar, donar suport i acompanyar els mestres en la seva tasca educativa. Sempre donant resposta a la qualitat de l’ensenyament de les llengües per afavorit un procés comunicatiu que permeti estructurar el pensament</w:t>
            </w:r>
          </w:p>
          <w:p w14:paraId="12A3AC72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crític de l’alumnat.</w:t>
            </w:r>
          </w:p>
        </w:tc>
      </w:tr>
      <w:tr w:rsidR="003A01F4" w14:paraId="677EAA91" w14:textId="77777777">
        <w:trPr>
          <w:trHeight w:val="1526"/>
        </w:trPr>
        <w:tc>
          <w:tcPr>
            <w:tcW w:w="3524" w:type="dxa"/>
          </w:tcPr>
          <w:p w14:paraId="2C17DD0C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right="99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F3863"/>
                <w:sz w:val="20"/>
                <w:szCs w:val="20"/>
              </w:rPr>
              <w:t>Educació no cognitiva, habilitats</w:t>
            </w:r>
          </w:p>
          <w:p w14:paraId="2A87D87F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right="99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1F3863"/>
                <w:sz w:val="20"/>
                <w:szCs w:val="20"/>
              </w:rPr>
              <w:t>socioemocionals</w:t>
            </w:r>
            <w:proofErr w:type="spellEnd"/>
          </w:p>
        </w:tc>
        <w:tc>
          <w:tcPr>
            <w:tcW w:w="720" w:type="dxa"/>
          </w:tcPr>
          <w:p w14:paraId="38895063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F3863"/>
                <w:sz w:val="20"/>
                <w:szCs w:val="20"/>
              </w:rPr>
              <w:t>M</w:t>
            </w:r>
          </w:p>
        </w:tc>
        <w:tc>
          <w:tcPr>
            <w:tcW w:w="6107" w:type="dxa"/>
            <w:gridSpan w:val="2"/>
          </w:tcPr>
          <w:p w14:paraId="06DDAE0D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9" w:lineRule="auto"/>
              <w:ind w:left="107" w:right="765" w:hanging="3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Concretar habilitats que es desenvolupen / treballen: imaginació, empatia, gestió positiva dels conflictes, atenció a la diversitat de</w:t>
            </w:r>
          </w:p>
          <w:p w14:paraId="016AD22A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9" w:lineRule="auto"/>
              <w:ind w:left="107" w:right="543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l’alumnat en tots els seus aspectes emocionals (timidesa, ràbia, por, amor…), perspectiva de gènere, ciutadania i consciència global amb especial atenció a la cura i manteniment del medi ambient com a</w:t>
            </w:r>
          </w:p>
          <w:p w14:paraId="7A0D3387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25" w:lineRule="auto"/>
              <w:ind w:left="107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principals aspectes.</w:t>
            </w:r>
          </w:p>
        </w:tc>
      </w:tr>
    </w:tbl>
    <w:p w14:paraId="0162710B" w14:textId="77777777" w:rsidR="003A01F4" w:rsidRDefault="00000000">
      <w:pPr>
        <w:pBdr>
          <w:top w:val="nil"/>
          <w:left w:val="nil"/>
          <w:bottom w:val="nil"/>
          <w:right w:val="nil"/>
          <w:between w:val="nil"/>
        </w:pBdr>
        <w:spacing w:before="18" w:line="444" w:lineRule="auto"/>
        <w:ind w:left="330" w:right="5584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1F3863"/>
          <w:sz w:val="18"/>
          <w:szCs w:val="18"/>
        </w:rPr>
        <w:t>Graus d’acompliment: Total (T), Majoritari (M), Parcial (P), Nul (N). Observacions:</w:t>
      </w:r>
    </w:p>
    <w:p w14:paraId="389769D8" w14:textId="4EB4D3AB" w:rsidR="003A01F4" w:rsidRDefault="00000000">
      <w:pPr>
        <w:pBdr>
          <w:top w:val="nil"/>
          <w:left w:val="nil"/>
          <w:bottom w:val="nil"/>
          <w:right w:val="nil"/>
          <w:between w:val="nil"/>
        </w:pBdr>
        <w:spacing w:line="271" w:lineRule="auto"/>
        <w:ind w:left="332" w:right="618" w:hanging="2"/>
        <w:jc w:val="both"/>
        <w:rPr>
          <w:rFonts w:ascii="Calibri" w:eastAsia="Calibri" w:hAnsi="Calibri" w:cs="Calibri"/>
          <w:color w:val="000000"/>
          <w:sz w:val="18"/>
          <w:szCs w:val="18"/>
        </w:rPr>
        <w:sectPr w:rsidR="003A01F4">
          <w:footerReference w:type="default" r:id="rId10"/>
          <w:pgSz w:w="11910" w:h="16840"/>
          <w:pgMar w:top="1160" w:right="400" w:bottom="1360" w:left="800" w:header="0" w:footer="1163" w:gutter="0"/>
          <w:pgNumType w:start="1"/>
          <w:cols w:space="708"/>
        </w:sectPr>
      </w:pPr>
      <w:r>
        <w:rPr>
          <w:rFonts w:ascii="Calibri" w:eastAsia="Calibri" w:hAnsi="Calibri" w:cs="Calibri"/>
          <w:color w:val="1F3863"/>
          <w:sz w:val="18"/>
          <w:szCs w:val="18"/>
        </w:rPr>
        <w:t>El centre té com a referència per a desenvolupar l’Activitat palanca el disseny realitzat pel MEFP i CCAA per a les activitats del catàleg, i va complimentant la plantilla en el moment que va dissenyant, aplicant i avaluant, de manera que estigui integrada en el funcionament ordinari del centre i no representi un esforç addicional.</w:t>
      </w:r>
      <w:r w:rsidR="00A52341" w:rsidRPr="00A52341">
        <w:rPr>
          <w:noProof/>
        </w:rPr>
        <w:t xml:space="preserve"> </w:t>
      </w:r>
    </w:p>
    <w:p w14:paraId="23C45BD0" w14:textId="77777777" w:rsidR="003A01F4" w:rsidRDefault="003A01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18"/>
          <w:szCs w:val="18"/>
        </w:rPr>
      </w:pPr>
    </w:p>
    <w:tbl>
      <w:tblPr>
        <w:tblStyle w:val="a0"/>
        <w:tblW w:w="10338" w:type="dxa"/>
        <w:tblInd w:w="249" w:type="dxa"/>
        <w:tblBorders>
          <w:top w:val="single" w:sz="4" w:space="0" w:color="ACB8C9"/>
          <w:left w:val="single" w:sz="4" w:space="0" w:color="ACB8C9"/>
          <w:bottom w:val="single" w:sz="4" w:space="0" w:color="ACB8C9"/>
          <w:right w:val="single" w:sz="4" w:space="0" w:color="ACB8C9"/>
          <w:insideH w:val="single" w:sz="4" w:space="0" w:color="ACB8C9"/>
          <w:insideV w:val="single" w:sz="4" w:space="0" w:color="ACB8C9"/>
        </w:tblBorders>
        <w:tblLayout w:type="fixed"/>
        <w:tblLook w:val="0000" w:firstRow="0" w:lastRow="0" w:firstColumn="0" w:lastColumn="0" w:noHBand="0" w:noVBand="0"/>
      </w:tblPr>
      <w:tblGrid>
        <w:gridCol w:w="2717"/>
        <w:gridCol w:w="7621"/>
      </w:tblGrid>
      <w:tr w:rsidR="003A01F4" w14:paraId="3424CB5C" w14:textId="77777777">
        <w:trPr>
          <w:trHeight w:val="330"/>
        </w:trPr>
        <w:tc>
          <w:tcPr>
            <w:tcW w:w="2717" w:type="dxa"/>
          </w:tcPr>
          <w:p w14:paraId="3F02FF6C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3" w:right="5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Activitat palanca</w:t>
            </w:r>
          </w:p>
        </w:tc>
        <w:tc>
          <w:tcPr>
            <w:tcW w:w="7621" w:type="dxa"/>
            <w:shd w:val="clear" w:color="auto" w:fill="FFF1CC"/>
          </w:tcPr>
          <w:p w14:paraId="710DA94C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3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APLICACIÓ DE L'ACTIVITAT PALANCA</w:t>
            </w:r>
          </w:p>
        </w:tc>
      </w:tr>
      <w:tr w:rsidR="003A01F4" w14:paraId="3BBDB060" w14:textId="77777777">
        <w:trPr>
          <w:trHeight w:val="7644"/>
        </w:trPr>
        <w:tc>
          <w:tcPr>
            <w:tcW w:w="2717" w:type="dxa"/>
            <w:shd w:val="clear" w:color="auto" w:fill="FFF1CC"/>
          </w:tcPr>
          <w:p w14:paraId="029A60EB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3" w:right="6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Breu descripció</w:t>
            </w:r>
          </w:p>
        </w:tc>
        <w:tc>
          <w:tcPr>
            <w:tcW w:w="7621" w:type="dxa"/>
          </w:tcPr>
          <w:p w14:paraId="7784B856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83" w:lineRule="auto"/>
              <w:ind w:left="38" w:hanging="2"/>
              <w:rPr>
                <w:rFonts w:ascii="Calibri" w:eastAsia="Calibri" w:hAnsi="Calibri" w:cs="Calibri"/>
                <w:color w:val="FF0000"/>
                <w:sz w:val="23"/>
                <w:szCs w:val="23"/>
              </w:rPr>
            </w:pPr>
            <w:r>
              <w:rPr>
                <w:rFonts w:ascii="Calibri" w:eastAsia="Calibri" w:hAnsi="Calibri" w:cs="Calibri"/>
                <w:color w:val="FF0000"/>
                <w:sz w:val="23"/>
                <w:szCs w:val="23"/>
              </w:rPr>
              <w:t>La biblioteca de la nostra escola s’entén com un espai de múltiples recursos on tant els alumnes com els professors, i tota la comunitat educativa en general puguin trobar informació i els llibres que necessitin en un moment determinat.</w:t>
            </w:r>
          </w:p>
          <w:p w14:paraId="39A0B873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rPr>
                <w:rFonts w:ascii="Calibri" w:eastAsia="Calibri" w:hAnsi="Calibri" w:cs="Calibri"/>
                <w:color w:val="FF0000"/>
                <w:sz w:val="23"/>
                <w:szCs w:val="23"/>
              </w:rPr>
            </w:pPr>
          </w:p>
          <w:p w14:paraId="65D0F243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left="38" w:hanging="2"/>
              <w:rPr>
                <w:rFonts w:ascii="Calibri" w:eastAsia="Calibri" w:hAnsi="Calibri" w:cs="Calibri"/>
                <w:color w:val="FF0000"/>
                <w:sz w:val="23"/>
                <w:szCs w:val="23"/>
              </w:rPr>
            </w:pPr>
            <w:r>
              <w:rPr>
                <w:rFonts w:ascii="Calibri" w:eastAsia="Calibri" w:hAnsi="Calibri" w:cs="Calibri"/>
                <w:color w:val="FF0000"/>
                <w:sz w:val="23"/>
                <w:szCs w:val="23"/>
              </w:rPr>
              <w:t>L’espai de la biblioteca és un recurs fonamental per a l’adquisició de les competències i el desplegament dels continguts curriculars, i com un element</w:t>
            </w:r>
          </w:p>
          <w:p w14:paraId="1BEAD00E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left="38"/>
              <w:rPr>
                <w:rFonts w:ascii="Calibri" w:eastAsia="Calibri" w:hAnsi="Calibri" w:cs="Calibri"/>
                <w:color w:val="FF0000"/>
                <w:sz w:val="23"/>
                <w:szCs w:val="23"/>
              </w:rPr>
            </w:pPr>
            <w:r>
              <w:rPr>
                <w:rFonts w:ascii="Calibri" w:eastAsia="Calibri" w:hAnsi="Calibri" w:cs="Calibri"/>
                <w:color w:val="FF0000"/>
                <w:sz w:val="23"/>
                <w:szCs w:val="23"/>
              </w:rPr>
              <w:t xml:space="preserve">clau en l’assoliment de l’hàbit lector, la competència </w:t>
            </w:r>
            <w:proofErr w:type="spellStart"/>
            <w:r>
              <w:rPr>
                <w:rFonts w:ascii="Calibri" w:eastAsia="Calibri" w:hAnsi="Calibri" w:cs="Calibri"/>
                <w:color w:val="FF0000"/>
                <w:sz w:val="23"/>
                <w:szCs w:val="23"/>
              </w:rPr>
              <w:t>informacional</w:t>
            </w:r>
            <w:proofErr w:type="spellEnd"/>
            <w:r>
              <w:rPr>
                <w:rFonts w:ascii="Calibri" w:eastAsia="Calibri" w:hAnsi="Calibri" w:cs="Calibri"/>
                <w:color w:val="FF0000"/>
                <w:sz w:val="23"/>
                <w:szCs w:val="23"/>
              </w:rPr>
              <w:t xml:space="preserve"> i l’adquisició d’aprenentatges autònoms.</w:t>
            </w:r>
          </w:p>
          <w:p w14:paraId="1A3C6927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rPr>
                <w:rFonts w:ascii="Calibri" w:eastAsia="Calibri" w:hAnsi="Calibri" w:cs="Calibri"/>
                <w:color w:val="FF0000"/>
                <w:sz w:val="23"/>
                <w:szCs w:val="23"/>
              </w:rPr>
            </w:pPr>
          </w:p>
          <w:p w14:paraId="1A9ABC43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3" w:lineRule="auto"/>
              <w:ind w:left="38" w:right="330" w:hanging="2"/>
              <w:jc w:val="both"/>
              <w:rPr>
                <w:rFonts w:ascii="Calibri" w:eastAsia="Calibri" w:hAnsi="Calibri" w:cs="Calibri"/>
                <w:color w:val="FF0000"/>
                <w:sz w:val="23"/>
                <w:szCs w:val="23"/>
              </w:rPr>
            </w:pPr>
            <w:r>
              <w:rPr>
                <w:rFonts w:ascii="Calibri" w:eastAsia="Calibri" w:hAnsi="Calibri" w:cs="Calibri"/>
                <w:color w:val="FF0000"/>
                <w:sz w:val="23"/>
                <w:szCs w:val="23"/>
              </w:rPr>
              <w:t>La biblioteca escolar és l’equipament que impulsa, enriqueix i nodreix el pla de lectura de centre. Hi té cabuda tota la comunitat educativa, famílies, mestres i alumnat, ja que és un recurs útil i divers.</w:t>
            </w:r>
          </w:p>
          <w:p w14:paraId="3D350791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rPr>
                <w:rFonts w:ascii="Calibri" w:eastAsia="Calibri" w:hAnsi="Calibri" w:cs="Calibri"/>
                <w:color w:val="FF0000"/>
                <w:sz w:val="23"/>
                <w:szCs w:val="23"/>
              </w:rPr>
            </w:pPr>
          </w:p>
          <w:p w14:paraId="36702C7A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jc w:val="both"/>
              <w:rPr>
                <w:rFonts w:ascii="Calibri" w:eastAsia="Calibri" w:hAnsi="Calibri" w:cs="Calibri"/>
                <w:color w:val="FF0000"/>
                <w:sz w:val="23"/>
                <w:szCs w:val="23"/>
              </w:rPr>
            </w:pPr>
            <w:r>
              <w:rPr>
                <w:rFonts w:ascii="Calibri" w:eastAsia="Calibri" w:hAnsi="Calibri" w:cs="Calibri"/>
                <w:color w:val="FF0000"/>
                <w:sz w:val="23"/>
                <w:szCs w:val="23"/>
              </w:rPr>
              <w:t>L’accés a la biblioteca per part de tot l’alumnat de la nostra escola ofereix les</w:t>
            </w:r>
          </w:p>
          <w:p w14:paraId="08672641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 w:line="283" w:lineRule="auto"/>
              <w:ind w:left="38"/>
              <w:rPr>
                <w:rFonts w:ascii="Calibri" w:eastAsia="Calibri" w:hAnsi="Calibri" w:cs="Calibri"/>
                <w:color w:val="FF0000"/>
                <w:sz w:val="23"/>
                <w:szCs w:val="23"/>
              </w:rPr>
            </w:pPr>
            <w:r>
              <w:rPr>
                <w:rFonts w:ascii="Calibri" w:eastAsia="Calibri" w:hAnsi="Calibri" w:cs="Calibri"/>
                <w:color w:val="FF0000"/>
                <w:sz w:val="23"/>
                <w:szCs w:val="23"/>
              </w:rPr>
              <w:t>mateixes oportunitats a tots per igual, fomentant l’autonomia, la responsabilitat i l’esperit crític.</w:t>
            </w:r>
          </w:p>
          <w:p w14:paraId="78334E99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rPr>
                <w:rFonts w:ascii="Calibri" w:eastAsia="Calibri" w:hAnsi="Calibri" w:cs="Calibri"/>
                <w:color w:val="FF0000"/>
                <w:sz w:val="23"/>
                <w:szCs w:val="23"/>
              </w:rPr>
            </w:pPr>
          </w:p>
          <w:p w14:paraId="635B2C41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left="38" w:right="95" w:hanging="2"/>
              <w:rPr>
                <w:rFonts w:ascii="Calibri" w:eastAsia="Calibri" w:hAnsi="Calibri" w:cs="Calibri"/>
                <w:color w:val="FF0000"/>
                <w:sz w:val="23"/>
                <w:szCs w:val="23"/>
              </w:rPr>
            </w:pPr>
            <w:r>
              <w:rPr>
                <w:rFonts w:ascii="Calibri" w:eastAsia="Calibri" w:hAnsi="Calibri" w:cs="Calibri"/>
                <w:color w:val="FF0000"/>
                <w:sz w:val="23"/>
                <w:szCs w:val="23"/>
              </w:rPr>
              <w:t>La nostra biblioteca escolar té una funció igualadora, és a dir, tots els alumnes tenen les mateixes oportunitats de préstec, d’accés als llibres i a la informació. Per tant, fomenta la universalitat de la lectura, ja que és un espai d'inclusió, de trobada i de compartir coneixements i emocions. Un espai amb accés a la cultura i que fomenta la intel·ligència cultural del nostre alumnat.</w:t>
            </w:r>
          </w:p>
        </w:tc>
      </w:tr>
      <w:tr w:rsidR="003A01F4" w14:paraId="3374F8B4" w14:textId="77777777">
        <w:trPr>
          <w:trHeight w:val="3201"/>
        </w:trPr>
        <w:tc>
          <w:tcPr>
            <w:tcW w:w="2717" w:type="dxa"/>
            <w:shd w:val="clear" w:color="auto" w:fill="FFF1CC"/>
          </w:tcPr>
          <w:p w14:paraId="772428E4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3" w:right="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Finalitat de l’activitat / acció</w:t>
            </w:r>
          </w:p>
        </w:tc>
        <w:tc>
          <w:tcPr>
            <w:tcW w:w="7621" w:type="dxa"/>
          </w:tcPr>
          <w:p w14:paraId="4141A0C0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85" w:lineRule="auto"/>
              <w:ind w:left="38" w:hanging="2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Accedir a lectures de qualitat per part de tot l’alumnat, tingui les característiques que tingui. Per tant, poder gaudir de diversitat de llibres i altres recursos per atendre al màxim la diversitat de l’alumnat i que responguin als tres eixos: saber llegir, llegir per aprendre i gust per llegir.</w:t>
            </w:r>
          </w:p>
          <w:p w14:paraId="0DC0AB36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left="38" w:right="95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FF0000"/>
              </w:rPr>
              <w:t>Volem enriquir la biblioteca amb llibres de d’emocions, de coeducació, de coneixements que promoguin el desenvolupament dels Objectius de Desenvolupament Sostenible, de materials que donin suport a les noves metodologies i afavoreixen l’equitat, la coeducació, la inclusió i la perspectiva de gènere.</w:t>
            </w:r>
          </w:p>
        </w:tc>
      </w:tr>
    </w:tbl>
    <w:p w14:paraId="2975F32C" w14:textId="77777777" w:rsidR="003A01F4" w:rsidRDefault="003A01F4">
      <w:pPr>
        <w:spacing w:line="285" w:lineRule="auto"/>
        <w:sectPr w:rsidR="003A01F4">
          <w:pgSz w:w="11910" w:h="16840"/>
          <w:pgMar w:top="1420" w:right="400" w:bottom="1360" w:left="800" w:header="0" w:footer="1163" w:gutter="0"/>
          <w:cols w:space="708"/>
        </w:sectPr>
      </w:pPr>
    </w:p>
    <w:p w14:paraId="2CFEBA66" w14:textId="77777777" w:rsidR="003A01F4" w:rsidRDefault="003A01F4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1"/>
        <w:tblW w:w="10342" w:type="dxa"/>
        <w:tblInd w:w="249" w:type="dxa"/>
        <w:tblBorders>
          <w:top w:val="single" w:sz="4" w:space="0" w:color="ACB8C9"/>
          <w:left w:val="single" w:sz="4" w:space="0" w:color="ACB8C9"/>
          <w:bottom w:val="single" w:sz="4" w:space="0" w:color="ACB8C9"/>
          <w:right w:val="single" w:sz="4" w:space="0" w:color="ACB8C9"/>
          <w:insideH w:val="single" w:sz="4" w:space="0" w:color="ACB8C9"/>
          <w:insideV w:val="single" w:sz="4" w:space="0" w:color="ACB8C9"/>
        </w:tblBorders>
        <w:tblLayout w:type="fixed"/>
        <w:tblLook w:val="0000" w:firstRow="0" w:lastRow="0" w:firstColumn="0" w:lastColumn="0" w:noHBand="0" w:noVBand="0"/>
      </w:tblPr>
      <w:tblGrid>
        <w:gridCol w:w="2717"/>
        <w:gridCol w:w="569"/>
        <w:gridCol w:w="283"/>
        <w:gridCol w:w="156"/>
        <w:gridCol w:w="130"/>
        <w:gridCol w:w="140"/>
        <w:gridCol w:w="142"/>
        <w:gridCol w:w="286"/>
        <w:gridCol w:w="296"/>
        <w:gridCol w:w="271"/>
        <w:gridCol w:w="142"/>
        <w:gridCol w:w="284"/>
        <w:gridCol w:w="288"/>
        <w:gridCol w:w="280"/>
        <w:gridCol w:w="707"/>
        <w:gridCol w:w="287"/>
        <w:gridCol w:w="250"/>
        <w:gridCol w:w="317"/>
        <w:gridCol w:w="125"/>
        <w:gridCol w:w="583"/>
        <w:gridCol w:w="399"/>
        <w:gridCol w:w="595"/>
        <w:gridCol w:w="141"/>
        <w:gridCol w:w="269"/>
        <w:gridCol w:w="685"/>
      </w:tblGrid>
      <w:tr w:rsidR="003A01F4" w14:paraId="49314818" w14:textId="77777777">
        <w:trPr>
          <w:trHeight w:val="3201"/>
        </w:trPr>
        <w:tc>
          <w:tcPr>
            <w:tcW w:w="2717" w:type="dxa"/>
            <w:vMerge w:val="restart"/>
            <w:shd w:val="clear" w:color="auto" w:fill="FFF1CC"/>
          </w:tcPr>
          <w:p w14:paraId="4341A59C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3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OBJECTIUS</w:t>
            </w:r>
          </w:p>
        </w:tc>
        <w:tc>
          <w:tcPr>
            <w:tcW w:w="7625" w:type="dxa"/>
            <w:gridSpan w:val="24"/>
          </w:tcPr>
          <w:p w14:paraId="487B213F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3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  <w:u w:val="single"/>
              </w:rPr>
              <w:t>Mínims</w:t>
            </w:r>
          </w:p>
          <w:p w14:paraId="36B743FB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85" w:lineRule="auto"/>
              <w:ind w:left="38" w:right="303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Posar a l’abast llibres de temàtiques diverses que enriqueixen les estones de lectura que hi ha al centre: 30 minuts de lectura, lectura en veu alta, lectura per part del</w:t>
            </w:r>
          </w:p>
          <w:p w14:paraId="2FB7C2B6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left="3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mestre, padrins i padrines de lectura, biblioteques d’aula,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bibliopati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, biblioteca oberta, espai de llengües estrangeres, maletes de lectura i la celebració de la diada, entre d’altres.</w:t>
            </w:r>
          </w:p>
          <w:p w14:paraId="37B58161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4"/>
              <w:ind w:left="38" w:right="303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Oferir l’activitat de biblioteca oberta perquè tota la comunitat educativa en tingui accés i disposi d’una estona on compartir lectures, coneixements i tingui accés a la informació.</w:t>
            </w:r>
          </w:p>
        </w:tc>
      </w:tr>
      <w:tr w:rsidR="003A01F4" w14:paraId="75E2321D" w14:textId="77777777">
        <w:trPr>
          <w:trHeight w:val="5292"/>
        </w:trPr>
        <w:tc>
          <w:tcPr>
            <w:tcW w:w="2717" w:type="dxa"/>
            <w:vMerge/>
            <w:shd w:val="clear" w:color="auto" w:fill="FFF1CC"/>
          </w:tcPr>
          <w:p w14:paraId="02A7A31B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625" w:type="dxa"/>
            <w:gridSpan w:val="24"/>
          </w:tcPr>
          <w:p w14:paraId="7428E2E0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3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  <w:u w:val="single"/>
              </w:rPr>
              <w:t>Òptims</w:t>
            </w:r>
          </w:p>
          <w:p w14:paraId="5F94A1B0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83" w:lineRule="auto"/>
              <w:ind w:left="38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Adquirir lectures i materials de suport que permetin enriqueixin el fons bibliogràfic donant resposta als sis vectors del currículum.</w:t>
            </w:r>
          </w:p>
          <w:p w14:paraId="640BC682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/>
              <w:rPr>
                <w:rFonts w:ascii="Calibri" w:eastAsia="Calibri" w:hAnsi="Calibri" w:cs="Calibri"/>
                <w:color w:val="000000"/>
              </w:rPr>
            </w:pPr>
          </w:p>
          <w:p w14:paraId="32CB66CF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3" w:lineRule="auto"/>
              <w:ind w:left="38" w:right="39" w:hanging="2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Els materials adquirits donen resposta a les demandes fetes i permeten atendre a tota la diversitat de l’alumnat donant les mateixes oportunitats d’accedir a les lectures a tot l’alumnat i a tots els membres de la comunitat educativa.</w:t>
            </w:r>
          </w:p>
          <w:p w14:paraId="4033D729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rPr>
                <w:rFonts w:ascii="Calibri" w:eastAsia="Calibri" w:hAnsi="Calibri" w:cs="Calibri"/>
                <w:color w:val="000000"/>
              </w:rPr>
            </w:pPr>
          </w:p>
          <w:p w14:paraId="1FD21012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3" w:lineRule="auto"/>
              <w:ind w:left="38" w:right="303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Reforçar la comprensió lectora responent a les necessitats lingüístiques i de coneixements de la nostra comunitat educativa afavorint la intel·ligència cultural de tot l’alumnat del centre.</w:t>
            </w:r>
          </w:p>
          <w:p w14:paraId="58BF43A7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rPr>
                <w:rFonts w:ascii="Calibri" w:eastAsia="Calibri" w:hAnsi="Calibri" w:cs="Calibri"/>
                <w:color w:val="000000"/>
              </w:rPr>
            </w:pPr>
          </w:p>
          <w:p w14:paraId="3C933197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85" w:lineRule="auto"/>
              <w:ind w:left="38" w:right="303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Oferir la possibilitat de participar el màxim de famílies en l’activitat de biblioteca oberta oferint noves iniciatives i nous reptes que s’adaptin al moment actual.</w:t>
            </w:r>
          </w:p>
        </w:tc>
      </w:tr>
      <w:tr w:rsidR="003A01F4" w14:paraId="257D376D" w14:textId="77777777">
        <w:trPr>
          <w:trHeight w:val="119"/>
        </w:trPr>
        <w:tc>
          <w:tcPr>
            <w:tcW w:w="2717" w:type="dxa"/>
          </w:tcPr>
          <w:p w14:paraId="01A96E96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</w:tc>
        <w:tc>
          <w:tcPr>
            <w:tcW w:w="7625" w:type="dxa"/>
            <w:gridSpan w:val="24"/>
          </w:tcPr>
          <w:p w14:paraId="5C042145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</w:tc>
      </w:tr>
      <w:tr w:rsidR="003A01F4" w14:paraId="1EA57428" w14:textId="77777777">
        <w:trPr>
          <w:trHeight w:val="969"/>
        </w:trPr>
        <w:tc>
          <w:tcPr>
            <w:tcW w:w="2717" w:type="dxa"/>
            <w:shd w:val="clear" w:color="auto" w:fill="FFF1CC"/>
          </w:tcPr>
          <w:p w14:paraId="4FC409FE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79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Responsable</w:t>
            </w:r>
          </w:p>
        </w:tc>
        <w:tc>
          <w:tcPr>
            <w:tcW w:w="7625" w:type="dxa"/>
            <w:gridSpan w:val="24"/>
          </w:tcPr>
          <w:p w14:paraId="2EC0345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6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A01F4" w14:paraId="184A5435" w14:textId="77777777">
        <w:trPr>
          <w:trHeight w:val="330"/>
        </w:trPr>
        <w:tc>
          <w:tcPr>
            <w:tcW w:w="2717" w:type="dxa"/>
            <w:vMerge w:val="restart"/>
            <w:tcBorders>
              <w:right w:val="nil"/>
            </w:tcBorders>
            <w:shd w:val="clear" w:color="auto" w:fill="FFF1CC"/>
          </w:tcPr>
          <w:p w14:paraId="4C65E7FD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85" w:lineRule="auto"/>
              <w:ind w:left="110" w:firstLine="41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Professorat i altres professionals que participen</w:t>
            </w:r>
          </w:p>
        </w:tc>
        <w:tc>
          <w:tcPr>
            <w:tcW w:w="7625" w:type="dxa"/>
            <w:gridSpan w:val="24"/>
            <w:tcBorders>
              <w:bottom w:val="nil"/>
            </w:tcBorders>
          </w:tcPr>
          <w:p w14:paraId="7C81BD5B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A01F4" w14:paraId="6566D271" w14:textId="77777777">
        <w:trPr>
          <w:trHeight w:val="263"/>
        </w:trPr>
        <w:tc>
          <w:tcPr>
            <w:tcW w:w="2717" w:type="dxa"/>
            <w:vMerge/>
            <w:tcBorders>
              <w:right w:val="nil"/>
            </w:tcBorders>
            <w:shd w:val="clear" w:color="auto" w:fill="FFF1CC"/>
          </w:tcPr>
          <w:p w14:paraId="768D2A60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8" w:type="dxa"/>
            <w:gridSpan w:val="5"/>
            <w:tcBorders>
              <w:left w:val="single" w:sz="4" w:space="0" w:color="ACB8C9"/>
            </w:tcBorders>
          </w:tcPr>
          <w:p w14:paraId="209F9CC3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28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3"/>
                <w:sz w:val="18"/>
                <w:szCs w:val="18"/>
              </w:rPr>
              <w:t>Del centre</w:t>
            </w:r>
          </w:p>
        </w:tc>
        <w:tc>
          <w:tcPr>
            <w:tcW w:w="1137" w:type="dxa"/>
            <w:gridSpan w:val="5"/>
          </w:tcPr>
          <w:p w14:paraId="264DB04B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5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3"/>
                <w:sz w:val="18"/>
                <w:szCs w:val="18"/>
              </w:rPr>
              <w:t>Professorat</w:t>
            </w:r>
          </w:p>
        </w:tc>
        <w:tc>
          <w:tcPr>
            <w:tcW w:w="284" w:type="dxa"/>
          </w:tcPr>
          <w:p w14:paraId="0D7103B7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gridSpan w:val="3"/>
          </w:tcPr>
          <w:p w14:paraId="43A84E7C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20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3"/>
                <w:sz w:val="18"/>
                <w:szCs w:val="18"/>
              </w:rPr>
              <w:t>Orientadors</w:t>
            </w:r>
          </w:p>
        </w:tc>
        <w:tc>
          <w:tcPr>
            <w:tcW w:w="287" w:type="dxa"/>
          </w:tcPr>
          <w:p w14:paraId="2AD7BE12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9" w:type="dxa"/>
            <w:gridSpan w:val="6"/>
          </w:tcPr>
          <w:p w14:paraId="31A375E8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36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3"/>
                <w:sz w:val="18"/>
                <w:szCs w:val="18"/>
              </w:rPr>
              <w:t>TIS/Educador social…</w:t>
            </w:r>
          </w:p>
        </w:tc>
        <w:tc>
          <w:tcPr>
            <w:tcW w:w="410" w:type="dxa"/>
            <w:gridSpan w:val="2"/>
          </w:tcPr>
          <w:p w14:paraId="66EF160D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5" w:type="dxa"/>
            <w:vMerge w:val="restart"/>
            <w:tcBorders>
              <w:top w:val="nil"/>
              <w:bottom w:val="nil"/>
            </w:tcBorders>
          </w:tcPr>
          <w:p w14:paraId="7D2DE994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A01F4" w14:paraId="557D902D" w14:textId="77777777">
        <w:trPr>
          <w:trHeight w:val="265"/>
        </w:trPr>
        <w:tc>
          <w:tcPr>
            <w:tcW w:w="2717" w:type="dxa"/>
            <w:vMerge/>
            <w:tcBorders>
              <w:right w:val="nil"/>
            </w:tcBorders>
            <w:shd w:val="clear" w:color="auto" w:fill="FFF1CC"/>
          </w:tcPr>
          <w:p w14:paraId="34A426A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  <w:tcBorders>
              <w:left w:val="single" w:sz="4" w:space="0" w:color="ACB8C9"/>
            </w:tcBorders>
          </w:tcPr>
          <w:p w14:paraId="186C645C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3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3"/>
                <w:sz w:val="18"/>
                <w:szCs w:val="18"/>
              </w:rPr>
              <w:t>PAS</w:t>
            </w:r>
          </w:p>
        </w:tc>
        <w:tc>
          <w:tcPr>
            <w:tcW w:w="283" w:type="dxa"/>
          </w:tcPr>
          <w:p w14:paraId="1152E907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  <w:gridSpan w:val="5"/>
          </w:tcPr>
          <w:p w14:paraId="34C26F96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06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3"/>
                <w:sz w:val="18"/>
                <w:szCs w:val="18"/>
              </w:rPr>
              <w:t>Famílies</w:t>
            </w:r>
          </w:p>
        </w:tc>
        <w:tc>
          <w:tcPr>
            <w:tcW w:w="296" w:type="dxa"/>
          </w:tcPr>
          <w:p w14:paraId="223F9041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72" w:type="dxa"/>
            <w:gridSpan w:val="6"/>
          </w:tcPr>
          <w:p w14:paraId="7B8DE161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7" w:type="dxa"/>
          </w:tcPr>
          <w:p w14:paraId="0D0C494B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9" w:type="dxa"/>
            <w:gridSpan w:val="6"/>
          </w:tcPr>
          <w:p w14:paraId="2B6469E2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gridSpan w:val="2"/>
          </w:tcPr>
          <w:p w14:paraId="463EE050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5" w:type="dxa"/>
            <w:vMerge/>
            <w:tcBorders>
              <w:top w:val="nil"/>
              <w:bottom w:val="nil"/>
            </w:tcBorders>
          </w:tcPr>
          <w:p w14:paraId="75303566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A01F4" w14:paraId="3002DC7F" w14:textId="77777777">
        <w:trPr>
          <w:trHeight w:val="263"/>
        </w:trPr>
        <w:tc>
          <w:tcPr>
            <w:tcW w:w="2717" w:type="dxa"/>
            <w:vMerge/>
            <w:tcBorders>
              <w:right w:val="nil"/>
            </w:tcBorders>
            <w:shd w:val="clear" w:color="auto" w:fill="FFF1CC"/>
          </w:tcPr>
          <w:p w14:paraId="4D10ED95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08" w:type="dxa"/>
            <w:gridSpan w:val="3"/>
            <w:tcBorders>
              <w:left w:val="single" w:sz="4" w:space="0" w:color="ACB8C9"/>
            </w:tcBorders>
          </w:tcPr>
          <w:p w14:paraId="1D7741CD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3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3"/>
                <w:sz w:val="18"/>
                <w:szCs w:val="18"/>
              </w:rPr>
              <w:t>Externs</w:t>
            </w:r>
          </w:p>
        </w:tc>
        <w:tc>
          <w:tcPr>
            <w:tcW w:w="994" w:type="dxa"/>
            <w:gridSpan w:val="5"/>
          </w:tcPr>
          <w:p w14:paraId="032412B1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94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3"/>
                <w:sz w:val="18"/>
                <w:szCs w:val="18"/>
              </w:rPr>
              <w:t>Assessors</w:t>
            </w:r>
          </w:p>
        </w:tc>
        <w:tc>
          <w:tcPr>
            <w:tcW w:w="271" w:type="dxa"/>
          </w:tcPr>
          <w:p w14:paraId="19EDD324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88" w:type="dxa"/>
            <w:gridSpan w:val="6"/>
          </w:tcPr>
          <w:p w14:paraId="53C9C074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3"/>
                <w:sz w:val="18"/>
                <w:szCs w:val="18"/>
              </w:rPr>
              <w:t>TIS/Treballador social…</w:t>
            </w:r>
          </w:p>
        </w:tc>
        <w:tc>
          <w:tcPr>
            <w:tcW w:w="250" w:type="dxa"/>
          </w:tcPr>
          <w:p w14:paraId="7DE911B5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5" w:type="dxa"/>
            <w:gridSpan w:val="3"/>
          </w:tcPr>
          <w:p w14:paraId="71593859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66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3"/>
                <w:sz w:val="18"/>
                <w:szCs w:val="18"/>
              </w:rPr>
              <w:t>psicòlegs</w:t>
            </w:r>
          </w:p>
        </w:tc>
        <w:tc>
          <w:tcPr>
            <w:tcW w:w="1404" w:type="dxa"/>
            <w:gridSpan w:val="4"/>
          </w:tcPr>
          <w:p w14:paraId="06D3A83F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5" w:type="dxa"/>
            <w:vMerge/>
            <w:tcBorders>
              <w:top w:val="nil"/>
              <w:bottom w:val="nil"/>
            </w:tcBorders>
          </w:tcPr>
          <w:p w14:paraId="00EA1A62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A01F4" w14:paraId="4E739B86" w14:textId="77777777">
        <w:trPr>
          <w:trHeight w:val="263"/>
        </w:trPr>
        <w:tc>
          <w:tcPr>
            <w:tcW w:w="2717" w:type="dxa"/>
            <w:vMerge/>
            <w:tcBorders>
              <w:right w:val="nil"/>
            </w:tcBorders>
            <w:shd w:val="clear" w:color="auto" w:fill="FFF1CC"/>
          </w:tcPr>
          <w:p w14:paraId="78D1C522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gridSpan w:val="4"/>
            <w:tcBorders>
              <w:left w:val="single" w:sz="4" w:space="0" w:color="ACB8C9"/>
            </w:tcBorders>
          </w:tcPr>
          <w:p w14:paraId="22849C42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3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3"/>
                <w:sz w:val="18"/>
                <w:szCs w:val="18"/>
              </w:rPr>
              <w:t>Monitores</w:t>
            </w:r>
          </w:p>
        </w:tc>
        <w:tc>
          <w:tcPr>
            <w:tcW w:w="282" w:type="dxa"/>
            <w:gridSpan w:val="2"/>
          </w:tcPr>
          <w:p w14:paraId="546B4540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7" w:type="dxa"/>
            <w:gridSpan w:val="6"/>
          </w:tcPr>
          <w:p w14:paraId="324C87B6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3"/>
                <w:sz w:val="18"/>
                <w:szCs w:val="18"/>
              </w:rPr>
              <w:t>Antics alumnes</w:t>
            </w:r>
          </w:p>
        </w:tc>
        <w:tc>
          <w:tcPr>
            <w:tcW w:w="280" w:type="dxa"/>
          </w:tcPr>
          <w:p w14:paraId="3CFF1454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44" w:type="dxa"/>
            <w:gridSpan w:val="3"/>
          </w:tcPr>
          <w:p w14:paraId="20BBB1BC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3"/>
                <w:sz w:val="18"/>
                <w:szCs w:val="18"/>
              </w:rPr>
              <w:t>AFA</w:t>
            </w:r>
          </w:p>
        </w:tc>
        <w:tc>
          <w:tcPr>
            <w:tcW w:w="317" w:type="dxa"/>
          </w:tcPr>
          <w:p w14:paraId="5B9E3D41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3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gridSpan w:val="5"/>
          </w:tcPr>
          <w:p w14:paraId="60A0DD26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</w:tcPr>
          <w:p w14:paraId="1650E249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5" w:type="dxa"/>
            <w:vMerge/>
            <w:tcBorders>
              <w:top w:val="nil"/>
              <w:bottom w:val="nil"/>
            </w:tcBorders>
          </w:tcPr>
          <w:p w14:paraId="3805B814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A01F4" w14:paraId="48338EBB" w14:textId="77777777">
        <w:trPr>
          <w:trHeight w:val="321"/>
        </w:trPr>
        <w:tc>
          <w:tcPr>
            <w:tcW w:w="2717" w:type="dxa"/>
            <w:vMerge/>
            <w:tcBorders>
              <w:right w:val="nil"/>
            </w:tcBorders>
            <w:shd w:val="clear" w:color="auto" w:fill="FFF1CC"/>
          </w:tcPr>
          <w:p w14:paraId="44224FBA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25" w:type="dxa"/>
            <w:gridSpan w:val="24"/>
            <w:tcBorders>
              <w:top w:val="nil"/>
            </w:tcBorders>
          </w:tcPr>
          <w:p w14:paraId="7359698F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A01F4" w14:paraId="6BF83F82" w14:textId="77777777">
        <w:trPr>
          <w:trHeight w:val="647"/>
        </w:trPr>
        <w:tc>
          <w:tcPr>
            <w:tcW w:w="2717" w:type="dxa"/>
            <w:shd w:val="clear" w:color="auto" w:fill="FFF1CC"/>
          </w:tcPr>
          <w:p w14:paraId="7CF77877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3" w:right="5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Diagnosi de competències i</w:t>
            </w:r>
          </w:p>
          <w:p w14:paraId="3CD579F2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1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necessitats de formació</w:t>
            </w:r>
          </w:p>
        </w:tc>
        <w:tc>
          <w:tcPr>
            <w:tcW w:w="7625" w:type="dxa"/>
            <w:gridSpan w:val="24"/>
          </w:tcPr>
          <w:p w14:paraId="64B4178C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3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Del professorat i previsió de formació</w:t>
            </w:r>
          </w:p>
        </w:tc>
      </w:tr>
      <w:tr w:rsidR="003A01F4" w14:paraId="43BBFCC0" w14:textId="77777777">
        <w:trPr>
          <w:trHeight w:val="276"/>
        </w:trPr>
        <w:tc>
          <w:tcPr>
            <w:tcW w:w="2717" w:type="dxa"/>
            <w:vMerge w:val="restart"/>
            <w:tcBorders>
              <w:right w:val="nil"/>
            </w:tcBorders>
            <w:shd w:val="clear" w:color="auto" w:fill="FFF1CC"/>
          </w:tcPr>
          <w:p w14:paraId="2DA93C6A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83" w:lineRule="auto"/>
              <w:ind w:left="98" w:right="69" w:hanging="8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Alumnat implicat i síntesi del seu perfil. Altres destinataris de la Comunitat educativa.</w:t>
            </w:r>
          </w:p>
        </w:tc>
        <w:tc>
          <w:tcPr>
            <w:tcW w:w="7625" w:type="dxa"/>
            <w:gridSpan w:val="24"/>
            <w:tcBorders>
              <w:bottom w:val="nil"/>
            </w:tcBorders>
          </w:tcPr>
          <w:p w14:paraId="507F6E6C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36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3"/>
                <w:sz w:val="18"/>
                <w:szCs w:val="18"/>
              </w:rPr>
              <w:t>Número d’alumnat implicat</w:t>
            </w:r>
          </w:p>
        </w:tc>
      </w:tr>
      <w:tr w:rsidR="003A01F4" w14:paraId="678F02CE" w14:textId="77777777">
        <w:trPr>
          <w:trHeight w:val="263"/>
        </w:trPr>
        <w:tc>
          <w:tcPr>
            <w:tcW w:w="2717" w:type="dxa"/>
            <w:vMerge/>
            <w:tcBorders>
              <w:right w:val="nil"/>
            </w:tcBorders>
            <w:shd w:val="clear" w:color="auto" w:fill="FFF1CC"/>
          </w:tcPr>
          <w:p w14:paraId="1DDC3196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08" w:type="dxa"/>
            <w:gridSpan w:val="3"/>
            <w:tcBorders>
              <w:left w:val="single" w:sz="4" w:space="0" w:color="ACB8C9"/>
            </w:tcBorders>
          </w:tcPr>
          <w:p w14:paraId="2367072F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4" w:type="dxa"/>
            <w:gridSpan w:val="5"/>
          </w:tcPr>
          <w:p w14:paraId="428B58B0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25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3"/>
                <w:sz w:val="18"/>
                <w:szCs w:val="18"/>
              </w:rPr>
              <w:t>1</w:t>
            </w:r>
          </w:p>
        </w:tc>
        <w:tc>
          <w:tcPr>
            <w:tcW w:w="985" w:type="dxa"/>
            <w:gridSpan w:val="4"/>
          </w:tcPr>
          <w:p w14:paraId="76D61DC5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9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3"/>
                <w:sz w:val="18"/>
                <w:szCs w:val="18"/>
              </w:rPr>
              <w:t>2</w:t>
            </w:r>
          </w:p>
        </w:tc>
        <w:tc>
          <w:tcPr>
            <w:tcW w:w="987" w:type="dxa"/>
            <w:gridSpan w:val="2"/>
          </w:tcPr>
          <w:p w14:paraId="0F40F380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3"/>
                <w:sz w:val="18"/>
                <w:szCs w:val="18"/>
              </w:rPr>
              <w:t>3</w:t>
            </w:r>
          </w:p>
        </w:tc>
        <w:tc>
          <w:tcPr>
            <w:tcW w:w="979" w:type="dxa"/>
            <w:gridSpan w:val="4"/>
          </w:tcPr>
          <w:p w14:paraId="49CA1C63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right="1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3"/>
                <w:sz w:val="18"/>
                <w:szCs w:val="18"/>
              </w:rPr>
              <w:t>4</w:t>
            </w:r>
          </w:p>
        </w:tc>
        <w:tc>
          <w:tcPr>
            <w:tcW w:w="982" w:type="dxa"/>
            <w:gridSpan w:val="2"/>
          </w:tcPr>
          <w:p w14:paraId="69AFE637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right="1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3"/>
                <w:sz w:val="18"/>
                <w:szCs w:val="18"/>
              </w:rPr>
              <w:t>5</w:t>
            </w:r>
          </w:p>
        </w:tc>
        <w:tc>
          <w:tcPr>
            <w:tcW w:w="1005" w:type="dxa"/>
            <w:gridSpan w:val="3"/>
          </w:tcPr>
          <w:p w14:paraId="1C1FCD89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right="24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3"/>
                <w:sz w:val="18"/>
                <w:szCs w:val="18"/>
              </w:rPr>
              <w:t>6</w:t>
            </w:r>
          </w:p>
        </w:tc>
        <w:tc>
          <w:tcPr>
            <w:tcW w:w="685" w:type="dxa"/>
            <w:tcBorders>
              <w:top w:val="nil"/>
              <w:bottom w:val="nil"/>
            </w:tcBorders>
          </w:tcPr>
          <w:p w14:paraId="0B1CB66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A01F4" w14:paraId="281B2B37" w14:textId="77777777">
        <w:trPr>
          <w:trHeight w:val="263"/>
        </w:trPr>
        <w:tc>
          <w:tcPr>
            <w:tcW w:w="2717" w:type="dxa"/>
            <w:vMerge/>
            <w:tcBorders>
              <w:right w:val="nil"/>
            </w:tcBorders>
            <w:shd w:val="clear" w:color="auto" w:fill="FFF1CC"/>
          </w:tcPr>
          <w:p w14:paraId="746B942A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08" w:type="dxa"/>
            <w:gridSpan w:val="3"/>
            <w:tcBorders>
              <w:left w:val="single" w:sz="4" w:space="0" w:color="ACB8C9"/>
            </w:tcBorders>
          </w:tcPr>
          <w:p w14:paraId="5E200EB6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3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3"/>
                <w:sz w:val="18"/>
                <w:szCs w:val="18"/>
              </w:rPr>
              <w:t>EINF</w:t>
            </w:r>
          </w:p>
        </w:tc>
        <w:tc>
          <w:tcPr>
            <w:tcW w:w="994" w:type="dxa"/>
            <w:gridSpan w:val="5"/>
          </w:tcPr>
          <w:p w14:paraId="0EE134E9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5" w:type="dxa"/>
            <w:gridSpan w:val="4"/>
          </w:tcPr>
          <w:p w14:paraId="70B78B7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7" w:type="dxa"/>
            <w:gridSpan w:val="2"/>
          </w:tcPr>
          <w:p w14:paraId="4C6F00C4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5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79" w:type="dxa"/>
            <w:gridSpan w:val="4"/>
          </w:tcPr>
          <w:p w14:paraId="597D4E9F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99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82" w:type="dxa"/>
            <w:gridSpan w:val="2"/>
          </w:tcPr>
          <w:p w14:paraId="373E076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99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90" w:type="dxa"/>
            <w:gridSpan w:val="4"/>
            <w:tcBorders>
              <w:top w:val="nil"/>
              <w:bottom w:val="nil"/>
            </w:tcBorders>
          </w:tcPr>
          <w:p w14:paraId="61AF9605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A01F4" w14:paraId="28E6D5D4" w14:textId="77777777">
        <w:trPr>
          <w:trHeight w:val="263"/>
        </w:trPr>
        <w:tc>
          <w:tcPr>
            <w:tcW w:w="2717" w:type="dxa"/>
            <w:vMerge/>
            <w:tcBorders>
              <w:right w:val="nil"/>
            </w:tcBorders>
            <w:shd w:val="clear" w:color="auto" w:fill="FFF1CC"/>
          </w:tcPr>
          <w:p w14:paraId="355597F3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08" w:type="dxa"/>
            <w:gridSpan w:val="3"/>
            <w:tcBorders>
              <w:left w:val="single" w:sz="4" w:space="0" w:color="ACB8C9"/>
            </w:tcBorders>
          </w:tcPr>
          <w:p w14:paraId="2FB31D3F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3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3"/>
                <w:sz w:val="18"/>
                <w:szCs w:val="18"/>
              </w:rPr>
              <w:t>EPRI</w:t>
            </w:r>
          </w:p>
        </w:tc>
        <w:tc>
          <w:tcPr>
            <w:tcW w:w="994" w:type="dxa"/>
            <w:gridSpan w:val="5"/>
          </w:tcPr>
          <w:p w14:paraId="0575B6CF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2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85" w:type="dxa"/>
            <w:gridSpan w:val="4"/>
          </w:tcPr>
          <w:p w14:paraId="0FF2CA2A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0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87" w:type="dxa"/>
            <w:gridSpan w:val="2"/>
          </w:tcPr>
          <w:p w14:paraId="7042721D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05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79" w:type="dxa"/>
            <w:gridSpan w:val="4"/>
          </w:tcPr>
          <w:p w14:paraId="4020BFF7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99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82" w:type="dxa"/>
            <w:gridSpan w:val="2"/>
          </w:tcPr>
          <w:p w14:paraId="43714344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99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05" w:type="dxa"/>
            <w:gridSpan w:val="3"/>
          </w:tcPr>
          <w:p w14:paraId="6B2E6E0E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0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85" w:type="dxa"/>
            <w:tcBorders>
              <w:top w:val="nil"/>
              <w:bottom w:val="nil"/>
            </w:tcBorders>
          </w:tcPr>
          <w:p w14:paraId="6F40ED91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A01F4" w14:paraId="16B3E099" w14:textId="77777777">
        <w:trPr>
          <w:trHeight w:val="263"/>
        </w:trPr>
        <w:tc>
          <w:tcPr>
            <w:tcW w:w="2717" w:type="dxa"/>
            <w:vMerge/>
            <w:tcBorders>
              <w:right w:val="nil"/>
            </w:tcBorders>
            <w:shd w:val="clear" w:color="auto" w:fill="FFF1CC"/>
          </w:tcPr>
          <w:p w14:paraId="3AA5ED20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08" w:type="dxa"/>
            <w:gridSpan w:val="3"/>
            <w:tcBorders>
              <w:left w:val="single" w:sz="4" w:space="0" w:color="ACB8C9"/>
            </w:tcBorders>
          </w:tcPr>
          <w:p w14:paraId="0A86A691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3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3"/>
                <w:sz w:val="18"/>
                <w:szCs w:val="18"/>
              </w:rPr>
              <w:t>ESO</w:t>
            </w:r>
          </w:p>
        </w:tc>
        <w:tc>
          <w:tcPr>
            <w:tcW w:w="994" w:type="dxa"/>
            <w:gridSpan w:val="5"/>
          </w:tcPr>
          <w:p w14:paraId="6AB0B628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5" w:type="dxa"/>
            <w:gridSpan w:val="4"/>
          </w:tcPr>
          <w:p w14:paraId="18490030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7" w:type="dxa"/>
            <w:gridSpan w:val="2"/>
          </w:tcPr>
          <w:p w14:paraId="4398FB3E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79" w:type="dxa"/>
            <w:gridSpan w:val="4"/>
          </w:tcPr>
          <w:p w14:paraId="5EEB5024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72" w:type="dxa"/>
            <w:gridSpan w:val="6"/>
            <w:tcBorders>
              <w:top w:val="nil"/>
              <w:bottom w:val="nil"/>
            </w:tcBorders>
          </w:tcPr>
          <w:p w14:paraId="046E4E06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A01F4" w14:paraId="588D88E7" w14:textId="77777777">
        <w:trPr>
          <w:trHeight w:val="263"/>
        </w:trPr>
        <w:tc>
          <w:tcPr>
            <w:tcW w:w="2717" w:type="dxa"/>
            <w:vMerge/>
            <w:tcBorders>
              <w:right w:val="nil"/>
            </w:tcBorders>
            <w:shd w:val="clear" w:color="auto" w:fill="FFF1CC"/>
          </w:tcPr>
          <w:p w14:paraId="0DBC0BB3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08" w:type="dxa"/>
            <w:gridSpan w:val="3"/>
            <w:tcBorders>
              <w:left w:val="single" w:sz="4" w:space="0" w:color="ACB8C9"/>
            </w:tcBorders>
          </w:tcPr>
          <w:p w14:paraId="02199BC3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3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3"/>
                <w:sz w:val="18"/>
                <w:szCs w:val="18"/>
              </w:rPr>
              <w:t>BATX</w:t>
            </w:r>
          </w:p>
        </w:tc>
        <w:tc>
          <w:tcPr>
            <w:tcW w:w="994" w:type="dxa"/>
            <w:gridSpan w:val="5"/>
          </w:tcPr>
          <w:p w14:paraId="2B793120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5" w:type="dxa"/>
            <w:gridSpan w:val="4"/>
          </w:tcPr>
          <w:p w14:paraId="635E75B0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38" w:type="dxa"/>
            <w:gridSpan w:val="12"/>
            <w:vMerge w:val="restart"/>
            <w:tcBorders>
              <w:top w:val="nil"/>
              <w:left w:val="single" w:sz="4" w:space="0" w:color="808080"/>
            </w:tcBorders>
          </w:tcPr>
          <w:p w14:paraId="39D5C258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A01F4" w14:paraId="6CCB21F6" w14:textId="77777777">
        <w:trPr>
          <w:trHeight w:val="265"/>
        </w:trPr>
        <w:tc>
          <w:tcPr>
            <w:tcW w:w="2717" w:type="dxa"/>
            <w:vMerge/>
            <w:tcBorders>
              <w:right w:val="nil"/>
            </w:tcBorders>
            <w:shd w:val="clear" w:color="auto" w:fill="FFF1CC"/>
          </w:tcPr>
          <w:p w14:paraId="48C9E514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08" w:type="dxa"/>
            <w:gridSpan w:val="3"/>
            <w:tcBorders>
              <w:left w:val="single" w:sz="4" w:space="0" w:color="ACB8C9"/>
            </w:tcBorders>
          </w:tcPr>
          <w:p w14:paraId="0465FDF8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13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3"/>
                <w:sz w:val="18"/>
                <w:szCs w:val="18"/>
              </w:rPr>
              <w:t>FP bàsica</w:t>
            </w:r>
          </w:p>
        </w:tc>
        <w:tc>
          <w:tcPr>
            <w:tcW w:w="994" w:type="dxa"/>
            <w:gridSpan w:val="5"/>
          </w:tcPr>
          <w:p w14:paraId="57CCD46E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5" w:type="dxa"/>
            <w:gridSpan w:val="4"/>
            <w:tcBorders>
              <w:right w:val="single" w:sz="4" w:space="0" w:color="808080"/>
            </w:tcBorders>
          </w:tcPr>
          <w:p w14:paraId="67FE68C9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38" w:type="dxa"/>
            <w:gridSpan w:val="12"/>
            <w:vMerge/>
            <w:tcBorders>
              <w:top w:val="nil"/>
              <w:left w:val="single" w:sz="4" w:space="0" w:color="808080"/>
            </w:tcBorders>
          </w:tcPr>
          <w:p w14:paraId="2606C548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A01F4" w14:paraId="049EBDEB" w14:textId="77777777">
        <w:trPr>
          <w:trHeight w:val="268"/>
        </w:trPr>
        <w:tc>
          <w:tcPr>
            <w:tcW w:w="2717" w:type="dxa"/>
            <w:vMerge/>
            <w:tcBorders>
              <w:right w:val="nil"/>
            </w:tcBorders>
            <w:shd w:val="clear" w:color="auto" w:fill="FFF1CC"/>
          </w:tcPr>
          <w:p w14:paraId="47E2CD28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08" w:type="dxa"/>
            <w:gridSpan w:val="3"/>
            <w:tcBorders>
              <w:left w:val="single" w:sz="4" w:space="0" w:color="ACB8C9"/>
              <w:bottom w:val="single" w:sz="8" w:space="0" w:color="ACB8C9"/>
            </w:tcBorders>
          </w:tcPr>
          <w:p w14:paraId="62E55BDC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3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3"/>
                <w:sz w:val="18"/>
                <w:szCs w:val="18"/>
              </w:rPr>
              <w:t>FP CFGM</w:t>
            </w:r>
          </w:p>
        </w:tc>
        <w:tc>
          <w:tcPr>
            <w:tcW w:w="994" w:type="dxa"/>
            <w:gridSpan w:val="5"/>
            <w:tcBorders>
              <w:bottom w:val="single" w:sz="8" w:space="0" w:color="ACB8C9"/>
            </w:tcBorders>
          </w:tcPr>
          <w:p w14:paraId="1401E915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5" w:type="dxa"/>
            <w:gridSpan w:val="4"/>
            <w:tcBorders>
              <w:bottom w:val="single" w:sz="8" w:space="0" w:color="ACB8C9"/>
              <w:right w:val="single" w:sz="4" w:space="0" w:color="808080"/>
            </w:tcBorders>
          </w:tcPr>
          <w:p w14:paraId="28577C29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38" w:type="dxa"/>
            <w:gridSpan w:val="12"/>
            <w:vMerge/>
            <w:tcBorders>
              <w:top w:val="nil"/>
              <w:left w:val="single" w:sz="4" w:space="0" w:color="808080"/>
            </w:tcBorders>
          </w:tcPr>
          <w:p w14:paraId="3F42E6D8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58E8A4DB" w14:textId="77777777" w:rsidR="003A01F4" w:rsidRDefault="003A01F4">
      <w:pPr>
        <w:rPr>
          <w:sz w:val="2"/>
          <w:szCs w:val="2"/>
        </w:rPr>
        <w:sectPr w:rsidR="003A01F4">
          <w:pgSz w:w="11910" w:h="16840"/>
          <w:pgMar w:top="920" w:right="400" w:bottom="1360" w:left="800" w:header="0" w:footer="1163" w:gutter="0"/>
          <w:cols w:space="708"/>
        </w:sectPr>
      </w:pPr>
    </w:p>
    <w:p w14:paraId="70094025" w14:textId="77777777" w:rsidR="003A01F4" w:rsidRDefault="003A01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2"/>
        <w:tblW w:w="10335" w:type="dxa"/>
        <w:tblInd w:w="249" w:type="dxa"/>
        <w:tblBorders>
          <w:top w:val="single" w:sz="4" w:space="0" w:color="ACB8C9"/>
          <w:left w:val="single" w:sz="4" w:space="0" w:color="ACB8C9"/>
          <w:bottom w:val="single" w:sz="4" w:space="0" w:color="ACB8C9"/>
          <w:right w:val="single" w:sz="4" w:space="0" w:color="ACB8C9"/>
          <w:insideH w:val="single" w:sz="4" w:space="0" w:color="ACB8C9"/>
          <w:insideV w:val="single" w:sz="4" w:space="0" w:color="ACB8C9"/>
        </w:tblBorders>
        <w:tblLayout w:type="fixed"/>
        <w:tblLook w:val="0000" w:firstRow="0" w:lastRow="0" w:firstColumn="0" w:lastColumn="0" w:noHBand="0" w:noVBand="0"/>
      </w:tblPr>
      <w:tblGrid>
        <w:gridCol w:w="2717"/>
        <w:gridCol w:w="6361"/>
        <w:gridCol w:w="419"/>
        <w:gridCol w:w="419"/>
        <w:gridCol w:w="419"/>
      </w:tblGrid>
      <w:tr w:rsidR="003A01F4" w14:paraId="270A9AC1" w14:textId="77777777">
        <w:trPr>
          <w:trHeight w:val="1648"/>
        </w:trPr>
        <w:tc>
          <w:tcPr>
            <w:tcW w:w="2717" w:type="dxa"/>
            <w:shd w:val="clear" w:color="auto" w:fill="FFF1CC"/>
          </w:tcPr>
          <w:p w14:paraId="2DEEBC6F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18" w:type="dxa"/>
            <w:gridSpan w:val="4"/>
          </w:tcPr>
          <w:p w14:paraId="3ABFC4DE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14:paraId="69F04A9E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3"/>
                <w:sz w:val="18"/>
                <w:szCs w:val="18"/>
              </w:rPr>
              <w:t>Síntesi del seu perfil- alumnes en edat escolar.</w:t>
            </w:r>
          </w:p>
          <w:p w14:paraId="426B84A9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14:paraId="31CD2B80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left="38" w:right="38"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3"/>
                <w:sz w:val="18"/>
                <w:szCs w:val="18"/>
              </w:rPr>
              <w:t>Altres destinataris: Les famílies poden gaudir de moments de lectura compartida amb els seus fills i filles a l’estona de biblioteca oberta amb lectures actuals, de qualitat</w:t>
            </w:r>
          </w:p>
        </w:tc>
      </w:tr>
      <w:tr w:rsidR="003A01F4" w14:paraId="2E2D97BC" w14:textId="77777777">
        <w:trPr>
          <w:trHeight w:val="650"/>
        </w:trPr>
        <w:tc>
          <w:tcPr>
            <w:tcW w:w="2717" w:type="dxa"/>
            <w:shd w:val="clear" w:color="auto" w:fill="FFF1CC"/>
          </w:tcPr>
          <w:p w14:paraId="5CDF9C01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Àrees o àmbits on s’aplica</w:t>
            </w:r>
          </w:p>
        </w:tc>
        <w:tc>
          <w:tcPr>
            <w:tcW w:w="7618" w:type="dxa"/>
            <w:gridSpan w:val="4"/>
          </w:tcPr>
          <w:p w14:paraId="0970AD8E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3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La lectura implica totes les àrees de coneixement, però cal destacar-ne l’àmbit</w:t>
            </w:r>
          </w:p>
          <w:p w14:paraId="42BED63C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3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lingüístic.</w:t>
            </w:r>
          </w:p>
        </w:tc>
      </w:tr>
      <w:tr w:rsidR="003A01F4" w14:paraId="5BCB8A46" w14:textId="77777777">
        <w:trPr>
          <w:trHeight w:val="4793"/>
        </w:trPr>
        <w:tc>
          <w:tcPr>
            <w:tcW w:w="2717" w:type="dxa"/>
            <w:shd w:val="clear" w:color="auto" w:fill="FFF1CC"/>
          </w:tcPr>
          <w:p w14:paraId="2622DC44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83" w:lineRule="auto"/>
              <w:ind w:left="227" w:right="213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Metodologia. Com es desenvoluparà l’activitat i com s’atén la diversitat</w:t>
            </w:r>
          </w:p>
        </w:tc>
        <w:tc>
          <w:tcPr>
            <w:tcW w:w="7618" w:type="dxa"/>
            <w:gridSpan w:val="4"/>
          </w:tcPr>
          <w:p w14:paraId="2268F5CC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85" w:lineRule="auto"/>
              <w:ind w:left="38" w:right="38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La biblioteca escolar s’entén com una font d’oportunitats, experiències, plaers i coneixement. Va més enllà de ser una àrea on hi ha llibres a l’abast de tothom. La biblioteca del nostre centre és integradora, dinàmica, activa i sobretot, molt funcional.</w:t>
            </w:r>
          </w:p>
          <w:p w14:paraId="2FAA4576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left="38" w:right="38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 entenem la biblioteca seguint aquests principis d’universalitat, de donar resposta a la diversitat de l’alumnat, és normal que l’adquisició de llibres doni resposta a totes les possibles mancances i reforços que el nostre alumnat necessita per créixer de manera íntegra i competent en totes les matèries, oferint-li sempre la possibilitat</w:t>
            </w:r>
          </w:p>
          <w:p w14:paraId="32379C1B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d’augmentar els seus sabers.</w:t>
            </w:r>
          </w:p>
          <w:p w14:paraId="1A6C824A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85" w:lineRule="auto"/>
              <w:ind w:left="38" w:right="38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La biblioteca des d'aquesta metodologia activa el que vol és fomentar el desenvolupament integral de la persona tenint en compte les emocions, els valors i els coneixements que promoguin el desenvolupament dels Objectius de Desenvolupament Sostenible.</w:t>
            </w:r>
          </w:p>
          <w:p w14:paraId="4FCF197D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Per tant, l’equitat, la coeducació, la inclusió i la perspectiva de gènere són pilars</w:t>
            </w:r>
          </w:p>
          <w:p w14:paraId="5711AA9F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3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fonamentals de la nostra identitat com a centre i com a biblioteca.</w:t>
            </w:r>
          </w:p>
        </w:tc>
      </w:tr>
      <w:tr w:rsidR="003A01F4" w14:paraId="01DD53AB" w14:textId="77777777">
        <w:trPr>
          <w:trHeight w:val="2560"/>
        </w:trPr>
        <w:tc>
          <w:tcPr>
            <w:tcW w:w="2717" w:type="dxa"/>
            <w:shd w:val="clear" w:color="auto" w:fill="FFF1CC"/>
          </w:tcPr>
          <w:p w14:paraId="2A848A94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85" w:lineRule="auto"/>
              <w:ind w:left="905" w:hanging="76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Espais presencials o virtuals necessaris</w:t>
            </w:r>
          </w:p>
        </w:tc>
        <w:tc>
          <w:tcPr>
            <w:tcW w:w="7618" w:type="dxa"/>
            <w:gridSpan w:val="4"/>
          </w:tcPr>
          <w:p w14:paraId="39C51FDD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85" w:lineRule="auto"/>
              <w:ind w:left="36" w:right="4877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Biblioteca del centre. Biblioteca d’aula.</w:t>
            </w:r>
          </w:p>
          <w:p w14:paraId="5A6441CB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6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 xml:space="preserve">Espai de lectura de </w:t>
            </w:r>
            <w:proofErr w:type="spellStart"/>
            <w:r>
              <w:rPr>
                <w:rFonts w:ascii="Calibri" w:eastAsia="Calibri" w:hAnsi="Calibri" w:cs="Calibri"/>
                <w:color w:val="FF0000"/>
              </w:rPr>
              <w:t>bibliopati</w:t>
            </w:r>
            <w:proofErr w:type="spellEnd"/>
            <w:r>
              <w:rPr>
                <w:rFonts w:ascii="Calibri" w:eastAsia="Calibri" w:hAnsi="Calibri" w:cs="Calibri"/>
                <w:color w:val="FF0000"/>
              </w:rPr>
              <w:t>.</w:t>
            </w:r>
          </w:p>
          <w:p w14:paraId="533CE0C9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 w:line="285" w:lineRule="auto"/>
              <w:ind w:left="36" w:right="2289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Espais del centre on hi ha exposicions diverses. Prestatgeries de llibres als passadissos de 3r fins a 6è.</w:t>
            </w:r>
          </w:p>
          <w:p w14:paraId="61886944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left="36" w:right="227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Bosses de llibres viatgeres des d'I5 fins a 2n (reforçant la comprensió lectora). Caixes de llibres de padrins i padrines de lectura.</w:t>
            </w:r>
          </w:p>
          <w:p w14:paraId="493B4545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FF0000"/>
              </w:rPr>
              <w:t>Web de centre en l’apartat de biblioteca.</w:t>
            </w:r>
          </w:p>
        </w:tc>
      </w:tr>
      <w:tr w:rsidR="003A01F4" w14:paraId="0C654620" w14:textId="77777777">
        <w:trPr>
          <w:trHeight w:val="650"/>
        </w:trPr>
        <w:tc>
          <w:tcPr>
            <w:tcW w:w="2717" w:type="dxa"/>
            <w:shd w:val="clear" w:color="auto" w:fill="FFF1CC"/>
          </w:tcPr>
          <w:p w14:paraId="22DF744E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13" w:right="7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Recursos i suports necessaris</w:t>
            </w:r>
          </w:p>
          <w:p w14:paraId="717D9C1E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3" w:right="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per a l’escola/ professorat</w:t>
            </w:r>
          </w:p>
        </w:tc>
        <w:tc>
          <w:tcPr>
            <w:tcW w:w="7618" w:type="dxa"/>
            <w:gridSpan w:val="4"/>
          </w:tcPr>
          <w:p w14:paraId="7ADB1C30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3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Ampliació dels fons bibliogràfics.</w:t>
            </w:r>
          </w:p>
          <w:p w14:paraId="42D54FDA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3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Ús de la biblioteca com a espai obert a la comunitat educativa. Biblioteca oberta.</w:t>
            </w:r>
          </w:p>
        </w:tc>
      </w:tr>
      <w:tr w:rsidR="003A01F4" w14:paraId="366E93C0" w14:textId="77777777">
        <w:trPr>
          <w:trHeight w:val="2882"/>
        </w:trPr>
        <w:tc>
          <w:tcPr>
            <w:tcW w:w="2717" w:type="dxa"/>
            <w:shd w:val="clear" w:color="auto" w:fill="FFF1CC"/>
          </w:tcPr>
          <w:p w14:paraId="243FEAA1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85" w:lineRule="auto"/>
              <w:ind w:left="47" w:firstLine="18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Recursos necessaris per a l’alumnat o altres destinataris</w:t>
            </w:r>
          </w:p>
        </w:tc>
        <w:tc>
          <w:tcPr>
            <w:tcW w:w="7618" w:type="dxa"/>
            <w:gridSpan w:val="4"/>
          </w:tcPr>
          <w:p w14:paraId="4318F463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85" w:lineRule="auto"/>
              <w:ind w:left="38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Oferir lectures de qualitat per part de tot l’alumnat, tingui les característiques que tingui. Per tant, poder gaudir de diversitat de llibres i altres recursos per atendre al màxim la diversitat de l’alumnat i que responguin als tres eixos: saber llegir, llegir per aprendre i gust per llegir.</w:t>
            </w:r>
          </w:p>
          <w:p w14:paraId="2F6441E6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left="38" w:right="38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Cal enriquir la biblioteca amb llibres d'emocions, de coeducació, de coneixements que promoguin el desenvolupament dels Objectius de Desenvolupament Sostenible, de materials que donin suport a les noves metodologies i afavoreixen l’equitat, la coeducació, la inclusió i la perspectiva de gènere, sempre donant resposta als vectors</w:t>
            </w:r>
          </w:p>
          <w:p w14:paraId="3440D66B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del currículum.</w:t>
            </w:r>
          </w:p>
        </w:tc>
      </w:tr>
      <w:tr w:rsidR="003A01F4" w14:paraId="3C03AAA4" w14:textId="77777777">
        <w:trPr>
          <w:trHeight w:val="330"/>
        </w:trPr>
        <w:tc>
          <w:tcPr>
            <w:tcW w:w="2717" w:type="dxa"/>
            <w:vMerge w:val="restart"/>
            <w:shd w:val="clear" w:color="auto" w:fill="FFF1CC"/>
          </w:tcPr>
          <w:p w14:paraId="4B26EE29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60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Accions, tasques,</w:t>
            </w:r>
          </w:p>
          <w:p w14:paraId="2F8B8AB0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69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lastRenderedPageBreak/>
              <w:t>i temporització</w:t>
            </w:r>
          </w:p>
        </w:tc>
        <w:tc>
          <w:tcPr>
            <w:tcW w:w="6361" w:type="dxa"/>
          </w:tcPr>
          <w:p w14:paraId="17545C14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9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lastRenderedPageBreak/>
              <w:t>Tasca</w:t>
            </w:r>
          </w:p>
        </w:tc>
        <w:tc>
          <w:tcPr>
            <w:tcW w:w="419" w:type="dxa"/>
          </w:tcPr>
          <w:p w14:paraId="1A5D3273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5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1rP</w:t>
            </w:r>
          </w:p>
        </w:tc>
        <w:tc>
          <w:tcPr>
            <w:tcW w:w="419" w:type="dxa"/>
          </w:tcPr>
          <w:p w14:paraId="04652EB0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4" w:right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2ºP</w:t>
            </w:r>
          </w:p>
        </w:tc>
        <w:tc>
          <w:tcPr>
            <w:tcW w:w="419" w:type="dxa"/>
          </w:tcPr>
          <w:p w14:paraId="38BCBF4C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4" w:right="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3rP</w:t>
            </w:r>
          </w:p>
        </w:tc>
      </w:tr>
      <w:tr w:rsidR="003A01F4" w14:paraId="609C88AF" w14:textId="77777777">
        <w:trPr>
          <w:trHeight w:val="330"/>
        </w:trPr>
        <w:tc>
          <w:tcPr>
            <w:tcW w:w="2717" w:type="dxa"/>
            <w:vMerge/>
            <w:shd w:val="clear" w:color="auto" w:fill="FFF1CC"/>
          </w:tcPr>
          <w:p w14:paraId="73B61BD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61" w:type="dxa"/>
          </w:tcPr>
          <w:p w14:paraId="2C57AF4C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36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Biblioteca oberta (AFA) - setmanal (16:30 h-17:30 h).</w:t>
            </w:r>
          </w:p>
        </w:tc>
        <w:tc>
          <w:tcPr>
            <w:tcW w:w="419" w:type="dxa"/>
          </w:tcPr>
          <w:p w14:paraId="3AECD17F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19" w:type="dxa"/>
          </w:tcPr>
          <w:p w14:paraId="2A2DDBA4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4" w:right="2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419" w:type="dxa"/>
          </w:tcPr>
          <w:p w14:paraId="3C4FE8A3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4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</w:tr>
    </w:tbl>
    <w:p w14:paraId="703488BF" w14:textId="77777777" w:rsidR="003A01F4" w:rsidRDefault="003A01F4">
      <w:pPr>
        <w:jc w:val="center"/>
        <w:rPr>
          <w:color w:val="FF0000"/>
        </w:rPr>
        <w:sectPr w:rsidR="003A01F4">
          <w:type w:val="continuous"/>
          <w:pgSz w:w="11910" w:h="16840"/>
          <w:pgMar w:top="920" w:right="400" w:bottom="1661" w:left="800" w:header="0" w:footer="1163" w:gutter="0"/>
          <w:cols w:space="708"/>
        </w:sectPr>
      </w:pPr>
    </w:p>
    <w:p w14:paraId="2A6F0C29" w14:textId="77777777" w:rsidR="003A01F4" w:rsidRDefault="003A01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FF0000"/>
        </w:rPr>
      </w:pPr>
    </w:p>
    <w:tbl>
      <w:tblPr>
        <w:tblStyle w:val="a3"/>
        <w:tblW w:w="10335" w:type="dxa"/>
        <w:tblInd w:w="249" w:type="dxa"/>
        <w:tblBorders>
          <w:top w:val="single" w:sz="4" w:space="0" w:color="ACB8C9"/>
          <w:left w:val="single" w:sz="4" w:space="0" w:color="ACB8C9"/>
          <w:bottom w:val="single" w:sz="4" w:space="0" w:color="ACB8C9"/>
          <w:right w:val="single" w:sz="4" w:space="0" w:color="ACB8C9"/>
          <w:insideH w:val="single" w:sz="4" w:space="0" w:color="ACB8C9"/>
          <w:insideV w:val="single" w:sz="4" w:space="0" w:color="ACB8C9"/>
        </w:tblBorders>
        <w:tblLayout w:type="fixed"/>
        <w:tblLook w:val="0000" w:firstRow="0" w:lastRow="0" w:firstColumn="0" w:lastColumn="0" w:noHBand="0" w:noVBand="0"/>
      </w:tblPr>
      <w:tblGrid>
        <w:gridCol w:w="2717"/>
        <w:gridCol w:w="6361"/>
        <w:gridCol w:w="419"/>
        <w:gridCol w:w="419"/>
        <w:gridCol w:w="419"/>
      </w:tblGrid>
      <w:tr w:rsidR="003A01F4" w14:paraId="7F3C05FD" w14:textId="77777777">
        <w:trPr>
          <w:trHeight w:val="650"/>
        </w:trPr>
        <w:tc>
          <w:tcPr>
            <w:tcW w:w="2717" w:type="dxa"/>
            <w:vMerge w:val="restart"/>
            <w:shd w:val="clear" w:color="auto" w:fill="FFF1CC"/>
          </w:tcPr>
          <w:p w14:paraId="013255A5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6361" w:type="dxa"/>
          </w:tcPr>
          <w:p w14:paraId="030C38C4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36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Activitats escolars relacionades amb la comprensió lectora,</w:t>
            </w:r>
          </w:p>
          <w:p w14:paraId="06EA75EC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38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l’estimulació lectora, llegir per aprendre i gust per la lectura. Diàries.</w:t>
            </w:r>
          </w:p>
        </w:tc>
        <w:tc>
          <w:tcPr>
            <w:tcW w:w="419" w:type="dxa"/>
          </w:tcPr>
          <w:p w14:paraId="6BBA9EFB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4" w:right="4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419" w:type="dxa"/>
          </w:tcPr>
          <w:p w14:paraId="7171F63E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4" w:right="2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419" w:type="dxa"/>
          </w:tcPr>
          <w:p w14:paraId="3C00A162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4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</w:tr>
      <w:tr w:rsidR="003A01F4" w14:paraId="6594268A" w14:textId="77777777">
        <w:trPr>
          <w:trHeight w:val="1286"/>
        </w:trPr>
        <w:tc>
          <w:tcPr>
            <w:tcW w:w="2717" w:type="dxa"/>
            <w:vMerge/>
            <w:shd w:val="clear" w:color="auto" w:fill="FFF1CC"/>
          </w:tcPr>
          <w:p w14:paraId="3CBEAF80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6361" w:type="dxa"/>
          </w:tcPr>
          <w:p w14:paraId="7A5F8D40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83" w:lineRule="auto"/>
              <w:ind w:left="38" w:hanging="2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Apropar els llibres i lectures de qualitat a tot l’alumnat tenint a l’aula llibres actuals que responen a les noves demandes de la societat i que engloben els vectors del currículum. A través de la biblioteca d’aula,</w:t>
            </w:r>
          </w:p>
          <w:p w14:paraId="3EBAC297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38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les exposicions i els racons de lectura del centre. Diàries.</w:t>
            </w:r>
          </w:p>
        </w:tc>
        <w:tc>
          <w:tcPr>
            <w:tcW w:w="419" w:type="dxa"/>
          </w:tcPr>
          <w:p w14:paraId="1DC7FBE4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4" w:right="4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419" w:type="dxa"/>
          </w:tcPr>
          <w:p w14:paraId="1C1715E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4" w:right="2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419" w:type="dxa"/>
          </w:tcPr>
          <w:p w14:paraId="3CB0CC23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4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</w:tr>
      <w:tr w:rsidR="003A01F4" w14:paraId="2C6B08FD" w14:textId="77777777">
        <w:trPr>
          <w:trHeight w:val="969"/>
        </w:trPr>
        <w:tc>
          <w:tcPr>
            <w:tcW w:w="2717" w:type="dxa"/>
            <w:vMerge/>
            <w:shd w:val="clear" w:color="auto" w:fill="FFF1CC"/>
          </w:tcPr>
          <w:p w14:paraId="7F977570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6361" w:type="dxa"/>
          </w:tcPr>
          <w:p w14:paraId="70814CCF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85" w:lineRule="auto"/>
              <w:ind w:left="38" w:hanging="2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Padrins i padrines de lectura. 1r-6è (llibres de ficció, de coneixements i revistes adaptats al nivell dels fillols i filloles que responen als seus</w:t>
            </w:r>
          </w:p>
          <w:p w14:paraId="2B6C9C9C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8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interessos. Quinzenal (una setmana es prepara, l’altra es troben).</w:t>
            </w:r>
          </w:p>
        </w:tc>
        <w:tc>
          <w:tcPr>
            <w:tcW w:w="419" w:type="dxa"/>
          </w:tcPr>
          <w:p w14:paraId="00C0C672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4" w:right="4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419" w:type="dxa"/>
          </w:tcPr>
          <w:p w14:paraId="7E89B89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4" w:right="2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419" w:type="dxa"/>
          </w:tcPr>
          <w:p w14:paraId="047C3788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4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</w:tr>
      <w:tr w:rsidR="003A01F4" w14:paraId="31FD1405" w14:textId="77777777">
        <w:trPr>
          <w:trHeight w:val="966"/>
        </w:trPr>
        <w:tc>
          <w:tcPr>
            <w:tcW w:w="2717" w:type="dxa"/>
            <w:vMerge/>
            <w:shd w:val="clear" w:color="auto" w:fill="FFF1CC"/>
          </w:tcPr>
          <w:p w14:paraId="2144AEA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6361" w:type="dxa"/>
          </w:tcPr>
          <w:p w14:paraId="62EDD160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36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Bosses de lectura I5 fins 2n. (Cada bossa està integrada per llibres de</w:t>
            </w:r>
          </w:p>
          <w:p w14:paraId="5886485C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38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temàtiques diferents i diversos nivells de lectura). Setmanal, cada setmana cinc alumnes prenen una bossa durant tot el curs.</w:t>
            </w:r>
          </w:p>
        </w:tc>
        <w:tc>
          <w:tcPr>
            <w:tcW w:w="419" w:type="dxa"/>
          </w:tcPr>
          <w:p w14:paraId="3292CE42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4" w:right="4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419" w:type="dxa"/>
          </w:tcPr>
          <w:p w14:paraId="44FF95D7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4" w:right="2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419" w:type="dxa"/>
          </w:tcPr>
          <w:p w14:paraId="1C24271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4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</w:tr>
      <w:tr w:rsidR="003A01F4" w14:paraId="29E37AC4" w14:textId="77777777">
        <w:trPr>
          <w:trHeight w:val="649"/>
        </w:trPr>
        <w:tc>
          <w:tcPr>
            <w:tcW w:w="2717" w:type="dxa"/>
            <w:vMerge/>
            <w:shd w:val="clear" w:color="auto" w:fill="FFF1CC"/>
          </w:tcPr>
          <w:p w14:paraId="54F5DC28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6361" w:type="dxa"/>
          </w:tcPr>
          <w:p w14:paraId="770BCA49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36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Exposicions i àrees de préstec. En renovació constant en funció de les</w:t>
            </w:r>
          </w:p>
          <w:p w14:paraId="1A5C57F8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38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necessitats i les demandes.</w:t>
            </w:r>
          </w:p>
        </w:tc>
        <w:tc>
          <w:tcPr>
            <w:tcW w:w="419" w:type="dxa"/>
          </w:tcPr>
          <w:p w14:paraId="63A78BE6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4" w:right="4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419" w:type="dxa"/>
          </w:tcPr>
          <w:p w14:paraId="2DAEE959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4" w:right="2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419" w:type="dxa"/>
          </w:tcPr>
          <w:p w14:paraId="2A3AB94D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4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</w:tr>
      <w:tr w:rsidR="003A01F4" w14:paraId="06C2DC17" w14:textId="77777777">
        <w:trPr>
          <w:trHeight w:val="969"/>
        </w:trPr>
        <w:tc>
          <w:tcPr>
            <w:tcW w:w="2717" w:type="dxa"/>
            <w:vMerge/>
            <w:shd w:val="clear" w:color="auto" w:fill="FFF1CC"/>
          </w:tcPr>
          <w:p w14:paraId="16E98919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6361" w:type="dxa"/>
          </w:tcPr>
          <w:p w14:paraId="183D3A08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36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Formació famílies aliades a la lectura on es presenten llibres per</w:t>
            </w:r>
          </w:p>
          <w:p w14:paraId="7FE8165A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explicar a casa i com les famílies poden ser partícips de l’èxit educatiu dels seus fills i filles. Setmanal durant un període de temps definit.</w:t>
            </w:r>
          </w:p>
        </w:tc>
        <w:tc>
          <w:tcPr>
            <w:tcW w:w="419" w:type="dxa"/>
          </w:tcPr>
          <w:p w14:paraId="05AE658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19" w:type="dxa"/>
          </w:tcPr>
          <w:p w14:paraId="0E7A603D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4" w:right="2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419" w:type="dxa"/>
          </w:tcPr>
          <w:p w14:paraId="07CAB65E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A01F4" w14:paraId="2931762B" w14:textId="77777777">
        <w:trPr>
          <w:trHeight w:val="1286"/>
        </w:trPr>
        <w:tc>
          <w:tcPr>
            <w:tcW w:w="2717" w:type="dxa"/>
            <w:vMerge/>
            <w:shd w:val="clear" w:color="auto" w:fill="FFF1CC"/>
          </w:tcPr>
          <w:p w14:paraId="7C820AB6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6361" w:type="dxa"/>
          </w:tcPr>
          <w:p w14:paraId="23E1D657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36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Gestió de llibres vinculats a les visites d’autors/es, vinculats als</w:t>
            </w:r>
          </w:p>
          <w:p w14:paraId="29E88293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83" w:lineRule="auto"/>
              <w:ind w:left="38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projectes d’aula, amb el projecte MAGNET de centre i a les necessitats específiques dels docents en un moment determinat. Permanent i en</w:t>
            </w:r>
          </w:p>
          <w:p w14:paraId="57E6195E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8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funció de les necessitats.</w:t>
            </w:r>
          </w:p>
        </w:tc>
        <w:tc>
          <w:tcPr>
            <w:tcW w:w="419" w:type="dxa"/>
          </w:tcPr>
          <w:p w14:paraId="31680E6E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4" w:right="4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419" w:type="dxa"/>
          </w:tcPr>
          <w:p w14:paraId="7FFE5F49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4" w:right="2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419" w:type="dxa"/>
          </w:tcPr>
          <w:p w14:paraId="5C9A5EBE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4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</w:tr>
      <w:tr w:rsidR="003A01F4" w14:paraId="7BC1606A" w14:textId="77777777">
        <w:trPr>
          <w:trHeight w:val="333"/>
        </w:trPr>
        <w:tc>
          <w:tcPr>
            <w:tcW w:w="2717" w:type="dxa"/>
            <w:shd w:val="clear" w:color="auto" w:fill="FFF1CC"/>
          </w:tcPr>
          <w:p w14:paraId="698F0C9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6361" w:type="dxa"/>
          </w:tcPr>
          <w:p w14:paraId="2FE3B755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36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Diada de Sant Jordi— Passeig literari</w:t>
            </w:r>
          </w:p>
        </w:tc>
        <w:tc>
          <w:tcPr>
            <w:tcW w:w="419" w:type="dxa"/>
          </w:tcPr>
          <w:p w14:paraId="4DFCF89E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19" w:type="dxa"/>
          </w:tcPr>
          <w:p w14:paraId="7CDA9CD6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4" w:right="2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419" w:type="dxa"/>
          </w:tcPr>
          <w:p w14:paraId="69BFBCF8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A01F4" w14:paraId="793B9DE7" w14:textId="77777777">
        <w:trPr>
          <w:trHeight w:val="647"/>
        </w:trPr>
        <w:tc>
          <w:tcPr>
            <w:tcW w:w="2717" w:type="dxa"/>
            <w:shd w:val="clear" w:color="auto" w:fill="FFF1CC"/>
          </w:tcPr>
          <w:p w14:paraId="449CB90B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6361" w:type="dxa"/>
          </w:tcPr>
          <w:p w14:paraId="4B73C29F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36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Caixes temàtiques (medi ambient, dia de la dona, tradicions</w:t>
            </w:r>
          </w:p>
          <w:p w14:paraId="32FE2F9F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ind w:left="38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catalanes…)</w:t>
            </w:r>
          </w:p>
        </w:tc>
        <w:tc>
          <w:tcPr>
            <w:tcW w:w="419" w:type="dxa"/>
          </w:tcPr>
          <w:p w14:paraId="5C75A2C7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4" w:right="4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419" w:type="dxa"/>
          </w:tcPr>
          <w:p w14:paraId="27F29917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4" w:right="2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419" w:type="dxa"/>
          </w:tcPr>
          <w:p w14:paraId="20E7D74E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4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</w:tr>
    </w:tbl>
    <w:p w14:paraId="7F25AD90" w14:textId="77777777" w:rsidR="003A01F4" w:rsidRDefault="00000000">
      <w:pPr>
        <w:spacing w:before="36"/>
        <w:ind w:left="332"/>
        <w:rPr>
          <w:sz w:val="18"/>
          <w:szCs w:val="18"/>
        </w:rPr>
      </w:pPr>
      <w:r>
        <w:rPr>
          <w:color w:val="1F3863"/>
          <w:sz w:val="18"/>
          <w:szCs w:val="18"/>
        </w:rPr>
        <w:t>.</w:t>
      </w:r>
    </w:p>
    <w:p w14:paraId="638056E2" w14:textId="77777777" w:rsidR="003A01F4" w:rsidRDefault="003A01F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4D9219C1" w14:textId="77777777" w:rsidR="003A01F4" w:rsidRDefault="003A01F4">
      <w:pPr>
        <w:pBdr>
          <w:top w:val="nil"/>
          <w:left w:val="nil"/>
          <w:bottom w:val="nil"/>
          <w:right w:val="nil"/>
          <w:between w:val="nil"/>
        </w:pBdr>
        <w:spacing w:before="179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a4"/>
        <w:tblW w:w="9948" w:type="dxa"/>
        <w:tblInd w:w="258" w:type="dxa"/>
        <w:tblBorders>
          <w:top w:val="single" w:sz="4" w:space="0" w:color="ACB8C9"/>
          <w:left w:val="single" w:sz="4" w:space="0" w:color="ACB8C9"/>
          <w:bottom w:val="single" w:sz="4" w:space="0" w:color="ACB8C9"/>
          <w:right w:val="single" w:sz="4" w:space="0" w:color="ACB8C9"/>
          <w:insideH w:val="single" w:sz="4" w:space="0" w:color="ACB8C9"/>
          <w:insideV w:val="single" w:sz="4" w:space="0" w:color="ACB8C9"/>
        </w:tblBorders>
        <w:tblLayout w:type="fixed"/>
        <w:tblLook w:val="0000" w:firstRow="0" w:lastRow="0" w:firstColumn="0" w:lastColumn="0" w:noHBand="0" w:noVBand="0"/>
      </w:tblPr>
      <w:tblGrid>
        <w:gridCol w:w="334"/>
        <w:gridCol w:w="1109"/>
        <w:gridCol w:w="351"/>
        <w:gridCol w:w="358"/>
        <w:gridCol w:w="336"/>
        <w:gridCol w:w="340"/>
        <w:gridCol w:w="340"/>
        <w:gridCol w:w="339"/>
        <w:gridCol w:w="315"/>
        <w:gridCol w:w="147"/>
        <w:gridCol w:w="207"/>
        <w:gridCol w:w="219"/>
        <w:gridCol w:w="130"/>
        <w:gridCol w:w="346"/>
        <w:gridCol w:w="339"/>
        <w:gridCol w:w="339"/>
        <w:gridCol w:w="126"/>
        <w:gridCol w:w="217"/>
        <w:gridCol w:w="210"/>
        <w:gridCol w:w="131"/>
        <w:gridCol w:w="342"/>
        <w:gridCol w:w="340"/>
        <w:gridCol w:w="328"/>
        <w:gridCol w:w="329"/>
        <w:gridCol w:w="370"/>
        <w:gridCol w:w="336"/>
        <w:gridCol w:w="341"/>
        <w:gridCol w:w="340"/>
        <w:gridCol w:w="340"/>
        <w:gridCol w:w="225"/>
        <w:gridCol w:w="115"/>
        <w:gridCol w:w="309"/>
      </w:tblGrid>
      <w:tr w:rsidR="003A01F4" w14:paraId="0C4C124F" w14:textId="77777777">
        <w:trPr>
          <w:trHeight w:val="330"/>
        </w:trPr>
        <w:tc>
          <w:tcPr>
            <w:tcW w:w="1443" w:type="dxa"/>
            <w:gridSpan w:val="2"/>
          </w:tcPr>
          <w:p w14:paraId="78F2F267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5" w:type="dxa"/>
            <w:gridSpan w:val="30"/>
            <w:shd w:val="clear" w:color="auto" w:fill="DBE4F0"/>
          </w:tcPr>
          <w:p w14:paraId="1B4A4BD6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6" w:right="26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1F3863"/>
              </w:rPr>
              <w:t xml:space="preserve">AVALUACIÓ FINAL DE L’APLICACIÓ </w:t>
            </w:r>
            <w:r>
              <w:rPr>
                <w:rFonts w:ascii="Calibri" w:eastAsia="Calibri" w:hAnsi="Calibri" w:cs="Calibri"/>
                <w:color w:val="1F3863"/>
                <w:sz w:val="18"/>
                <w:szCs w:val="18"/>
              </w:rPr>
              <w:t>(igual a l'AP del Catàleg però ampliable)</w:t>
            </w:r>
          </w:p>
        </w:tc>
      </w:tr>
      <w:tr w:rsidR="003A01F4" w14:paraId="23CC9CD6" w14:textId="77777777">
        <w:trPr>
          <w:trHeight w:val="333"/>
        </w:trPr>
        <w:tc>
          <w:tcPr>
            <w:tcW w:w="2828" w:type="dxa"/>
            <w:gridSpan w:val="6"/>
            <w:shd w:val="clear" w:color="auto" w:fill="DEEAF6"/>
          </w:tcPr>
          <w:p w14:paraId="5D6711B3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26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Freqüència de l’avaluació:</w:t>
            </w:r>
          </w:p>
        </w:tc>
        <w:tc>
          <w:tcPr>
            <w:tcW w:w="1141" w:type="dxa"/>
            <w:gridSpan w:val="4"/>
            <w:shd w:val="clear" w:color="auto" w:fill="DEEAF6"/>
          </w:tcPr>
          <w:p w14:paraId="561EF849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16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setmanal</w:t>
            </w:r>
          </w:p>
        </w:tc>
        <w:tc>
          <w:tcPr>
            <w:tcW w:w="426" w:type="dxa"/>
            <w:gridSpan w:val="2"/>
          </w:tcPr>
          <w:p w14:paraId="7D27F6D0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5"/>
            <w:shd w:val="clear" w:color="auto" w:fill="DEEAF6"/>
          </w:tcPr>
          <w:p w14:paraId="013471CB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25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mensual</w:t>
            </w:r>
          </w:p>
        </w:tc>
        <w:tc>
          <w:tcPr>
            <w:tcW w:w="427" w:type="dxa"/>
            <w:gridSpan w:val="2"/>
          </w:tcPr>
          <w:p w14:paraId="53FE1F55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gridSpan w:val="5"/>
            <w:shd w:val="clear" w:color="auto" w:fill="DEEAF6"/>
          </w:tcPr>
          <w:p w14:paraId="5704EE9F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24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Trimestral</w:t>
            </w:r>
          </w:p>
        </w:tc>
        <w:tc>
          <w:tcPr>
            <w:tcW w:w="370" w:type="dxa"/>
          </w:tcPr>
          <w:p w14:paraId="734340E5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82" w:type="dxa"/>
            <w:gridSpan w:val="5"/>
            <w:shd w:val="clear" w:color="auto" w:fill="DEEAF6"/>
          </w:tcPr>
          <w:p w14:paraId="761D8A0C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1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Per curs</w:t>
            </w:r>
          </w:p>
        </w:tc>
        <w:tc>
          <w:tcPr>
            <w:tcW w:w="424" w:type="dxa"/>
            <w:gridSpan w:val="2"/>
          </w:tcPr>
          <w:p w14:paraId="6645EE1C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1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x</w:t>
            </w:r>
          </w:p>
        </w:tc>
      </w:tr>
      <w:tr w:rsidR="003A01F4" w14:paraId="7F7C802D" w14:textId="77777777">
        <w:trPr>
          <w:trHeight w:val="347"/>
        </w:trPr>
        <w:tc>
          <w:tcPr>
            <w:tcW w:w="334" w:type="dxa"/>
            <w:vMerge w:val="restart"/>
            <w:shd w:val="clear" w:color="auto" w:fill="DBE4F0"/>
          </w:tcPr>
          <w:p w14:paraId="7BA99076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line="285" w:lineRule="auto"/>
              <w:ind w:left="19" w:right="116" w:firstLine="37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 xml:space="preserve">E V A L U A CI Ó N F O </w:t>
            </w:r>
            <w:r>
              <w:rPr>
                <w:rFonts w:ascii="Calibri" w:eastAsia="Calibri" w:hAnsi="Calibri" w:cs="Calibri"/>
                <w:color w:val="1F3863"/>
              </w:rPr>
              <w:lastRenderedPageBreak/>
              <w:t>R M A</w:t>
            </w:r>
          </w:p>
        </w:tc>
        <w:tc>
          <w:tcPr>
            <w:tcW w:w="1109" w:type="dxa"/>
            <w:vMerge w:val="restart"/>
            <w:shd w:val="clear" w:color="auto" w:fill="DAEDF3"/>
          </w:tcPr>
          <w:p w14:paraId="3317ED16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1" w:right="5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lastRenderedPageBreak/>
              <w:t>Grau</w:t>
            </w:r>
          </w:p>
          <w:p w14:paraId="37EF4653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1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d’aplicació</w:t>
            </w:r>
          </w:p>
        </w:tc>
        <w:tc>
          <w:tcPr>
            <w:tcW w:w="8505" w:type="dxa"/>
            <w:gridSpan w:val="30"/>
            <w:shd w:val="clear" w:color="auto" w:fill="DAEDF3"/>
          </w:tcPr>
          <w:p w14:paraId="7169B61E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right="26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F3863"/>
                <w:sz w:val="24"/>
                <w:szCs w:val="24"/>
              </w:rPr>
              <w:t xml:space="preserve">Autoavaluació </w:t>
            </w:r>
            <w:r>
              <w:rPr>
                <w:rFonts w:ascii="Calibri" w:eastAsia="Calibri" w:hAnsi="Calibri" w:cs="Calibri"/>
                <w:color w:val="1F3863"/>
                <w:sz w:val="20"/>
                <w:szCs w:val="20"/>
              </w:rPr>
              <w:t>(percepció dels agents implicats)</w:t>
            </w:r>
          </w:p>
        </w:tc>
      </w:tr>
      <w:tr w:rsidR="003A01F4" w14:paraId="6AA044D2" w14:textId="77777777">
        <w:trPr>
          <w:trHeight w:val="234"/>
        </w:trPr>
        <w:tc>
          <w:tcPr>
            <w:tcW w:w="334" w:type="dxa"/>
            <w:vMerge/>
            <w:shd w:val="clear" w:color="auto" w:fill="DBE4F0"/>
          </w:tcPr>
          <w:p w14:paraId="664E321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vMerge/>
            <w:shd w:val="clear" w:color="auto" w:fill="DAEDF3"/>
          </w:tcPr>
          <w:p w14:paraId="60E54E70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25" w:type="dxa"/>
            <w:gridSpan w:val="5"/>
          </w:tcPr>
          <w:p w14:paraId="57FEF89A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8" w:right="3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0%</w:t>
            </w:r>
          </w:p>
        </w:tc>
        <w:tc>
          <w:tcPr>
            <w:tcW w:w="1703" w:type="dxa"/>
            <w:gridSpan w:val="7"/>
          </w:tcPr>
          <w:p w14:paraId="6B940495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27" w:right="26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25%</w:t>
            </w:r>
          </w:p>
        </w:tc>
        <w:tc>
          <w:tcPr>
            <w:tcW w:w="1704" w:type="dxa"/>
            <w:gridSpan w:val="7"/>
          </w:tcPr>
          <w:p w14:paraId="2880C3C3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right="9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50%</w:t>
            </w:r>
          </w:p>
        </w:tc>
        <w:tc>
          <w:tcPr>
            <w:tcW w:w="1703" w:type="dxa"/>
            <w:gridSpan w:val="5"/>
          </w:tcPr>
          <w:p w14:paraId="6EE2DE96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4" w:right="26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75%</w:t>
            </w:r>
          </w:p>
        </w:tc>
        <w:tc>
          <w:tcPr>
            <w:tcW w:w="1670" w:type="dxa"/>
            <w:gridSpan w:val="6"/>
          </w:tcPr>
          <w:p w14:paraId="10821D07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4" w:right="43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100%</w:t>
            </w:r>
          </w:p>
        </w:tc>
      </w:tr>
      <w:tr w:rsidR="003A01F4" w14:paraId="159F3992" w14:textId="77777777">
        <w:trPr>
          <w:trHeight w:val="467"/>
        </w:trPr>
        <w:tc>
          <w:tcPr>
            <w:tcW w:w="334" w:type="dxa"/>
            <w:vMerge/>
            <w:shd w:val="clear" w:color="auto" w:fill="DBE4F0"/>
          </w:tcPr>
          <w:p w14:paraId="217D1DB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09" w:type="dxa"/>
            <w:vMerge/>
            <w:shd w:val="clear" w:color="auto" w:fill="DAEDF3"/>
          </w:tcPr>
          <w:p w14:paraId="57EA68E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25" w:type="dxa"/>
            <w:gridSpan w:val="5"/>
          </w:tcPr>
          <w:p w14:paraId="56C80558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8" w:right="4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Sense evidències o</w:t>
            </w:r>
          </w:p>
          <w:p w14:paraId="5281D21E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8" w:right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anecdòtiques</w:t>
            </w:r>
          </w:p>
        </w:tc>
        <w:tc>
          <w:tcPr>
            <w:tcW w:w="1703" w:type="dxa"/>
            <w:gridSpan w:val="7"/>
          </w:tcPr>
          <w:p w14:paraId="596697DF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303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Alguna evidència</w:t>
            </w:r>
          </w:p>
        </w:tc>
        <w:tc>
          <w:tcPr>
            <w:tcW w:w="1704" w:type="dxa"/>
            <w:gridSpan w:val="7"/>
          </w:tcPr>
          <w:p w14:paraId="4FDD3115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503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Evidències</w:t>
            </w:r>
          </w:p>
        </w:tc>
        <w:tc>
          <w:tcPr>
            <w:tcW w:w="1703" w:type="dxa"/>
            <w:gridSpan w:val="5"/>
          </w:tcPr>
          <w:p w14:paraId="73B0E21F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290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Evidències clares</w:t>
            </w:r>
          </w:p>
        </w:tc>
        <w:tc>
          <w:tcPr>
            <w:tcW w:w="1670" w:type="dxa"/>
            <w:gridSpan w:val="6"/>
          </w:tcPr>
          <w:p w14:paraId="63DFA3E3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337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Evidència total</w:t>
            </w:r>
          </w:p>
        </w:tc>
      </w:tr>
      <w:tr w:rsidR="003A01F4" w14:paraId="4827081F" w14:textId="77777777">
        <w:trPr>
          <w:trHeight w:val="237"/>
        </w:trPr>
        <w:tc>
          <w:tcPr>
            <w:tcW w:w="334" w:type="dxa"/>
            <w:vMerge/>
            <w:shd w:val="clear" w:color="auto" w:fill="DBE4F0"/>
          </w:tcPr>
          <w:p w14:paraId="1870646B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09" w:type="dxa"/>
            <w:vMerge/>
            <w:shd w:val="clear" w:color="auto" w:fill="DAEDF3"/>
          </w:tcPr>
          <w:p w14:paraId="2AC91033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7E7F3842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6" w:type="dxa"/>
            <w:shd w:val="clear" w:color="auto" w:fill="FFFFCC"/>
          </w:tcPr>
          <w:p w14:paraId="719E43F8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41" w:right="34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0</w:t>
            </w:r>
          </w:p>
        </w:tc>
        <w:tc>
          <w:tcPr>
            <w:tcW w:w="340" w:type="dxa"/>
            <w:shd w:val="clear" w:color="auto" w:fill="FFFFCC"/>
          </w:tcPr>
          <w:p w14:paraId="5FA27502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41" w:right="38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5</w:t>
            </w:r>
          </w:p>
        </w:tc>
        <w:tc>
          <w:tcPr>
            <w:tcW w:w="340" w:type="dxa"/>
            <w:shd w:val="clear" w:color="auto" w:fill="FFFFCC"/>
          </w:tcPr>
          <w:p w14:paraId="766FA790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38" w:right="38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10</w:t>
            </w:r>
          </w:p>
        </w:tc>
        <w:tc>
          <w:tcPr>
            <w:tcW w:w="339" w:type="dxa"/>
            <w:shd w:val="clear" w:color="auto" w:fill="FFFFCC"/>
          </w:tcPr>
          <w:p w14:paraId="347C3759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4" w:right="1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15</w:t>
            </w:r>
          </w:p>
        </w:tc>
        <w:tc>
          <w:tcPr>
            <w:tcW w:w="315" w:type="dxa"/>
            <w:shd w:val="clear" w:color="auto" w:fill="FFFFCC"/>
          </w:tcPr>
          <w:p w14:paraId="1C642AE0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7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20</w:t>
            </w:r>
          </w:p>
        </w:tc>
        <w:tc>
          <w:tcPr>
            <w:tcW w:w="354" w:type="dxa"/>
            <w:gridSpan w:val="2"/>
            <w:shd w:val="clear" w:color="auto" w:fill="FFFFCC"/>
          </w:tcPr>
          <w:p w14:paraId="49CD892C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93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25</w:t>
            </w:r>
          </w:p>
        </w:tc>
        <w:tc>
          <w:tcPr>
            <w:tcW w:w="349" w:type="dxa"/>
            <w:gridSpan w:val="2"/>
            <w:shd w:val="clear" w:color="auto" w:fill="FFFFCC"/>
          </w:tcPr>
          <w:p w14:paraId="6D1446DB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87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30</w:t>
            </w:r>
          </w:p>
        </w:tc>
        <w:tc>
          <w:tcPr>
            <w:tcW w:w="346" w:type="dxa"/>
            <w:shd w:val="clear" w:color="auto" w:fill="FFFFCC"/>
          </w:tcPr>
          <w:p w14:paraId="3DEF32A6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3" w:right="3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35</w:t>
            </w:r>
          </w:p>
        </w:tc>
        <w:tc>
          <w:tcPr>
            <w:tcW w:w="339" w:type="dxa"/>
            <w:shd w:val="clear" w:color="auto" w:fill="FFFFCC"/>
          </w:tcPr>
          <w:p w14:paraId="1C76E425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3" w:right="4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40</w:t>
            </w:r>
          </w:p>
        </w:tc>
        <w:tc>
          <w:tcPr>
            <w:tcW w:w="339" w:type="dxa"/>
            <w:shd w:val="clear" w:color="auto" w:fill="FFFFCC"/>
          </w:tcPr>
          <w:p w14:paraId="181B311E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3" w:right="3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45</w:t>
            </w:r>
          </w:p>
        </w:tc>
        <w:tc>
          <w:tcPr>
            <w:tcW w:w="343" w:type="dxa"/>
            <w:gridSpan w:val="2"/>
            <w:shd w:val="clear" w:color="auto" w:fill="FFFFCC"/>
          </w:tcPr>
          <w:p w14:paraId="6637FEEC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8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50</w:t>
            </w:r>
          </w:p>
        </w:tc>
        <w:tc>
          <w:tcPr>
            <w:tcW w:w="341" w:type="dxa"/>
            <w:gridSpan w:val="2"/>
            <w:shd w:val="clear" w:color="auto" w:fill="FFFFCC"/>
          </w:tcPr>
          <w:p w14:paraId="0D3B9854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78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55</w:t>
            </w:r>
          </w:p>
        </w:tc>
        <w:tc>
          <w:tcPr>
            <w:tcW w:w="342" w:type="dxa"/>
            <w:shd w:val="clear" w:color="auto" w:fill="FFFFCC"/>
          </w:tcPr>
          <w:p w14:paraId="424F73E8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right="17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60</w:t>
            </w:r>
          </w:p>
        </w:tc>
        <w:tc>
          <w:tcPr>
            <w:tcW w:w="340" w:type="dxa"/>
            <w:shd w:val="clear" w:color="auto" w:fill="FFFFCC"/>
          </w:tcPr>
          <w:p w14:paraId="7D1E5741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22" w:right="38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65</w:t>
            </w:r>
          </w:p>
        </w:tc>
        <w:tc>
          <w:tcPr>
            <w:tcW w:w="328" w:type="dxa"/>
            <w:shd w:val="clear" w:color="auto" w:fill="FFFFCC"/>
          </w:tcPr>
          <w:p w14:paraId="10065FDD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right="17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70</w:t>
            </w:r>
          </w:p>
        </w:tc>
        <w:tc>
          <w:tcPr>
            <w:tcW w:w="329" w:type="dxa"/>
            <w:shd w:val="clear" w:color="auto" w:fill="EAF0DD"/>
          </w:tcPr>
          <w:p w14:paraId="5F984F84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right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75</w:t>
            </w:r>
          </w:p>
        </w:tc>
        <w:tc>
          <w:tcPr>
            <w:tcW w:w="370" w:type="dxa"/>
            <w:shd w:val="clear" w:color="auto" w:fill="EAF0DD"/>
          </w:tcPr>
          <w:p w14:paraId="712F5790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right="11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80</w:t>
            </w:r>
          </w:p>
        </w:tc>
        <w:tc>
          <w:tcPr>
            <w:tcW w:w="336" w:type="dxa"/>
            <w:shd w:val="clear" w:color="auto" w:fill="EAF0DD"/>
          </w:tcPr>
          <w:p w14:paraId="403F1CA2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9" w:right="43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85</w:t>
            </w:r>
          </w:p>
        </w:tc>
        <w:tc>
          <w:tcPr>
            <w:tcW w:w="341" w:type="dxa"/>
            <w:shd w:val="clear" w:color="auto" w:fill="EAF0DD"/>
          </w:tcPr>
          <w:p w14:paraId="503A4D4A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66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90</w:t>
            </w:r>
          </w:p>
        </w:tc>
        <w:tc>
          <w:tcPr>
            <w:tcW w:w="340" w:type="dxa"/>
            <w:shd w:val="clear" w:color="auto" w:fill="C0C0C0"/>
          </w:tcPr>
          <w:p w14:paraId="67B3F2F0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7" w:right="44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95</w:t>
            </w:r>
          </w:p>
        </w:tc>
        <w:tc>
          <w:tcPr>
            <w:tcW w:w="340" w:type="dxa"/>
            <w:shd w:val="clear" w:color="auto" w:fill="C0C0C0"/>
          </w:tcPr>
          <w:p w14:paraId="7D7BBFF8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21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100</w:t>
            </w:r>
          </w:p>
        </w:tc>
        <w:tc>
          <w:tcPr>
            <w:tcW w:w="340" w:type="dxa"/>
            <w:gridSpan w:val="2"/>
          </w:tcPr>
          <w:p w14:paraId="0F8084AF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9" w:type="dxa"/>
          </w:tcPr>
          <w:p w14:paraId="506EDD27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A01F4" w14:paraId="309ECD9A" w14:textId="77777777">
        <w:trPr>
          <w:trHeight w:val="258"/>
        </w:trPr>
        <w:tc>
          <w:tcPr>
            <w:tcW w:w="334" w:type="dxa"/>
            <w:vMerge/>
            <w:shd w:val="clear" w:color="auto" w:fill="DBE4F0"/>
          </w:tcPr>
          <w:p w14:paraId="1C6F56C5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9" w:type="dxa"/>
          </w:tcPr>
          <w:p w14:paraId="76607E4F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1" w:right="4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Famílies</w:t>
            </w:r>
          </w:p>
        </w:tc>
        <w:tc>
          <w:tcPr>
            <w:tcW w:w="709" w:type="dxa"/>
            <w:gridSpan w:val="2"/>
            <w:shd w:val="clear" w:color="auto" w:fill="F1F1F1"/>
          </w:tcPr>
          <w:p w14:paraId="6EDA861F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6" w:type="dxa"/>
          </w:tcPr>
          <w:p w14:paraId="505842FB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</w:tcPr>
          <w:p w14:paraId="650E6A6D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</w:tcPr>
          <w:p w14:paraId="7515D03B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9" w:type="dxa"/>
          </w:tcPr>
          <w:p w14:paraId="60E25234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5" w:type="dxa"/>
          </w:tcPr>
          <w:p w14:paraId="65788EF2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4" w:type="dxa"/>
            <w:gridSpan w:val="2"/>
          </w:tcPr>
          <w:p w14:paraId="5D10D5FE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69EE69AE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6" w:type="dxa"/>
          </w:tcPr>
          <w:p w14:paraId="7A593470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9" w:type="dxa"/>
          </w:tcPr>
          <w:p w14:paraId="4B3DB309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9" w:type="dxa"/>
          </w:tcPr>
          <w:p w14:paraId="190A2DF9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gridSpan w:val="2"/>
          </w:tcPr>
          <w:p w14:paraId="36926AC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gridSpan w:val="2"/>
          </w:tcPr>
          <w:p w14:paraId="2A17D693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</w:tcPr>
          <w:p w14:paraId="6F8F7D4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</w:tcPr>
          <w:p w14:paraId="6EC6B9C7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8" w:type="dxa"/>
          </w:tcPr>
          <w:p w14:paraId="58D1FA28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9" w:type="dxa"/>
          </w:tcPr>
          <w:p w14:paraId="0A76BBE8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" w:type="dxa"/>
          </w:tcPr>
          <w:p w14:paraId="081371ED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6" w:type="dxa"/>
          </w:tcPr>
          <w:p w14:paraId="6D063EE0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</w:tcPr>
          <w:p w14:paraId="23A716E8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</w:tcPr>
          <w:p w14:paraId="5C267BC0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7" w:right="45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</w:tcPr>
          <w:p w14:paraId="4B665ACD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gridSpan w:val="2"/>
          </w:tcPr>
          <w:p w14:paraId="30B65373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9" w:type="dxa"/>
          </w:tcPr>
          <w:p w14:paraId="5DAC289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A01F4" w14:paraId="582772B1" w14:textId="77777777">
        <w:trPr>
          <w:trHeight w:val="258"/>
        </w:trPr>
        <w:tc>
          <w:tcPr>
            <w:tcW w:w="334" w:type="dxa"/>
            <w:vMerge/>
            <w:shd w:val="clear" w:color="auto" w:fill="DBE4F0"/>
          </w:tcPr>
          <w:p w14:paraId="57425A1F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09" w:type="dxa"/>
          </w:tcPr>
          <w:p w14:paraId="2788348D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1" w:right="5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Responsable</w:t>
            </w:r>
          </w:p>
        </w:tc>
        <w:tc>
          <w:tcPr>
            <w:tcW w:w="709" w:type="dxa"/>
            <w:gridSpan w:val="2"/>
            <w:shd w:val="clear" w:color="auto" w:fill="F1F1F1"/>
          </w:tcPr>
          <w:p w14:paraId="2F54BE2B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6" w:type="dxa"/>
          </w:tcPr>
          <w:p w14:paraId="61105342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</w:tcPr>
          <w:p w14:paraId="4A56EA6F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</w:tcPr>
          <w:p w14:paraId="036C8DE7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9" w:type="dxa"/>
          </w:tcPr>
          <w:p w14:paraId="768C87C5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5" w:type="dxa"/>
          </w:tcPr>
          <w:p w14:paraId="08417AE5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4" w:type="dxa"/>
            <w:gridSpan w:val="2"/>
          </w:tcPr>
          <w:p w14:paraId="53144D13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4CDDC059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6" w:type="dxa"/>
          </w:tcPr>
          <w:p w14:paraId="7228E621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9" w:type="dxa"/>
          </w:tcPr>
          <w:p w14:paraId="26116AFD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9" w:type="dxa"/>
          </w:tcPr>
          <w:p w14:paraId="05422E13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gridSpan w:val="2"/>
          </w:tcPr>
          <w:p w14:paraId="56EE514A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gridSpan w:val="2"/>
          </w:tcPr>
          <w:p w14:paraId="0FB15B2D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</w:tcPr>
          <w:p w14:paraId="22039847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</w:tcPr>
          <w:p w14:paraId="7EF5A7D7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8" w:type="dxa"/>
          </w:tcPr>
          <w:p w14:paraId="3134F152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9" w:type="dxa"/>
          </w:tcPr>
          <w:p w14:paraId="571AA756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" w:type="dxa"/>
          </w:tcPr>
          <w:p w14:paraId="34927233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6" w:type="dxa"/>
          </w:tcPr>
          <w:p w14:paraId="7133CDD7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</w:tcPr>
          <w:p w14:paraId="6B6C9D99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</w:tcPr>
          <w:p w14:paraId="40E6F762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7" w:right="44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</w:tcPr>
          <w:p w14:paraId="77AD4DBB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gridSpan w:val="2"/>
          </w:tcPr>
          <w:p w14:paraId="4E8BE4B0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9" w:type="dxa"/>
          </w:tcPr>
          <w:p w14:paraId="67D10130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A01F4" w14:paraId="0498C62A" w14:textId="77777777">
        <w:trPr>
          <w:trHeight w:val="258"/>
        </w:trPr>
        <w:tc>
          <w:tcPr>
            <w:tcW w:w="334" w:type="dxa"/>
            <w:vMerge/>
            <w:shd w:val="clear" w:color="auto" w:fill="DBE4F0"/>
          </w:tcPr>
          <w:p w14:paraId="7C67CB7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09" w:type="dxa"/>
          </w:tcPr>
          <w:p w14:paraId="34F6566C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1" w:right="5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Alumnat</w:t>
            </w:r>
          </w:p>
        </w:tc>
        <w:tc>
          <w:tcPr>
            <w:tcW w:w="709" w:type="dxa"/>
            <w:gridSpan w:val="2"/>
            <w:shd w:val="clear" w:color="auto" w:fill="F1F1F1"/>
          </w:tcPr>
          <w:p w14:paraId="695E492B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6" w:type="dxa"/>
          </w:tcPr>
          <w:p w14:paraId="6129F1F4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</w:tcPr>
          <w:p w14:paraId="2133F6B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</w:tcPr>
          <w:p w14:paraId="618D3CA6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9" w:type="dxa"/>
          </w:tcPr>
          <w:p w14:paraId="025C888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5" w:type="dxa"/>
          </w:tcPr>
          <w:p w14:paraId="32EF06FA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4" w:type="dxa"/>
            <w:gridSpan w:val="2"/>
          </w:tcPr>
          <w:p w14:paraId="16EB6D6E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60D1DFD0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6" w:type="dxa"/>
          </w:tcPr>
          <w:p w14:paraId="6E841A02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9" w:type="dxa"/>
          </w:tcPr>
          <w:p w14:paraId="5CE6AAB2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9" w:type="dxa"/>
          </w:tcPr>
          <w:p w14:paraId="182F6521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gridSpan w:val="2"/>
          </w:tcPr>
          <w:p w14:paraId="6D475D21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gridSpan w:val="2"/>
          </w:tcPr>
          <w:p w14:paraId="65CCB964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</w:tcPr>
          <w:p w14:paraId="79F11BA6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</w:tcPr>
          <w:p w14:paraId="31BEA5D8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8" w:type="dxa"/>
          </w:tcPr>
          <w:p w14:paraId="79ED10BA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9" w:type="dxa"/>
          </w:tcPr>
          <w:p w14:paraId="16A7B7CB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" w:type="dxa"/>
          </w:tcPr>
          <w:p w14:paraId="3B42A2EA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6" w:type="dxa"/>
          </w:tcPr>
          <w:p w14:paraId="0670BF62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</w:tcPr>
          <w:p w14:paraId="2E6AB3F2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</w:tcPr>
          <w:p w14:paraId="4E861E3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7" w:right="45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</w:tcPr>
          <w:p w14:paraId="0A42BD0A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gridSpan w:val="2"/>
          </w:tcPr>
          <w:p w14:paraId="3D5AE8E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9" w:type="dxa"/>
          </w:tcPr>
          <w:p w14:paraId="63A679BA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A01F4" w14:paraId="18977A05" w14:textId="77777777">
        <w:trPr>
          <w:trHeight w:val="261"/>
        </w:trPr>
        <w:tc>
          <w:tcPr>
            <w:tcW w:w="334" w:type="dxa"/>
            <w:vMerge/>
            <w:shd w:val="clear" w:color="auto" w:fill="DBE4F0"/>
          </w:tcPr>
          <w:p w14:paraId="73F6FAD1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09" w:type="dxa"/>
            <w:tcBorders>
              <w:bottom w:val="single" w:sz="8" w:space="0" w:color="ACB8C9"/>
            </w:tcBorders>
          </w:tcPr>
          <w:p w14:paraId="650121A7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shd w:val="clear" w:color="auto" w:fill="F1F1F1"/>
          </w:tcPr>
          <w:p w14:paraId="7774FC13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6" w:type="dxa"/>
          </w:tcPr>
          <w:p w14:paraId="5DF76122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</w:tcPr>
          <w:p w14:paraId="7656357B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</w:tcPr>
          <w:p w14:paraId="644EB19B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9" w:type="dxa"/>
          </w:tcPr>
          <w:p w14:paraId="3A008650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5" w:type="dxa"/>
          </w:tcPr>
          <w:p w14:paraId="412D8055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4" w:type="dxa"/>
            <w:gridSpan w:val="2"/>
          </w:tcPr>
          <w:p w14:paraId="09A10B7B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9" w:type="dxa"/>
            <w:gridSpan w:val="2"/>
          </w:tcPr>
          <w:p w14:paraId="024235EB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6" w:type="dxa"/>
          </w:tcPr>
          <w:p w14:paraId="411B2FBE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9" w:type="dxa"/>
          </w:tcPr>
          <w:p w14:paraId="4B036EC8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9" w:type="dxa"/>
          </w:tcPr>
          <w:p w14:paraId="5DBDC892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3" w:type="dxa"/>
            <w:gridSpan w:val="2"/>
          </w:tcPr>
          <w:p w14:paraId="54C461AE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  <w:gridSpan w:val="2"/>
          </w:tcPr>
          <w:p w14:paraId="0CE4257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2" w:type="dxa"/>
          </w:tcPr>
          <w:p w14:paraId="277EAE49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</w:tcPr>
          <w:p w14:paraId="41F0EEC0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8" w:type="dxa"/>
          </w:tcPr>
          <w:p w14:paraId="5304197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9" w:type="dxa"/>
          </w:tcPr>
          <w:p w14:paraId="5F528CCD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" w:type="dxa"/>
          </w:tcPr>
          <w:p w14:paraId="7CF07DBE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6" w:type="dxa"/>
          </w:tcPr>
          <w:p w14:paraId="3114EA18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1" w:type="dxa"/>
          </w:tcPr>
          <w:p w14:paraId="0A656F2B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</w:tcPr>
          <w:p w14:paraId="70666CEE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</w:tcPr>
          <w:p w14:paraId="246DDC07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gridSpan w:val="2"/>
          </w:tcPr>
          <w:p w14:paraId="259EABDF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9" w:type="dxa"/>
          </w:tcPr>
          <w:p w14:paraId="53344DBF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A01F4" w14:paraId="2885646D" w14:textId="77777777">
        <w:trPr>
          <w:trHeight w:val="342"/>
        </w:trPr>
        <w:tc>
          <w:tcPr>
            <w:tcW w:w="334" w:type="dxa"/>
            <w:vMerge/>
            <w:shd w:val="clear" w:color="auto" w:fill="DBE4F0"/>
          </w:tcPr>
          <w:p w14:paraId="0630DF4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09" w:type="dxa"/>
            <w:vMerge w:val="restart"/>
            <w:tcBorders>
              <w:top w:val="single" w:sz="8" w:space="0" w:color="ACB8C9"/>
            </w:tcBorders>
            <w:shd w:val="clear" w:color="auto" w:fill="DAEDF3"/>
          </w:tcPr>
          <w:p w14:paraId="1BF3130B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0" w:line="285" w:lineRule="auto"/>
              <w:ind w:left="81" w:firstLine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Qualitat d’execució</w:t>
            </w:r>
          </w:p>
        </w:tc>
        <w:tc>
          <w:tcPr>
            <w:tcW w:w="8505" w:type="dxa"/>
            <w:gridSpan w:val="30"/>
            <w:shd w:val="clear" w:color="auto" w:fill="DAEDF3"/>
          </w:tcPr>
          <w:p w14:paraId="572E5BD2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26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F3863"/>
                <w:sz w:val="24"/>
                <w:szCs w:val="24"/>
              </w:rPr>
              <w:t xml:space="preserve">Autoavaluació </w:t>
            </w:r>
            <w:r>
              <w:rPr>
                <w:rFonts w:ascii="Calibri" w:eastAsia="Calibri" w:hAnsi="Calibri" w:cs="Calibri"/>
                <w:color w:val="1F3863"/>
                <w:sz w:val="20"/>
                <w:szCs w:val="20"/>
              </w:rPr>
              <w:t>(percepció dels agents implicats)</w:t>
            </w:r>
          </w:p>
        </w:tc>
      </w:tr>
      <w:tr w:rsidR="003A01F4" w14:paraId="6A9D817C" w14:textId="77777777">
        <w:trPr>
          <w:trHeight w:val="235"/>
        </w:trPr>
        <w:tc>
          <w:tcPr>
            <w:tcW w:w="334" w:type="dxa"/>
            <w:vMerge/>
            <w:shd w:val="clear" w:color="auto" w:fill="DBE4F0"/>
          </w:tcPr>
          <w:p w14:paraId="206A7AF9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vMerge/>
            <w:tcBorders>
              <w:top w:val="single" w:sz="8" w:space="0" w:color="ACB8C9"/>
            </w:tcBorders>
            <w:shd w:val="clear" w:color="auto" w:fill="DAEDF3"/>
          </w:tcPr>
          <w:p w14:paraId="2FFC5FF9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25" w:type="dxa"/>
            <w:gridSpan w:val="5"/>
          </w:tcPr>
          <w:p w14:paraId="7FFAB22A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8" w:right="3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25%</w:t>
            </w:r>
          </w:p>
        </w:tc>
        <w:tc>
          <w:tcPr>
            <w:tcW w:w="1703" w:type="dxa"/>
            <w:gridSpan w:val="7"/>
          </w:tcPr>
          <w:p w14:paraId="4F91E5E0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7" w:right="26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25%</w:t>
            </w:r>
          </w:p>
        </w:tc>
        <w:tc>
          <w:tcPr>
            <w:tcW w:w="1704" w:type="dxa"/>
            <w:gridSpan w:val="7"/>
          </w:tcPr>
          <w:p w14:paraId="2B2C9C84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right="9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25%</w:t>
            </w:r>
          </w:p>
        </w:tc>
        <w:tc>
          <w:tcPr>
            <w:tcW w:w="1703" w:type="dxa"/>
            <w:gridSpan w:val="5"/>
          </w:tcPr>
          <w:p w14:paraId="697D3B22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4" w:right="26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25%</w:t>
            </w:r>
          </w:p>
        </w:tc>
        <w:tc>
          <w:tcPr>
            <w:tcW w:w="1670" w:type="dxa"/>
            <w:gridSpan w:val="6"/>
          </w:tcPr>
          <w:p w14:paraId="045276A0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4" w:right="43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100%</w:t>
            </w:r>
          </w:p>
        </w:tc>
      </w:tr>
      <w:tr w:rsidR="003A01F4" w14:paraId="386B7CFB" w14:textId="77777777">
        <w:trPr>
          <w:trHeight w:val="467"/>
        </w:trPr>
        <w:tc>
          <w:tcPr>
            <w:tcW w:w="334" w:type="dxa"/>
            <w:vMerge/>
            <w:shd w:val="clear" w:color="auto" w:fill="DBE4F0"/>
          </w:tcPr>
          <w:p w14:paraId="377D5614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09" w:type="dxa"/>
            <w:vMerge/>
            <w:tcBorders>
              <w:top w:val="single" w:sz="8" w:space="0" w:color="ACB8C9"/>
            </w:tcBorders>
            <w:shd w:val="clear" w:color="auto" w:fill="DAEDF3"/>
          </w:tcPr>
          <w:p w14:paraId="5E5C038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25" w:type="dxa"/>
            <w:gridSpan w:val="5"/>
          </w:tcPr>
          <w:p w14:paraId="0B00FA3D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8" w:right="4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Compliment dels terminis</w:t>
            </w:r>
          </w:p>
          <w:p w14:paraId="3F8CAA9C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ind w:left="8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d’execució</w:t>
            </w:r>
          </w:p>
        </w:tc>
        <w:tc>
          <w:tcPr>
            <w:tcW w:w="1703" w:type="dxa"/>
            <w:gridSpan w:val="7"/>
          </w:tcPr>
          <w:p w14:paraId="127A0235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Ús dels recursos previstos</w:t>
            </w:r>
          </w:p>
        </w:tc>
        <w:tc>
          <w:tcPr>
            <w:tcW w:w="1704" w:type="dxa"/>
            <w:gridSpan w:val="7"/>
          </w:tcPr>
          <w:p w14:paraId="6DB3756E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4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Adequació metodològica</w:t>
            </w:r>
          </w:p>
        </w:tc>
        <w:tc>
          <w:tcPr>
            <w:tcW w:w="1703" w:type="dxa"/>
            <w:gridSpan w:val="5"/>
          </w:tcPr>
          <w:p w14:paraId="18ACF66C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" w:right="27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Nivell d’implicació de les</w:t>
            </w:r>
          </w:p>
          <w:p w14:paraId="3E7651A5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ind w:left="7" w:right="26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persones aplicadores</w:t>
            </w:r>
          </w:p>
        </w:tc>
        <w:tc>
          <w:tcPr>
            <w:tcW w:w="1670" w:type="dxa"/>
            <w:gridSpan w:val="6"/>
          </w:tcPr>
          <w:p w14:paraId="5C26FA8F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right="43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Nivell global de qualitat</w:t>
            </w:r>
          </w:p>
          <w:p w14:paraId="5E673510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ind w:left="2" w:right="43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d’execució</w:t>
            </w:r>
          </w:p>
        </w:tc>
      </w:tr>
      <w:tr w:rsidR="003A01F4" w14:paraId="4B033F4E" w14:textId="77777777">
        <w:trPr>
          <w:trHeight w:val="237"/>
        </w:trPr>
        <w:tc>
          <w:tcPr>
            <w:tcW w:w="334" w:type="dxa"/>
            <w:vMerge/>
            <w:shd w:val="clear" w:color="auto" w:fill="DBE4F0"/>
          </w:tcPr>
          <w:p w14:paraId="0EA67EAE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09" w:type="dxa"/>
            <w:shd w:val="clear" w:color="auto" w:fill="DAEDF3"/>
          </w:tcPr>
          <w:p w14:paraId="2456965B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</w:tcPr>
          <w:p w14:paraId="28D2DCEE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3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5</w:t>
            </w:r>
          </w:p>
        </w:tc>
        <w:tc>
          <w:tcPr>
            <w:tcW w:w="358" w:type="dxa"/>
          </w:tcPr>
          <w:p w14:paraId="3C724EF5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95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10</w:t>
            </w:r>
          </w:p>
        </w:tc>
        <w:tc>
          <w:tcPr>
            <w:tcW w:w="336" w:type="dxa"/>
          </w:tcPr>
          <w:p w14:paraId="084BE533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41" w:right="34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15</w:t>
            </w:r>
          </w:p>
        </w:tc>
        <w:tc>
          <w:tcPr>
            <w:tcW w:w="340" w:type="dxa"/>
          </w:tcPr>
          <w:p w14:paraId="62A480FC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41" w:right="38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20</w:t>
            </w:r>
          </w:p>
        </w:tc>
        <w:tc>
          <w:tcPr>
            <w:tcW w:w="340" w:type="dxa"/>
          </w:tcPr>
          <w:p w14:paraId="5BF52ADF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38" w:right="38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25</w:t>
            </w:r>
          </w:p>
        </w:tc>
        <w:tc>
          <w:tcPr>
            <w:tcW w:w="339" w:type="dxa"/>
          </w:tcPr>
          <w:p w14:paraId="677A995B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4" w:right="1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5</w:t>
            </w:r>
          </w:p>
        </w:tc>
        <w:tc>
          <w:tcPr>
            <w:tcW w:w="315" w:type="dxa"/>
          </w:tcPr>
          <w:p w14:paraId="655A2AEC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7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10</w:t>
            </w:r>
          </w:p>
        </w:tc>
        <w:tc>
          <w:tcPr>
            <w:tcW w:w="354" w:type="dxa"/>
            <w:gridSpan w:val="2"/>
          </w:tcPr>
          <w:p w14:paraId="4F2D8B08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93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15</w:t>
            </w:r>
          </w:p>
        </w:tc>
        <w:tc>
          <w:tcPr>
            <w:tcW w:w="349" w:type="dxa"/>
            <w:gridSpan w:val="2"/>
          </w:tcPr>
          <w:p w14:paraId="213B8FF2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87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20</w:t>
            </w:r>
          </w:p>
        </w:tc>
        <w:tc>
          <w:tcPr>
            <w:tcW w:w="346" w:type="dxa"/>
          </w:tcPr>
          <w:p w14:paraId="050DE8D2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3" w:right="3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25</w:t>
            </w:r>
          </w:p>
        </w:tc>
        <w:tc>
          <w:tcPr>
            <w:tcW w:w="339" w:type="dxa"/>
          </w:tcPr>
          <w:p w14:paraId="01A972B8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3" w:right="4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5</w:t>
            </w:r>
          </w:p>
        </w:tc>
        <w:tc>
          <w:tcPr>
            <w:tcW w:w="339" w:type="dxa"/>
          </w:tcPr>
          <w:p w14:paraId="5CA2B9AF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3" w:right="3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10</w:t>
            </w:r>
          </w:p>
        </w:tc>
        <w:tc>
          <w:tcPr>
            <w:tcW w:w="343" w:type="dxa"/>
            <w:gridSpan w:val="2"/>
          </w:tcPr>
          <w:p w14:paraId="69BA5B4B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8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15</w:t>
            </w:r>
          </w:p>
        </w:tc>
        <w:tc>
          <w:tcPr>
            <w:tcW w:w="341" w:type="dxa"/>
            <w:gridSpan w:val="2"/>
          </w:tcPr>
          <w:p w14:paraId="2D4D470E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78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20</w:t>
            </w:r>
          </w:p>
        </w:tc>
        <w:tc>
          <w:tcPr>
            <w:tcW w:w="342" w:type="dxa"/>
          </w:tcPr>
          <w:p w14:paraId="08ABB2C4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right="17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25</w:t>
            </w:r>
          </w:p>
        </w:tc>
        <w:tc>
          <w:tcPr>
            <w:tcW w:w="340" w:type="dxa"/>
          </w:tcPr>
          <w:p w14:paraId="3DF5B20A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22" w:right="38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5</w:t>
            </w:r>
          </w:p>
        </w:tc>
        <w:tc>
          <w:tcPr>
            <w:tcW w:w="328" w:type="dxa"/>
          </w:tcPr>
          <w:p w14:paraId="15BC0340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right="17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10</w:t>
            </w:r>
          </w:p>
        </w:tc>
        <w:tc>
          <w:tcPr>
            <w:tcW w:w="329" w:type="dxa"/>
          </w:tcPr>
          <w:p w14:paraId="68D56B04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right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15</w:t>
            </w:r>
          </w:p>
        </w:tc>
        <w:tc>
          <w:tcPr>
            <w:tcW w:w="370" w:type="dxa"/>
          </w:tcPr>
          <w:p w14:paraId="5E775E34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right="11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20</w:t>
            </w:r>
          </w:p>
        </w:tc>
        <w:tc>
          <w:tcPr>
            <w:tcW w:w="336" w:type="dxa"/>
          </w:tcPr>
          <w:p w14:paraId="2465E45B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9" w:right="43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25</w:t>
            </w:r>
          </w:p>
        </w:tc>
        <w:tc>
          <w:tcPr>
            <w:tcW w:w="1670" w:type="dxa"/>
            <w:gridSpan w:val="6"/>
          </w:tcPr>
          <w:p w14:paraId="73F64D60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A01F4" w14:paraId="0A9EA446" w14:textId="77777777">
        <w:trPr>
          <w:trHeight w:val="234"/>
        </w:trPr>
        <w:tc>
          <w:tcPr>
            <w:tcW w:w="334" w:type="dxa"/>
            <w:vMerge/>
            <w:shd w:val="clear" w:color="auto" w:fill="DBE4F0"/>
          </w:tcPr>
          <w:p w14:paraId="56A06EA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9" w:type="dxa"/>
          </w:tcPr>
          <w:p w14:paraId="63C2A66E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1" w:right="4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Famílies</w:t>
            </w:r>
          </w:p>
        </w:tc>
        <w:tc>
          <w:tcPr>
            <w:tcW w:w="351" w:type="dxa"/>
          </w:tcPr>
          <w:p w14:paraId="3D77C405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8" w:type="dxa"/>
          </w:tcPr>
          <w:p w14:paraId="36A7C989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6" w:type="dxa"/>
          </w:tcPr>
          <w:p w14:paraId="5DEB5ED1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</w:tcPr>
          <w:p w14:paraId="29A14DC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</w:tcPr>
          <w:p w14:paraId="2C3244BB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41" w:right="38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</w:tcPr>
          <w:p w14:paraId="1F838790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5" w:type="dxa"/>
          </w:tcPr>
          <w:p w14:paraId="13F459AF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4" w:type="dxa"/>
            <w:gridSpan w:val="2"/>
          </w:tcPr>
          <w:p w14:paraId="20215529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9" w:type="dxa"/>
            <w:gridSpan w:val="2"/>
          </w:tcPr>
          <w:p w14:paraId="39CCBD6B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6" w:type="dxa"/>
          </w:tcPr>
          <w:p w14:paraId="7E8B7C32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3" w:right="3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</w:tcPr>
          <w:p w14:paraId="4828918F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</w:tcPr>
          <w:p w14:paraId="5764FD7B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3" w:type="dxa"/>
            <w:gridSpan w:val="2"/>
          </w:tcPr>
          <w:p w14:paraId="585D2C0D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1" w:type="dxa"/>
            <w:gridSpan w:val="2"/>
          </w:tcPr>
          <w:p w14:paraId="096FDCC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</w:tcPr>
          <w:p w14:paraId="23762B12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5" w:right="17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</w:tcPr>
          <w:p w14:paraId="075F046B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</w:tcPr>
          <w:p w14:paraId="63393D28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9" w:type="dxa"/>
          </w:tcPr>
          <w:p w14:paraId="25EC21E4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</w:tcPr>
          <w:p w14:paraId="6EDCF30E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" w:right="11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dxa"/>
          </w:tcPr>
          <w:p w14:paraId="2D654803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70" w:type="dxa"/>
            <w:gridSpan w:val="6"/>
          </w:tcPr>
          <w:p w14:paraId="21887289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4" w:right="43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3A01F4" w14:paraId="4DAFA53A" w14:textId="77777777">
        <w:trPr>
          <w:trHeight w:val="237"/>
        </w:trPr>
        <w:tc>
          <w:tcPr>
            <w:tcW w:w="334" w:type="dxa"/>
            <w:vMerge/>
            <w:shd w:val="clear" w:color="auto" w:fill="DBE4F0"/>
          </w:tcPr>
          <w:p w14:paraId="0310D53E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09" w:type="dxa"/>
          </w:tcPr>
          <w:p w14:paraId="37D16DC3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11" w:right="5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Responsable</w:t>
            </w:r>
          </w:p>
        </w:tc>
        <w:tc>
          <w:tcPr>
            <w:tcW w:w="351" w:type="dxa"/>
          </w:tcPr>
          <w:p w14:paraId="786C9B32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8" w:type="dxa"/>
          </w:tcPr>
          <w:p w14:paraId="798AB756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6" w:type="dxa"/>
          </w:tcPr>
          <w:p w14:paraId="59A846EA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</w:tcPr>
          <w:p w14:paraId="27B575C5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</w:tcPr>
          <w:p w14:paraId="7773DC95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39" w:right="38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</w:tcPr>
          <w:p w14:paraId="32E22E0D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5" w:type="dxa"/>
          </w:tcPr>
          <w:p w14:paraId="2A0D6E2F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4" w:type="dxa"/>
            <w:gridSpan w:val="2"/>
          </w:tcPr>
          <w:p w14:paraId="6048C329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9" w:type="dxa"/>
            <w:gridSpan w:val="2"/>
          </w:tcPr>
          <w:p w14:paraId="6273DDAD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right="1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6" w:type="dxa"/>
          </w:tcPr>
          <w:p w14:paraId="120C1143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</w:tcPr>
          <w:p w14:paraId="73FF01E4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</w:tcPr>
          <w:p w14:paraId="18F87DC5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3" w:type="dxa"/>
            <w:gridSpan w:val="2"/>
          </w:tcPr>
          <w:p w14:paraId="0FFD9E73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1" w:type="dxa"/>
            <w:gridSpan w:val="2"/>
          </w:tcPr>
          <w:p w14:paraId="0FB457E1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</w:tcPr>
          <w:p w14:paraId="149C0BC3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2" w:right="17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</w:tcPr>
          <w:p w14:paraId="417BF415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</w:tcPr>
          <w:p w14:paraId="4B4FA4F7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9" w:type="dxa"/>
          </w:tcPr>
          <w:p w14:paraId="497881AE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</w:tcPr>
          <w:p w14:paraId="2F13C3E8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6" w:type="dxa"/>
          </w:tcPr>
          <w:p w14:paraId="244F7100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9" w:right="43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70" w:type="dxa"/>
            <w:gridSpan w:val="6"/>
          </w:tcPr>
          <w:p w14:paraId="16AEDF0D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4" w:right="43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3A01F4" w14:paraId="1918BF60" w14:textId="77777777">
        <w:trPr>
          <w:trHeight w:val="234"/>
        </w:trPr>
        <w:tc>
          <w:tcPr>
            <w:tcW w:w="334" w:type="dxa"/>
            <w:vMerge/>
            <w:shd w:val="clear" w:color="auto" w:fill="DBE4F0"/>
          </w:tcPr>
          <w:p w14:paraId="6662820D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09" w:type="dxa"/>
          </w:tcPr>
          <w:p w14:paraId="6C2420B6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1" w:right="5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Alumnat</w:t>
            </w:r>
          </w:p>
        </w:tc>
        <w:tc>
          <w:tcPr>
            <w:tcW w:w="351" w:type="dxa"/>
          </w:tcPr>
          <w:p w14:paraId="4107C6DA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8" w:type="dxa"/>
          </w:tcPr>
          <w:p w14:paraId="62645FDA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6" w:type="dxa"/>
          </w:tcPr>
          <w:p w14:paraId="3FBE130D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</w:tcPr>
          <w:p w14:paraId="79ED9FED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45" w:right="38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</w:tcPr>
          <w:p w14:paraId="2C1D4EDF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</w:tcPr>
          <w:p w14:paraId="7B677994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5" w:type="dxa"/>
          </w:tcPr>
          <w:p w14:paraId="4BB0284A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4" w:type="dxa"/>
            <w:gridSpan w:val="2"/>
          </w:tcPr>
          <w:p w14:paraId="40066CB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9" w:type="dxa"/>
            <w:gridSpan w:val="2"/>
          </w:tcPr>
          <w:p w14:paraId="51863792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6" w:type="dxa"/>
          </w:tcPr>
          <w:p w14:paraId="250EBCA0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3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</w:tcPr>
          <w:p w14:paraId="4166FEC5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</w:tcPr>
          <w:p w14:paraId="2748B1B2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3" w:type="dxa"/>
            <w:gridSpan w:val="2"/>
          </w:tcPr>
          <w:p w14:paraId="2AD5C33F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1" w:type="dxa"/>
            <w:gridSpan w:val="2"/>
          </w:tcPr>
          <w:p w14:paraId="65B00999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</w:tcPr>
          <w:p w14:paraId="2D6D17E3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5" w:right="17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</w:tcPr>
          <w:p w14:paraId="4D3A291E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</w:tcPr>
          <w:p w14:paraId="4B4852F1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9" w:type="dxa"/>
          </w:tcPr>
          <w:p w14:paraId="30A2C8B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</w:tcPr>
          <w:p w14:paraId="6FFB9E53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" w:right="11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dxa"/>
          </w:tcPr>
          <w:p w14:paraId="22F5C1AD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70" w:type="dxa"/>
            <w:gridSpan w:val="6"/>
          </w:tcPr>
          <w:p w14:paraId="4913D680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4" w:right="43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3A01F4" w14:paraId="0EE0E33D" w14:textId="77777777">
        <w:trPr>
          <w:trHeight w:val="237"/>
        </w:trPr>
        <w:tc>
          <w:tcPr>
            <w:tcW w:w="334" w:type="dxa"/>
            <w:vMerge/>
            <w:shd w:val="clear" w:color="auto" w:fill="DBE4F0"/>
          </w:tcPr>
          <w:p w14:paraId="6572754D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09" w:type="dxa"/>
          </w:tcPr>
          <w:p w14:paraId="730B0A59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</w:tcPr>
          <w:p w14:paraId="0998F072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8" w:type="dxa"/>
          </w:tcPr>
          <w:p w14:paraId="4B4CFF7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6" w:type="dxa"/>
          </w:tcPr>
          <w:p w14:paraId="63F2091E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</w:tcPr>
          <w:p w14:paraId="5754B244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</w:tcPr>
          <w:p w14:paraId="6747C9E5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</w:tcPr>
          <w:p w14:paraId="4819454F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5" w:type="dxa"/>
          </w:tcPr>
          <w:p w14:paraId="0C84CFDA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4" w:type="dxa"/>
            <w:gridSpan w:val="2"/>
          </w:tcPr>
          <w:p w14:paraId="5E26A41A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9" w:type="dxa"/>
            <w:gridSpan w:val="2"/>
          </w:tcPr>
          <w:p w14:paraId="0B726558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6" w:type="dxa"/>
          </w:tcPr>
          <w:p w14:paraId="3EA6AA06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</w:tcPr>
          <w:p w14:paraId="1AD585D8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</w:tcPr>
          <w:p w14:paraId="0C7C64E5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3" w:type="dxa"/>
            <w:gridSpan w:val="2"/>
          </w:tcPr>
          <w:p w14:paraId="1B376C3A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1" w:type="dxa"/>
            <w:gridSpan w:val="2"/>
          </w:tcPr>
          <w:p w14:paraId="383FA80A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2" w:type="dxa"/>
          </w:tcPr>
          <w:p w14:paraId="7D1E5F98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</w:tcPr>
          <w:p w14:paraId="114653DD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</w:tcPr>
          <w:p w14:paraId="520C12AF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9" w:type="dxa"/>
          </w:tcPr>
          <w:p w14:paraId="3435B5C4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</w:tcPr>
          <w:p w14:paraId="0B8AF327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6" w:type="dxa"/>
          </w:tcPr>
          <w:p w14:paraId="6C9ED590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70" w:type="dxa"/>
            <w:gridSpan w:val="6"/>
          </w:tcPr>
          <w:p w14:paraId="2473F092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647A5899" w14:textId="77777777" w:rsidR="003A01F4" w:rsidRDefault="003A01F4">
      <w:pPr>
        <w:rPr>
          <w:rFonts w:ascii="Times New Roman" w:eastAsia="Times New Roman" w:hAnsi="Times New Roman" w:cs="Times New Roman"/>
          <w:sz w:val="16"/>
          <w:szCs w:val="16"/>
        </w:rPr>
        <w:sectPr w:rsidR="003A01F4">
          <w:type w:val="continuous"/>
          <w:pgSz w:w="11910" w:h="16840"/>
          <w:pgMar w:top="920" w:right="400" w:bottom="1562" w:left="800" w:header="0" w:footer="1163" w:gutter="0"/>
          <w:cols w:space="708"/>
        </w:sectPr>
      </w:pPr>
    </w:p>
    <w:p w14:paraId="44A5E3B0" w14:textId="77777777" w:rsidR="003A01F4" w:rsidRDefault="003A01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5"/>
        <w:tblW w:w="9904" w:type="dxa"/>
        <w:tblInd w:w="258" w:type="dxa"/>
        <w:tblBorders>
          <w:top w:val="single" w:sz="4" w:space="0" w:color="ACB8C9"/>
          <w:left w:val="single" w:sz="4" w:space="0" w:color="ACB8C9"/>
          <w:bottom w:val="single" w:sz="4" w:space="0" w:color="ACB8C9"/>
          <w:right w:val="single" w:sz="4" w:space="0" w:color="ACB8C9"/>
          <w:insideH w:val="single" w:sz="4" w:space="0" w:color="ACB8C9"/>
          <w:insideV w:val="single" w:sz="4" w:space="0" w:color="ACB8C9"/>
        </w:tblBorders>
        <w:tblLayout w:type="fixed"/>
        <w:tblLook w:val="0000" w:firstRow="0" w:lastRow="0" w:firstColumn="0" w:lastColumn="0" w:noHBand="0" w:noVBand="0"/>
      </w:tblPr>
      <w:tblGrid>
        <w:gridCol w:w="334"/>
        <w:gridCol w:w="1109"/>
        <w:gridCol w:w="708"/>
        <w:gridCol w:w="336"/>
        <w:gridCol w:w="338"/>
        <w:gridCol w:w="341"/>
        <w:gridCol w:w="338"/>
        <w:gridCol w:w="314"/>
        <w:gridCol w:w="357"/>
        <w:gridCol w:w="343"/>
        <w:gridCol w:w="345"/>
        <w:gridCol w:w="338"/>
        <w:gridCol w:w="338"/>
        <w:gridCol w:w="341"/>
        <w:gridCol w:w="338"/>
        <w:gridCol w:w="340"/>
        <w:gridCol w:w="338"/>
        <w:gridCol w:w="326"/>
        <w:gridCol w:w="350"/>
        <w:gridCol w:w="338"/>
        <w:gridCol w:w="340"/>
        <w:gridCol w:w="338"/>
        <w:gridCol w:w="337"/>
        <w:gridCol w:w="337"/>
        <w:gridCol w:w="642"/>
      </w:tblGrid>
      <w:tr w:rsidR="003A01F4" w14:paraId="41E1C48D" w14:textId="77777777">
        <w:trPr>
          <w:trHeight w:val="347"/>
        </w:trPr>
        <w:tc>
          <w:tcPr>
            <w:tcW w:w="334" w:type="dxa"/>
            <w:vMerge w:val="restart"/>
            <w:shd w:val="clear" w:color="auto" w:fill="DBE4F0"/>
          </w:tcPr>
          <w:p w14:paraId="2B1CA550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85" w:lineRule="auto"/>
              <w:ind w:left="50" w:right="130" w:hanging="17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TI V A</w:t>
            </w:r>
          </w:p>
        </w:tc>
        <w:tc>
          <w:tcPr>
            <w:tcW w:w="1109" w:type="dxa"/>
            <w:vMerge w:val="restart"/>
            <w:shd w:val="clear" w:color="auto" w:fill="DAEDF3"/>
          </w:tcPr>
          <w:p w14:paraId="04FEC7C1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rPr>
                <w:rFonts w:ascii="Calibri" w:eastAsia="Calibri" w:hAnsi="Calibri" w:cs="Calibri"/>
                <w:color w:val="000000"/>
              </w:rPr>
            </w:pPr>
          </w:p>
          <w:p w14:paraId="3D41FAD9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5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Grau</w:t>
            </w:r>
          </w:p>
          <w:p w14:paraId="27413877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11" w:right="1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d’impacte</w:t>
            </w:r>
          </w:p>
        </w:tc>
        <w:tc>
          <w:tcPr>
            <w:tcW w:w="8461" w:type="dxa"/>
            <w:gridSpan w:val="23"/>
            <w:shd w:val="clear" w:color="auto" w:fill="DAEDF3"/>
          </w:tcPr>
          <w:p w14:paraId="0C1FFAB6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F3863"/>
                <w:sz w:val="24"/>
                <w:szCs w:val="24"/>
              </w:rPr>
              <w:t xml:space="preserve">En base a rúbrica </w:t>
            </w:r>
            <w:r>
              <w:rPr>
                <w:rFonts w:ascii="Calibri" w:eastAsia="Calibri" w:hAnsi="Calibri" w:cs="Calibri"/>
                <w:color w:val="1F3863"/>
                <w:sz w:val="20"/>
                <w:szCs w:val="20"/>
              </w:rPr>
              <w:t>(establerta en el Catàleg d’AP)</w:t>
            </w:r>
          </w:p>
        </w:tc>
      </w:tr>
      <w:tr w:rsidR="003A01F4" w14:paraId="1E8FAE06" w14:textId="77777777">
        <w:trPr>
          <w:trHeight w:val="232"/>
        </w:trPr>
        <w:tc>
          <w:tcPr>
            <w:tcW w:w="334" w:type="dxa"/>
            <w:vMerge/>
            <w:shd w:val="clear" w:color="auto" w:fill="DBE4F0"/>
          </w:tcPr>
          <w:p w14:paraId="0D3E240D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vMerge/>
            <w:shd w:val="clear" w:color="auto" w:fill="DAEDF3"/>
          </w:tcPr>
          <w:p w14:paraId="23F9BD7F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23" w:type="dxa"/>
            <w:gridSpan w:val="4"/>
          </w:tcPr>
          <w:p w14:paraId="3EE78282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8" w:right="1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0%</w:t>
            </w:r>
          </w:p>
        </w:tc>
        <w:tc>
          <w:tcPr>
            <w:tcW w:w="1697" w:type="dxa"/>
            <w:gridSpan w:val="5"/>
          </w:tcPr>
          <w:p w14:paraId="5286991B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1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25%</w:t>
            </w:r>
          </w:p>
        </w:tc>
        <w:tc>
          <w:tcPr>
            <w:tcW w:w="1695" w:type="dxa"/>
            <w:gridSpan w:val="5"/>
          </w:tcPr>
          <w:p w14:paraId="10AC7F85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3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50%</w:t>
            </w:r>
          </w:p>
        </w:tc>
        <w:tc>
          <w:tcPr>
            <w:tcW w:w="1692" w:type="dxa"/>
            <w:gridSpan w:val="5"/>
          </w:tcPr>
          <w:p w14:paraId="44A4DB92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2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75%</w:t>
            </w:r>
          </w:p>
        </w:tc>
        <w:tc>
          <w:tcPr>
            <w:tcW w:w="1654" w:type="dxa"/>
            <w:gridSpan w:val="4"/>
          </w:tcPr>
          <w:p w14:paraId="03884A1B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3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100%</w:t>
            </w:r>
          </w:p>
        </w:tc>
      </w:tr>
      <w:tr w:rsidR="003A01F4" w14:paraId="57DC3624" w14:textId="77777777">
        <w:trPr>
          <w:trHeight w:val="470"/>
        </w:trPr>
        <w:tc>
          <w:tcPr>
            <w:tcW w:w="334" w:type="dxa"/>
            <w:vMerge/>
            <w:shd w:val="clear" w:color="auto" w:fill="DBE4F0"/>
          </w:tcPr>
          <w:p w14:paraId="0913E936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09" w:type="dxa"/>
            <w:vMerge/>
            <w:shd w:val="clear" w:color="auto" w:fill="DAEDF3"/>
          </w:tcPr>
          <w:p w14:paraId="5BE6659A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gridSpan w:val="4"/>
          </w:tcPr>
          <w:p w14:paraId="30D4AC7F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8" w:right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Sense evidències o</w:t>
            </w:r>
          </w:p>
          <w:p w14:paraId="69EA5F06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8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anecdòtiques</w:t>
            </w:r>
          </w:p>
        </w:tc>
        <w:tc>
          <w:tcPr>
            <w:tcW w:w="1697" w:type="dxa"/>
            <w:gridSpan w:val="5"/>
          </w:tcPr>
          <w:p w14:paraId="5F4C4FAE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305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Alguna evidència</w:t>
            </w:r>
          </w:p>
        </w:tc>
        <w:tc>
          <w:tcPr>
            <w:tcW w:w="1695" w:type="dxa"/>
            <w:gridSpan w:val="5"/>
          </w:tcPr>
          <w:p w14:paraId="0D99B2A3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511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Evidències</w:t>
            </w:r>
          </w:p>
        </w:tc>
        <w:tc>
          <w:tcPr>
            <w:tcW w:w="1692" w:type="dxa"/>
            <w:gridSpan w:val="5"/>
          </w:tcPr>
          <w:p w14:paraId="5C66C452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307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Evidències clares</w:t>
            </w:r>
          </w:p>
        </w:tc>
        <w:tc>
          <w:tcPr>
            <w:tcW w:w="1654" w:type="dxa"/>
            <w:gridSpan w:val="4"/>
          </w:tcPr>
          <w:p w14:paraId="6D8664F6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365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Evidència total</w:t>
            </w:r>
          </w:p>
        </w:tc>
      </w:tr>
      <w:tr w:rsidR="003A01F4" w14:paraId="34B3BB43" w14:textId="77777777">
        <w:trPr>
          <w:trHeight w:val="237"/>
        </w:trPr>
        <w:tc>
          <w:tcPr>
            <w:tcW w:w="334" w:type="dxa"/>
            <w:vMerge/>
            <w:shd w:val="clear" w:color="auto" w:fill="DBE4F0"/>
          </w:tcPr>
          <w:p w14:paraId="3615D7D3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09" w:type="dxa"/>
            <w:vMerge/>
            <w:shd w:val="clear" w:color="auto" w:fill="DAEDF3"/>
          </w:tcPr>
          <w:p w14:paraId="7F057DD5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</w:tcPr>
          <w:p w14:paraId="10B95FD3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6" w:type="dxa"/>
            <w:shd w:val="clear" w:color="auto" w:fill="FFFFCC"/>
          </w:tcPr>
          <w:p w14:paraId="329DD67A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43" w:right="34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0</w:t>
            </w:r>
          </w:p>
        </w:tc>
        <w:tc>
          <w:tcPr>
            <w:tcW w:w="338" w:type="dxa"/>
            <w:shd w:val="clear" w:color="auto" w:fill="FFFFCC"/>
          </w:tcPr>
          <w:p w14:paraId="6C39E254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23" w:right="16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5</w:t>
            </w:r>
          </w:p>
        </w:tc>
        <w:tc>
          <w:tcPr>
            <w:tcW w:w="341" w:type="dxa"/>
            <w:shd w:val="clear" w:color="auto" w:fill="FFFFCC"/>
          </w:tcPr>
          <w:p w14:paraId="03ACB2D2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86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10</w:t>
            </w:r>
          </w:p>
        </w:tc>
        <w:tc>
          <w:tcPr>
            <w:tcW w:w="338" w:type="dxa"/>
            <w:shd w:val="clear" w:color="auto" w:fill="FFFFCC"/>
          </w:tcPr>
          <w:p w14:paraId="1354D0F9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86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15</w:t>
            </w:r>
          </w:p>
        </w:tc>
        <w:tc>
          <w:tcPr>
            <w:tcW w:w="314" w:type="dxa"/>
            <w:shd w:val="clear" w:color="auto" w:fill="FFFFCC"/>
          </w:tcPr>
          <w:p w14:paraId="37E19A27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77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20</w:t>
            </w:r>
          </w:p>
        </w:tc>
        <w:tc>
          <w:tcPr>
            <w:tcW w:w="357" w:type="dxa"/>
            <w:shd w:val="clear" w:color="auto" w:fill="FFFFCC"/>
          </w:tcPr>
          <w:p w14:paraId="64E39EC3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97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25</w:t>
            </w:r>
          </w:p>
        </w:tc>
        <w:tc>
          <w:tcPr>
            <w:tcW w:w="343" w:type="dxa"/>
            <w:shd w:val="clear" w:color="auto" w:fill="FFFFCC"/>
          </w:tcPr>
          <w:p w14:paraId="0B4E7B74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88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30</w:t>
            </w:r>
          </w:p>
        </w:tc>
        <w:tc>
          <w:tcPr>
            <w:tcW w:w="345" w:type="dxa"/>
            <w:shd w:val="clear" w:color="auto" w:fill="FFFFCC"/>
          </w:tcPr>
          <w:p w14:paraId="5CE2D819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93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35</w:t>
            </w:r>
          </w:p>
        </w:tc>
        <w:tc>
          <w:tcPr>
            <w:tcW w:w="338" w:type="dxa"/>
            <w:shd w:val="clear" w:color="auto" w:fill="FFFFCC"/>
          </w:tcPr>
          <w:p w14:paraId="05891173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89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40</w:t>
            </w:r>
          </w:p>
        </w:tc>
        <w:tc>
          <w:tcPr>
            <w:tcW w:w="338" w:type="dxa"/>
            <w:shd w:val="clear" w:color="auto" w:fill="FFFFCC"/>
          </w:tcPr>
          <w:p w14:paraId="766F1E7F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91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45</w:t>
            </w:r>
          </w:p>
        </w:tc>
        <w:tc>
          <w:tcPr>
            <w:tcW w:w="341" w:type="dxa"/>
            <w:shd w:val="clear" w:color="auto" w:fill="FFFFCC"/>
          </w:tcPr>
          <w:p w14:paraId="1FF1F768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9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50</w:t>
            </w:r>
          </w:p>
        </w:tc>
        <w:tc>
          <w:tcPr>
            <w:tcW w:w="338" w:type="dxa"/>
            <w:shd w:val="clear" w:color="auto" w:fill="FFFFCC"/>
          </w:tcPr>
          <w:p w14:paraId="20AD21A2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90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55</w:t>
            </w:r>
          </w:p>
        </w:tc>
        <w:tc>
          <w:tcPr>
            <w:tcW w:w="340" w:type="dxa"/>
            <w:shd w:val="clear" w:color="auto" w:fill="FFFFCC"/>
          </w:tcPr>
          <w:p w14:paraId="2CEFF6F4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90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60</w:t>
            </w:r>
          </w:p>
        </w:tc>
        <w:tc>
          <w:tcPr>
            <w:tcW w:w="338" w:type="dxa"/>
            <w:shd w:val="clear" w:color="auto" w:fill="FFFFCC"/>
          </w:tcPr>
          <w:p w14:paraId="0CE1C3D6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91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65</w:t>
            </w:r>
          </w:p>
        </w:tc>
        <w:tc>
          <w:tcPr>
            <w:tcW w:w="326" w:type="dxa"/>
            <w:shd w:val="clear" w:color="auto" w:fill="FFFFCC"/>
          </w:tcPr>
          <w:p w14:paraId="4C22B060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86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70</w:t>
            </w:r>
          </w:p>
        </w:tc>
        <w:tc>
          <w:tcPr>
            <w:tcW w:w="350" w:type="dxa"/>
            <w:shd w:val="clear" w:color="auto" w:fill="EAF0DD"/>
          </w:tcPr>
          <w:p w14:paraId="69D51F3A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96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75</w:t>
            </w:r>
          </w:p>
        </w:tc>
        <w:tc>
          <w:tcPr>
            <w:tcW w:w="338" w:type="dxa"/>
            <w:shd w:val="clear" w:color="auto" w:fill="EAF0DD"/>
          </w:tcPr>
          <w:p w14:paraId="301BD16F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9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80</w:t>
            </w:r>
          </w:p>
        </w:tc>
        <w:tc>
          <w:tcPr>
            <w:tcW w:w="340" w:type="dxa"/>
            <w:shd w:val="clear" w:color="auto" w:fill="EAF0DD"/>
          </w:tcPr>
          <w:p w14:paraId="363E4F3D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95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85</w:t>
            </w:r>
          </w:p>
        </w:tc>
        <w:tc>
          <w:tcPr>
            <w:tcW w:w="338" w:type="dxa"/>
            <w:shd w:val="clear" w:color="auto" w:fill="EAF0DD"/>
          </w:tcPr>
          <w:p w14:paraId="0F72AEAE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23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90</w:t>
            </w:r>
          </w:p>
        </w:tc>
        <w:tc>
          <w:tcPr>
            <w:tcW w:w="337" w:type="dxa"/>
            <w:shd w:val="clear" w:color="auto" w:fill="C0C0C0"/>
          </w:tcPr>
          <w:p w14:paraId="3DA402AE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94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95</w:t>
            </w:r>
          </w:p>
        </w:tc>
        <w:tc>
          <w:tcPr>
            <w:tcW w:w="337" w:type="dxa"/>
            <w:shd w:val="clear" w:color="auto" w:fill="C0C0C0"/>
          </w:tcPr>
          <w:p w14:paraId="5807B343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55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100</w:t>
            </w:r>
          </w:p>
        </w:tc>
        <w:tc>
          <w:tcPr>
            <w:tcW w:w="642" w:type="dxa"/>
          </w:tcPr>
          <w:p w14:paraId="3A74FA51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26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Global</w:t>
            </w:r>
          </w:p>
        </w:tc>
      </w:tr>
      <w:tr w:rsidR="003A01F4" w14:paraId="57F34F4F" w14:textId="77777777">
        <w:trPr>
          <w:trHeight w:val="280"/>
        </w:trPr>
        <w:tc>
          <w:tcPr>
            <w:tcW w:w="334" w:type="dxa"/>
            <w:vMerge/>
            <w:shd w:val="clear" w:color="auto" w:fill="DBE4F0"/>
          </w:tcPr>
          <w:p w14:paraId="6E23B7E7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09" w:type="dxa"/>
            <w:shd w:val="clear" w:color="auto" w:fill="DAEDF3"/>
          </w:tcPr>
          <w:p w14:paraId="6B530C75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1F1F1"/>
          </w:tcPr>
          <w:p w14:paraId="6C11C1F0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1F3863"/>
                <w:sz w:val="16"/>
                <w:szCs w:val="16"/>
              </w:rPr>
              <w:t>Global (1)</w:t>
            </w:r>
          </w:p>
        </w:tc>
        <w:tc>
          <w:tcPr>
            <w:tcW w:w="336" w:type="dxa"/>
          </w:tcPr>
          <w:p w14:paraId="004A0183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8" w:type="dxa"/>
          </w:tcPr>
          <w:p w14:paraId="3228B2AB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</w:tcPr>
          <w:p w14:paraId="5E5B06D0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8" w:type="dxa"/>
          </w:tcPr>
          <w:p w14:paraId="652146BB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4" w:type="dxa"/>
          </w:tcPr>
          <w:p w14:paraId="48A366B9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7" w:type="dxa"/>
          </w:tcPr>
          <w:p w14:paraId="3FA8AB89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3" w:type="dxa"/>
          </w:tcPr>
          <w:p w14:paraId="44C988ED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</w:tcPr>
          <w:p w14:paraId="0296C3FE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8" w:type="dxa"/>
          </w:tcPr>
          <w:p w14:paraId="6CE99D38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8" w:type="dxa"/>
          </w:tcPr>
          <w:p w14:paraId="59416528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</w:tcPr>
          <w:p w14:paraId="3CD28B05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8" w:type="dxa"/>
          </w:tcPr>
          <w:p w14:paraId="742C1056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</w:tcPr>
          <w:p w14:paraId="597BA50F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8" w:type="dxa"/>
          </w:tcPr>
          <w:p w14:paraId="777806FD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" w:type="dxa"/>
          </w:tcPr>
          <w:p w14:paraId="52B1103F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0" w:type="dxa"/>
          </w:tcPr>
          <w:p w14:paraId="6DC90FEF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8" w:type="dxa"/>
          </w:tcPr>
          <w:p w14:paraId="557535DD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</w:tcPr>
          <w:p w14:paraId="0CA04AD0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8" w:type="dxa"/>
          </w:tcPr>
          <w:p w14:paraId="7C62B3C6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23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37" w:type="dxa"/>
          </w:tcPr>
          <w:p w14:paraId="7197A531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7" w:type="dxa"/>
          </w:tcPr>
          <w:p w14:paraId="61A94927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42" w:type="dxa"/>
          </w:tcPr>
          <w:p w14:paraId="36683CDA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2C367AEB" w14:textId="77777777" w:rsidR="003A01F4" w:rsidRDefault="003A01F4">
      <w:pPr>
        <w:pBdr>
          <w:top w:val="nil"/>
          <w:left w:val="nil"/>
          <w:bottom w:val="nil"/>
          <w:right w:val="nil"/>
          <w:between w:val="nil"/>
        </w:pBdr>
        <w:spacing w:before="239" w:after="1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a6"/>
        <w:tblW w:w="9928" w:type="dxa"/>
        <w:tblInd w:w="249" w:type="dxa"/>
        <w:tblBorders>
          <w:top w:val="single" w:sz="4" w:space="0" w:color="ACB8C9"/>
          <w:left w:val="single" w:sz="4" w:space="0" w:color="ACB8C9"/>
          <w:bottom w:val="single" w:sz="4" w:space="0" w:color="ACB8C9"/>
          <w:right w:val="single" w:sz="4" w:space="0" w:color="ACB8C9"/>
          <w:insideH w:val="single" w:sz="4" w:space="0" w:color="ACB8C9"/>
          <w:insideV w:val="single" w:sz="4" w:space="0" w:color="ACB8C9"/>
        </w:tblBorders>
        <w:tblLayout w:type="fixed"/>
        <w:tblLook w:val="0000" w:firstRow="0" w:lastRow="0" w:firstColumn="0" w:lastColumn="0" w:noHBand="0" w:noVBand="0"/>
      </w:tblPr>
      <w:tblGrid>
        <w:gridCol w:w="3126"/>
        <w:gridCol w:w="425"/>
        <w:gridCol w:w="2269"/>
        <w:gridCol w:w="425"/>
        <w:gridCol w:w="1419"/>
        <w:gridCol w:w="425"/>
        <w:gridCol w:w="1419"/>
        <w:gridCol w:w="420"/>
      </w:tblGrid>
      <w:tr w:rsidR="003A01F4" w14:paraId="0FCCA41E" w14:textId="77777777">
        <w:trPr>
          <w:trHeight w:val="338"/>
        </w:trPr>
        <w:tc>
          <w:tcPr>
            <w:tcW w:w="9928" w:type="dxa"/>
            <w:gridSpan w:val="8"/>
            <w:shd w:val="clear" w:color="auto" w:fill="A8D08D"/>
          </w:tcPr>
          <w:p w14:paraId="41164E75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88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ANÀLISI DE L’APLICACIÓ I RESULTATS OBTINGUTS. PROPOSTES DE MILLORA.</w:t>
            </w:r>
          </w:p>
        </w:tc>
      </w:tr>
      <w:tr w:rsidR="003A01F4" w14:paraId="550E937D" w14:textId="77777777">
        <w:trPr>
          <w:trHeight w:val="337"/>
        </w:trPr>
        <w:tc>
          <w:tcPr>
            <w:tcW w:w="9928" w:type="dxa"/>
            <w:gridSpan w:val="8"/>
            <w:shd w:val="clear" w:color="auto" w:fill="DEEAF6"/>
          </w:tcPr>
          <w:p w14:paraId="38C0BC8F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3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PRIMERA AVALUACIÓ FORMATIVA. PROPOSTES /DECISIONS PER A APLICAR DURANT EL PROPER TRIMESTRE</w:t>
            </w:r>
          </w:p>
        </w:tc>
      </w:tr>
      <w:tr w:rsidR="003A01F4" w14:paraId="1D38ADBD" w14:textId="77777777">
        <w:trPr>
          <w:trHeight w:val="966"/>
        </w:trPr>
        <w:tc>
          <w:tcPr>
            <w:tcW w:w="9928" w:type="dxa"/>
            <w:gridSpan w:val="8"/>
          </w:tcPr>
          <w:p w14:paraId="2B3CFE93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3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Avaluació del procés d’aplicació de l’activitat, resultats obtinguts i propostes de millora:</w:t>
            </w:r>
          </w:p>
          <w:p w14:paraId="5DFF10E9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40" w:hanging="2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A01F4" w14:paraId="6C161362" w14:textId="77777777">
        <w:trPr>
          <w:trHeight w:val="338"/>
        </w:trPr>
        <w:tc>
          <w:tcPr>
            <w:tcW w:w="9928" w:type="dxa"/>
            <w:gridSpan w:val="8"/>
            <w:shd w:val="clear" w:color="auto" w:fill="DEEAF6"/>
          </w:tcPr>
          <w:p w14:paraId="226DDF23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3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SEGONA AVALUACIÓ FORMATIVA. PROPOSTES /DECISIONS PER A APLICAR DURANT EL PROPER TRIMESTRE</w:t>
            </w:r>
          </w:p>
        </w:tc>
      </w:tr>
      <w:tr w:rsidR="003A01F4" w14:paraId="2EB16F25" w14:textId="77777777">
        <w:trPr>
          <w:trHeight w:val="1288"/>
        </w:trPr>
        <w:tc>
          <w:tcPr>
            <w:tcW w:w="9928" w:type="dxa"/>
            <w:gridSpan w:val="8"/>
          </w:tcPr>
          <w:p w14:paraId="25F2965B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3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Avaluació del procés d’aplicació de l’activitat, resultats obtinguts i propostes de millora:</w:t>
            </w:r>
          </w:p>
          <w:p w14:paraId="667EEF5B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38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A01F4" w14:paraId="47F01FA5" w14:textId="77777777">
        <w:trPr>
          <w:trHeight w:val="650"/>
        </w:trPr>
        <w:tc>
          <w:tcPr>
            <w:tcW w:w="9928" w:type="dxa"/>
            <w:gridSpan w:val="8"/>
            <w:shd w:val="clear" w:color="auto" w:fill="EAF0DD"/>
          </w:tcPr>
          <w:p w14:paraId="6801A64C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3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AVALUACIÓ FORMATIVA DE FINAL DE CURS. PROPOSTES / DECISIONS PER A APLICAR DURANT EL CURS</w:t>
            </w:r>
          </w:p>
          <w:p w14:paraId="225592DE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SEGÜENT.</w:t>
            </w:r>
          </w:p>
        </w:tc>
      </w:tr>
      <w:tr w:rsidR="003A01F4" w14:paraId="7116D0EB" w14:textId="77777777">
        <w:trPr>
          <w:trHeight w:val="335"/>
        </w:trPr>
        <w:tc>
          <w:tcPr>
            <w:tcW w:w="9928" w:type="dxa"/>
            <w:gridSpan w:val="8"/>
            <w:shd w:val="clear" w:color="auto" w:fill="EAF0DD"/>
          </w:tcPr>
          <w:p w14:paraId="61FAE457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3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Avaluació del procés d’aplicació de l’activitat i resultats obtinguts</w:t>
            </w:r>
          </w:p>
        </w:tc>
      </w:tr>
      <w:tr w:rsidR="003A01F4" w14:paraId="1919CE29" w14:textId="77777777">
        <w:trPr>
          <w:trHeight w:val="4161"/>
        </w:trPr>
        <w:tc>
          <w:tcPr>
            <w:tcW w:w="9928" w:type="dxa"/>
            <w:gridSpan w:val="8"/>
          </w:tcPr>
          <w:p w14:paraId="1359B61E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rPr>
                <w:rFonts w:ascii="Calibri" w:eastAsia="Calibri" w:hAnsi="Calibri" w:cs="Calibri"/>
                <w:color w:val="000000"/>
              </w:rPr>
            </w:pPr>
          </w:p>
          <w:p w14:paraId="73AC625B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3" w:lineRule="auto"/>
              <w:ind w:left="40" w:hanging="2"/>
              <w:rPr>
                <w:rFonts w:ascii="Calibri" w:eastAsia="Calibri" w:hAnsi="Calibri" w:cs="Calibri"/>
                <w:color w:val="1F3863"/>
              </w:rPr>
            </w:pPr>
          </w:p>
          <w:p w14:paraId="37462582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3" w:lineRule="auto"/>
              <w:ind w:left="40" w:hanging="2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A01F4" w14:paraId="33AF496A" w14:textId="77777777">
        <w:trPr>
          <w:trHeight w:val="342"/>
        </w:trPr>
        <w:tc>
          <w:tcPr>
            <w:tcW w:w="9928" w:type="dxa"/>
            <w:gridSpan w:val="8"/>
            <w:shd w:val="clear" w:color="auto" w:fill="FFFFCC"/>
          </w:tcPr>
          <w:p w14:paraId="0E06BDE2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3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Decisió sobre l’Activitat palanca per al proper curs:</w:t>
            </w:r>
          </w:p>
        </w:tc>
      </w:tr>
      <w:tr w:rsidR="003A01F4" w14:paraId="18D1F513" w14:textId="77777777">
        <w:trPr>
          <w:trHeight w:val="342"/>
        </w:trPr>
        <w:tc>
          <w:tcPr>
            <w:tcW w:w="3126" w:type="dxa"/>
          </w:tcPr>
          <w:p w14:paraId="66A037D4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9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Mantenir amb modificacions</w:t>
            </w:r>
          </w:p>
        </w:tc>
        <w:tc>
          <w:tcPr>
            <w:tcW w:w="425" w:type="dxa"/>
          </w:tcPr>
          <w:p w14:paraId="2B8AB56E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</w:tcPr>
          <w:p w14:paraId="035F08A4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5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Ampliar la seva aplicació</w:t>
            </w:r>
          </w:p>
        </w:tc>
        <w:tc>
          <w:tcPr>
            <w:tcW w:w="425" w:type="dxa"/>
          </w:tcPr>
          <w:p w14:paraId="6FDB4096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9" w:type="dxa"/>
          </w:tcPr>
          <w:p w14:paraId="49499F7F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1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Homologar</w:t>
            </w:r>
          </w:p>
        </w:tc>
        <w:tc>
          <w:tcPr>
            <w:tcW w:w="425" w:type="dxa"/>
          </w:tcPr>
          <w:p w14:paraId="28789F48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9" w:type="dxa"/>
          </w:tcPr>
          <w:p w14:paraId="36836652" w14:textId="77777777" w:rsidR="003A01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8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1F3863"/>
              </w:rPr>
              <w:t>Descartar</w:t>
            </w:r>
          </w:p>
        </w:tc>
        <w:tc>
          <w:tcPr>
            <w:tcW w:w="420" w:type="dxa"/>
          </w:tcPr>
          <w:p w14:paraId="69F93778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49B3A4C1" w14:textId="77777777" w:rsidR="003A01F4" w:rsidRDefault="003A01F4"/>
    <w:p w14:paraId="0BC46B90" w14:textId="77777777" w:rsidR="003A01F4" w:rsidRDefault="003A01F4"/>
    <w:p w14:paraId="095F38ED" w14:textId="77777777" w:rsidR="003A01F4" w:rsidRDefault="003A01F4"/>
    <w:p w14:paraId="251785C2" w14:textId="77777777" w:rsidR="003A01F4" w:rsidRDefault="003A01F4"/>
    <w:p w14:paraId="12733D05" w14:textId="77777777" w:rsidR="003A01F4" w:rsidRDefault="003A01F4"/>
    <w:p w14:paraId="69F89E9D" w14:textId="77777777" w:rsidR="003A01F4" w:rsidRDefault="003A01F4"/>
    <w:p w14:paraId="01E9D6EA" w14:textId="77777777" w:rsidR="003A01F4" w:rsidRDefault="003A01F4"/>
    <w:p w14:paraId="02E67560" w14:textId="77777777" w:rsidR="003A01F4" w:rsidRDefault="003A01F4"/>
    <w:p w14:paraId="5E31975A" w14:textId="77777777" w:rsidR="003A01F4" w:rsidRDefault="003A01F4"/>
    <w:p w14:paraId="2F88405E" w14:textId="77777777" w:rsidR="003A01F4" w:rsidRDefault="003A01F4"/>
    <w:p w14:paraId="191A1ED5" w14:textId="77777777" w:rsidR="003A01F4" w:rsidRDefault="003A01F4"/>
    <w:p w14:paraId="1A1D8C33" w14:textId="77777777" w:rsidR="003A01F4" w:rsidRDefault="003A01F4"/>
    <w:tbl>
      <w:tblPr>
        <w:tblStyle w:val="a7"/>
        <w:tblW w:w="10335" w:type="dxa"/>
        <w:tblInd w:w="3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"/>
        <w:gridCol w:w="1983"/>
        <w:gridCol w:w="1999"/>
        <w:gridCol w:w="2001"/>
        <w:gridCol w:w="2001"/>
        <w:gridCol w:w="2036"/>
        <w:gridCol w:w="280"/>
      </w:tblGrid>
      <w:tr w:rsidR="003A01F4" w14:paraId="3F71151C" w14:textId="77777777">
        <w:trPr>
          <w:gridAfter w:val="1"/>
          <w:wAfter w:w="280" w:type="dxa"/>
          <w:trHeight w:val="352"/>
        </w:trPr>
        <w:tc>
          <w:tcPr>
            <w:tcW w:w="1005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</w:tcPr>
          <w:p w14:paraId="7A984A8E" w14:textId="77777777" w:rsidR="003A01F4" w:rsidRDefault="00000000">
            <w:pPr>
              <w:widowControl/>
              <w:ind w:left="1830" w:right="1830"/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Sobre el funcionament de la tertúlia dialògica a biblioteca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tutoritzada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3A01F4" w14:paraId="08AC5F8C" w14:textId="77777777">
        <w:trPr>
          <w:gridAfter w:val="1"/>
          <w:wAfter w:w="280" w:type="dxa"/>
          <w:trHeight w:val="352"/>
        </w:trPr>
        <w:tc>
          <w:tcPr>
            <w:tcW w:w="2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</w:tcPr>
          <w:p w14:paraId="70439FD2" w14:textId="77777777" w:rsidR="003A01F4" w:rsidRDefault="00000000">
            <w:pPr>
              <w:widowControl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</w:tcPr>
          <w:p w14:paraId="6D573485" w14:textId="77777777" w:rsidR="003A01F4" w:rsidRDefault="00000000">
            <w:pPr>
              <w:widowControl/>
              <w:ind w:left="54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Deficient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</w:tcPr>
          <w:p w14:paraId="4586CE9F" w14:textId="77777777" w:rsidR="003A01F4" w:rsidRDefault="00000000">
            <w:pPr>
              <w:widowControl/>
              <w:ind w:left="54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Suficient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</w:tcPr>
          <w:p w14:paraId="5FB190C9" w14:textId="77777777" w:rsidR="003A01F4" w:rsidRDefault="00000000">
            <w:pPr>
              <w:widowControl/>
              <w:ind w:left="660" w:right="645"/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Alt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</w:tcPr>
          <w:p w14:paraId="3A0C65DB" w14:textId="77777777" w:rsidR="003A01F4" w:rsidRDefault="00000000">
            <w:pPr>
              <w:widowControl/>
              <w:ind w:left="55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Excel·lent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3A01F4" w14:paraId="66AD489F" w14:textId="77777777">
        <w:trPr>
          <w:gridAfter w:val="1"/>
          <w:wAfter w:w="280" w:type="dxa"/>
          <w:trHeight w:val="1288"/>
        </w:trPr>
        <w:tc>
          <w:tcPr>
            <w:tcW w:w="2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</w:tcPr>
          <w:p w14:paraId="57DA414B" w14:textId="77777777" w:rsidR="003A01F4" w:rsidRDefault="00000000">
            <w:pPr>
              <w:widowControl/>
              <w:ind w:left="75" w:right="7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OBJECTIU 1: Millora l'impacte social amb la participació dels pares i mares. 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B07C65E" w14:textId="77777777" w:rsidR="003A01F4" w:rsidRDefault="00000000">
            <w:pPr>
              <w:widowControl/>
              <w:ind w:left="75" w:right="7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El nombre de pares/ mares és menor a un 15 % dels participants.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451E21C" w14:textId="77777777" w:rsidR="003A01F4" w:rsidRDefault="00000000">
            <w:pPr>
              <w:widowControl/>
              <w:ind w:left="75" w:right="34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El número es situa entre el 15 i 40 %.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45C1D9E" w14:textId="77777777" w:rsidR="003A01F4" w:rsidRDefault="00000000">
            <w:pPr>
              <w:widowControl/>
              <w:ind w:left="75" w:right="22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El número supera el 40 %. 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E92140" w14:textId="77777777" w:rsidR="003A01F4" w:rsidRDefault="00000000">
            <w:pPr>
              <w:widowControl/>
              <w:ind w:left="75" w:right="22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El número supera el 60 %. </w:t>
            </w:r>
          </w:p>
        </w:tc>
      </w:tr>
      <w:tr w:rsidR="003A01F4" w14:paraId="3DA12B43" w14:textId="77777777">
        <w:trPr>
          <w:gridAfter w:val="1"/>
          <w:wAfter w:w="280" w:type="dxa"/>
          <w:trHeight w:val="1288"/>
        </w:trPr>
        <w:tc>
          <w:tcPr>
            <w:tcW w:w="2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</w:tcPr>
          <w:p w14:paraId="20C7FAB1" w14:textId="77777777" w:rsidR="003A01F4" w:rsidRDefault="00000000">
            <w:pPr>
              <w:widowControl/>
              <w:ind w:left="75" w:right="12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bookmarkStart w:id="0" w:name="_heading=h.gjdgxs" w:colFirst="0" w:colLast="0"/>
            <w:bookmarkEnd w:id="0"/>
            <w:r>
              <w:rPr>
                <w:sz w:val="20"/>
                <w:szCs w:val="20"/>
              </w:rPr>
              <w:t>OBJECTIU 2: El grup de tertúlies és heterogeni 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E9269A" w14:textId="77777777" w:rsidR="003A01F4" w:rsidRDefault="00000000">
            <w:pPr>
              <w:widowControl/>
              <w:ind w:left="75" w:right="10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El número d'alumnes i voluntariat és menor al 15 %.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57AB4AB" w14:textId="77777777" w:rsidR="003A01F4" w:rsidRDefault="00000000">
            <w:pPr>
              <w:widowControl/>
              <w:ind w:left="75" w:right="10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El número d'alumnes i voluntariat se situa entre el 15 i el 40 %.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71CBFA" w14:textId="77777777" w:rsidR="003A01F4" w:rsidRDefault="00000000">
            <w:pPr>
              <w:widowControl/>
              <w:ind w:left="75" w:right="10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El número d'alumnes i voluntariat supera el 40 %. 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AB1715" w14:textId="77777777" w:rsidR="003A01F4" w:rsidRDefault="00000000">
            <w:pPr>
              <w:widowControl/>
              <w:ind w:left="75" w:right="10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El número d'alumnes i voluntariat supera el 60 %. </w:t>
            </w:r>
          </w:p>
        </w:tc>
      </w:tr>
      <w:tr w:rsidR="003A01F4" w14:paraId="08A9CCDD" w14:textId="77777777">
        <w:trPr>
          <w:gridAfter w:val="1"/>
          <w:wAfter w:w="280" w:type="dxa"/>
          <w:trHeight w:val="1288"/>
        </w:trPr>
        <w:tc>
          <w:tcPr>
            <w:tcW w:w="2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</w:tcPr>
          <w:p w14:paraId="6B0590BD" w14:textId="77777777" w:rsidR="003A01F4" w:rsidRDefault="00000000">
            <w:pPr>
              <w:widowControl/>
              <w:ind w:left="75" w:right="7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OBJECTIU 3: El centre es converteix en un espai obert a la comunitat 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F8E95F9" w14:textId="77777777" w:rsidR="003A01F4" w:rsidRDefault="00000000">
            <w:pPr>
              <w:widowControl/>
              <w:ind w:left="75" w:right="13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El número de participants a la tertúlia no supera el 50 % del programat.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C1C6047" w14:textId="77777777" w:rsidR="003A01F4" w:rsidRDefault="00000000">
            <w:pPr>
              <w:widowControl/>
              <w:ind w:left="75" w:right="15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El número de participants a la tertúlia supera el 50% del programat.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A65012" w14:textId="77777777" w:rsidR="003A01F4" w:rsidRDefault="00000000">
            <w:pPr>
              <w:widowControl/>
              <w:ind w:left="75" w:right="15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El número de participants a la tertúlia arriba al 80% del programat. 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5A98EF" w14:textId="77777777" w:rsidR="003A01F4" w:rsidRDefault="00000000">
            <w:pPr>
              <w:widowControl/>
              <w:ind w:left="75" w:right="15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El número de participants a la tertúlia arriba al 100% del programat. </w:t>
            </w:r>
          </w:p>
        </w:tc>
      </w:tr>
      <w:tr w:rsidR="003A01F4" w14:paraId="46425977" w14:textId="77777777">
        <w:trPr>
          <w:gridAfter w:val="1"/>
          <w:wAfter w:w="280" w:type="dxa"/>
          <w:trHeight w:val="2255"/>
        </w:trPr>
        <w:tc>
          <w:tcPr>
            <w:tcW w:w="2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</w:tcPr>
          <w:p w14:paraId="7524EB10" w14:textId="77777777" w:rsidR="003A01F4" w:rsidRDefault="00000000">
            <w:pPr>
              <w:widowControl/>
              <w:ind w:left="7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OBJECTIU 4: El </w:t>
            </w:r>
          </w:p>
          <w:p w14:paraId="245AA82B" w14:textId="77777777" w:rsidR="003A01F4" w:rsidRDefault="00000000">
            <w:pPr>
              <w:widowControl/>
              <w:ind w:left="75" w:right="34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moderador lidera des de model dialògic de resolució de conflictes 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F24E11" w14:textId="77777777" w:rsidR="003A01F4" w:rsidRDefault="00000000">
            <w:pPr>
              <w:widowControl/>
              <w:ind w:left="75" w:right="25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En situacions de conflicte, el participant detonant es nega a col·laborar.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A9B0DA" w14:textId="77777777" w:rsidR="003A01F4" w:rsidRDefault="00000000">
            <w:pPr>
              <w:widowControl/>
              <w:ind w:left="75" w:right="24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En situacions de conflicte, el participant expressa la seva opinió, però no escolta ni té en compte a els altres.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EF26A64" w14:textId="77777777" w:rsidR="003A01F4" w:rsidRDefault="00000000">
            <w:pPr>
              <w:widowControl/>
              <w:ind w:left="75" w:right="9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En situacions de conflicte, el participant expressa la seva opinió i la conseqüència de la seva conducta amb els altres, però no fa res per arribar a un acord. 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E87E4E" w14:textId="77777777" w:rsidR="003A01F4" w:rsidRDefault="00000000">
            <w:pPr>
              <w:widowControl/>
              <w:ind w:left="75" w:right="12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En situacions de conflicte, el participant expressa la seva opinió i la conseqüència de la seva conducta amb els altres i fa el possible per arribar a un acord. </w:t>
            </w:r>
          </w:p>
        </w:tc>
      </w:tr>
      <w:tr w:rsidR="003A01F4" w14:paraId="41D73DEE" w14:textId="77777777">
        <w:trPr>
          <w:gridAfter w:val="1"/>
          <w:wAfter w:w="280" w:type="dxa"/>
          <w:trHeight w:val="1716"/>
        </w:trPr>
        <w:tc>
          <w:tcPr>
            <w:tcW w:w="2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</w:tcPr>
          <w:p w14:paraId="7A6F0FFB" w14:textId="77777777" w:rsidR="003A01F4" w:rsidRDefault="00000000">
            <w:pPr>
              <w:widowControl/>
              <w:ind w:left="7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OBJECTIU 5: Cada </w:t>
            </w:r>
          </w:p>
          <w:p w14:paraId="11C503A7" w14:textId="77777777" w:rsidR="003A01F4" w:rsidRDefault="00000000">
            <w:pPr>
              <w:widowControl/>
              <w:ind w:left="75" w:right="19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participant s’expressa amb llibertat 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29CDB2" w14:textId="77777777" w:rsidR="003A01F4" w:rsidRDefault="00000000">
            <w:pPr>
              <w:widowControl/>
              <w:ind w:left="75" w:right="9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No hi participen activament, ni fan observacions interessants.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C51010" w14:textId="77777777" w:rsidR="003A01F4" w:rsidRDefault="00000000">
            <w:pPr>
              <w:widowControl/>
              <w:ind w:left="75" w:right="13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Encara que hi participen activament, no fan observacions interessants.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060CF5" w14:textId="77777777" w:rsidR="003A01F4" w:rsidRDefault="00000000">
            <w:pPr>
              <w:widowControl/>
              <w:ind w:left="75" w:right="9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Gairebé sempre han participat activament, aportant idees i fent observacions. 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2BD000" w14:textId="77777777" w:rsidR="003A01F4" w:rsidRDefault="00000000">
            <w:pPr>
              <w:widowControl/>
              <w:ind w:left="75" w:right="10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Sempre han participat activament, aportant idees i fent observacions. Fins i tot percepcions personals. </w:t>
            </w:r>
          </w:p>
        </w:tc>
      </w:tr>
      <w:tr w:rsidR="003A01F4" w14:paraId="2D97AE0E" w14:textId="77777777">
        <w:trPr>
          <w:trHeight w:val="306"/>
        </w:trPr>
        <w:tc>
          <w:tcPr>
            <w:tcW w:w="17" w:type="dxa"/>
          </w:tcPr>
          <w:p w14:paraId="796FBA8F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1031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</w:tcPr>
          <w:p w14:paraId="4E54FDC1" w14:textId="77777777" w:rsidR="003A01F4" w:rsidRDefault="00000000">
            <w:pPr>
              <w:widowControl/>
              <w:ind w:left="1830" w:right="1815"/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Sobre el impacte de la tertúlia dialògica a biblioteca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tutoritzada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3A01F4" w14:paraId="5089C640" w14:textId="77777777">
        <w:trPr>
          <w:trHeight w:val="1565"/>
        </w:trPr>
        <w:tc>
          <w:tcPr>
            <w:tcW w:w="17" w:type="dxa"/>
          </w:tcPr>
          <w:p w14:paraId="2EFD19DE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</w:tcPr>
          <w:p w14:paraId="3ED617C4" w14:textId="77777777" w:rsidR="003A01F4" w:rsidRDefault="00000000">
            <w:pPr>
              <w:widowControl/>
              <w:ind w:left="7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OBJECTIU 6: Ha </w:t>
            </w:r>
          </w:p>
          <w:p w14:paraId="365A83EF" w14:textId="77777777" w:rsidR="003A01F4" w:rsidRDefault="00000000">
            <w:pPr>
              <w:widowControl/>
              <w:ind w:left="75" w:right="6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augmentat en seguretat a la lectura 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843779" w14:textId="77777777" w:rsidR="003A01F4" w:rsidRDefault="00000000">
            <w:pPr>
              <w:widowControl/>
              <w:ind w:left="75" w:right="19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Es mostra nerviós al llegir.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50FA04" w14:textId="77777777" w:rsidR="003A01F4" w:rsidRDefault="00000000">
            <w:pPr>
              <w:widowControl/>
              <w:ind w:left="75" w:right="10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Es mostra nerviós, només algunes vegades.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D945C38" w14:textId="77777777" w:rsidR="003A01F4" w:rsidRDefault="00000000">
            <w:pPr>
              <w:widowControl/>
              <w:ind w:left="75" w:right="13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Llegeix la major part del text de forma relaxada i confiada, però amb inseguretat amb els seus errors. </w:t>
            </w:r>
          </w:p>
        </w:tc>
        <w:tc>
          <w:tcPr>
            <w:tcW w:w="23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A2B86B" w14:textId="77777777" w:rsidR="003A01F4" w:rsidRDefault="00000000">
            <w:pPr>
              <w:widowControl/>
              <w:ind w:left="75" w:right="25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Llegeix tot el text relaxat i confiat, corregeix els seus errors. </w:t>
            </w:r>
          </w:p>
        </w:tc>
      </w:tr>
      <w:tr w:rsidR="003A01F4" w14:paraId="370B820B" w14:textId="77777777">
        <w:trPr>
          <w:trHeight w:val="1304"/>
        </w:trPr>
        <w:tc>
          <w:tcPr>
            <w:tcW w:w="17" w:type="dxa"/>
          </w:tcPr>
          <w:p w14:paraId="508755F2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</w:tcPr>
          <w:p w14:paraId="72F916CD" w14:textId="77777777" w:rsidR="003A01F4" w:rsidRDefault="00000000">
            <w:pPr>
              <w:widowControl/>
              <w:ind w:left="7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OBJECTIU 7: </w:t>
            </w:r>
          </w:p>
          <w:p w14:paraId="58ECBA45" w14:textId="77777777" w:rsidR="003A01F4" w:rsidRDefault="00000000">
            <w:pPr>
              <w:widowControl/>
              <w:ind w:left="75" w:right="13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Mostren interès per obres de literatura universal 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B2D664" w14:textId="77777777" w:rsidR="003A01F4" w:rsidRDefault="00000000">
            <w:pPr>
              <w:widowControl/>
              <w:ind w:left="75" w:right="9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No mostra interès per les obres clàssiques.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D76E54" w14:textId="77777777" w:rsidR="003A01F4" w:rsidRDefault="00000000">
            <w:pPr>
              <w:widowControl/>
              <w:ind w:left="75" w:right="36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Mostra escàs interès per l’obra proposta.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B0689A" w14:textId="77777777" w:rsidR="003A01F4" w:rsidRDefault="00000000">
            <w:pPr>
              <w:widowControl/>
              <w:ind w:left="75" w:right="24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Mostra interès per l’obra proposta. </w:t>
            </w:r>
          </w:p>
        </w:tc>
        <w:tc>
          <w:tcPr>
            <w:tcW w:w="23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A9BEDA" w14:textId="77777777" w:rsidR="003A01F4" w:rsidRDefault="00000000">
            <w:pPr>
              <w:widowControl/>
              <w:ind w:left="75" w:right="10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A més de mostrar interès, sol·licita altres obres per la seva lectura. </w:t>
            </w:r>
          </w:p>
        </w:tc>
      </w:tr>
      <w:tr w:rsidR="003A01F4" w14:paraId="33F14D5F" w14:textId="77777777">
        <w:trPr>
          <w:trHeight w:val="1810"/>
        </w:trPr>
        <w:tc>
          <w:tcPr>
            <w:tcW w:w="17" w:type="dxa"/>
          </w:tcPr>
          <w:p w14:paraId="4F88B976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</w:tcPr>
          <w:p w14:paraId="4B3FB90F" w14:textId="77777777" w:rsidR="003A01F4" w:rsidRDefault="00000000">
            <w:pPr>
              <w:widowControl/>
              <w:ind w:left="75" w:right="16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OBJECTIU 8: Millora les habilitats de comprensió lectora 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AB6271" w14:textId="77777777" w:rsidR="003A01F4" w:rsidRDefault="00000000">
            <w:pPr>
              <w:widowControl/>
              <w:ind w:left="75" w:right="19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No distingeix les idees rellevants del text.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EC7BC4" w14:textId="77777777" w:rsidR="003A01F4" w:rsidRDefault="00000000">
            <w:pPr>
              <w:widowControl/>
              <w:ind w:left="75" w:right="9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Distingeix el rellevant del text.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54EB91" w14:textId="77777777" w:rsidR="003A01F4" w:rsidRDefault="00000000">
            <w:pPr>
              <w:widowControl/>
              <w:ind w:left="75" w:right="9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Distingeix el rellevant del text, fa preguntes sobre el que llegeix i infereix significats de paraules. </w:t>
            </w:r>
          </w:p>
        </w:tc>
        <w:tc>
          <w:tcPr>
            <w:tcW w:w="23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DDD997" w14:textId="77777777" w:rsidR="003A01F4" w:rsidRDefault="00000000">
            <w:pPr>
              <w:widowControl/>
              <w:ind w:left="75" w:right="9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Distingeix el rellevant del text, fa preguntes sobre el que llegeix, infereix el significat de paraules i recapitula el llegit. </w:t>
            </w:r>
          </w:p>
        </w:tc>
      </w:tr>
      <w:tr w:rsidR="003A01F4" w14:paraId="47681AE0" w14:textId="77777777">
        <w:trPr>
          <w:trHeight w:val="2807"/>
        </w:trPr>
        <w:tc>
          <w:tcPr>
            <w:tcW w:w="17" w:type="dxa"/>
          </w:tcPr>
          <w:p w14:paraId="4B321558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</w:tcPr>
          <w:p w14:paraId="5B69B705" w14:textId="77777777" w:rsidR="003A01F4" w:rsidRDefault="00000000">
            <w:pPr>
              <w:widowControl/>
              <w:ind w:left="7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OBJECTIU 9: </w:t>
            </w:r>
          </w:p>
          <w:p w14:paraId="019F23CC" w14:textId="77777777" w:rsidR="003A01F4" w:rsidRDefault="00000000">
            <w:pPr>
              <w:widowControl/>
              <w:ind w:left="75" w:right="19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Millora habilitats de competència lectora digital 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2CE894" w14:textId="77777777" w:rsidR="003A01F4" w:rsidRDefault="00000000">
            <w:pPr>
              <w:widowControl/>
              <w:ind w:left="75" w:right="7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No és capaç de realitzar cerques d’informació, ni segueix pautes donades per millorar-ho.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E35AB2" w14:textId="77777777" w:rsidR="003A01F4" w:rsidRDefault="00000000">
            <w:pPr>
              <w:widowControl/>
              <w:ind w:left="75" w:right="9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Consulta només algunes fonts suggerides, però no segueix les pautes donades per millorar-ho.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1B374E" w14:textId="77777777" w:rsidR="003A01F4" w:rsidRDefault="00000000">
            <w:pPr>
              <w:widowControl/>
              <w:ind w:left="75" w:right="21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Consulta la majoria de les fonts suggerides i segueix en general les pautes </w:t>
            </w:r>
          </w:p>
          <w:p w14:paraId="5A25809A" w14:textId="77777777" w:rsidR="003A01F4" w:rsidRDefault="00000000">
            <w:pPr>
              <w:widowControl/>
              <w:ind w:left="75" w:right="12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donades per una navegació i selecció d’informació, però no selecciona la informació suficient i necessària. </w:t>
            </w:r>
          </w:p>
        </w:tc>
        <w:tc>
          <w:tcPr>
            <w:tcW w:w="23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BC388E8" w14:textId="77777777" w:rsidR="003A01F4" w:rsidRDefault="00000000">
            <w:pPr>
              <w:widowControl/>
              <w:ind w:left="75" w:right="15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Consulta totes les fonts donades i fins i tot n’aporta pròpies. Selecciona la informació suficient i necessària. </w:t>
            </w:r>
          </w:p>
        </w:tc>
      </w:tr>
      <w:tr w:rsidR="003A01F4" w14:paraId="6AB8F1BB" w14:textId="77777777">
        <w:trPr>
          <w:trHeight w:val="1565"/>
        </w:trPr>
        <w:tc>
          <w:tcPr>
            <w:tcW w:w="17" w:type="dxa"/>
          </w:tcPr>
          <w:p w14:paraId="7FDBE11B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</w:tcPr>
          <w:p w14:paraId="3157D1EE" w14:textId="77777777" w:rsidR="003A01F4" w:rsidRDefault="00000000">
            <w:pPr>
              <w:widowControl/>
              <w:ind w:left="7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OBJECTIU 10: Millora </w:t>
            </w:r>
          </w:p>
          <w:p w14:paraId="111D5A86" w14:textId="77777777" w:rsidR="003A01F4" w:rsidRDefault="00000000">
            <w:pPr>
              <w:widowControl/>
              <w:ind w:left="75" w:right="58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el retorn de la lectura. 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268FF6" w14:textId="77777777" w:rsidR="003A01F4" w:rsidRDefault="00000000">
            <w:pPr>
              <w:widowControl/>
              <w:ind w:left="75" w:right="13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No planteja comentari personal sol·licitat.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6D9C92" w14:textId="77777777" w:rsidR="003A01F4" w:rsidRDefault="00000000">
            <w:pPr>
              <w:widowControl/>
              <w:ind w:left="75" w:right="15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Planteja el seu comentari personal, però no és una producció pròpia.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1C5C77" w14:textId="77777777" w:rsidR="003A01F4" w:rsidRDefault="00000000">
            <w:pPr>
              <w:widowControl/>
              <w:ind w:left="75" w:right="16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Planteja el seu comentari personal, encara no clarament, però és una producció pròpia. </w:t>
            </w:r>
          </w:p>
        </w:tc>
        <w:tc>
          <w:tcPr>
            <w:tcW w:w="23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140964" w14:textId="77777777" w:rsidR="003A01F4" w:rsidRDefault="00000000">
            <w:pPr>
              <w:widowControl/>
              <w:ind w:left="75" w:right="9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Planteja clarament el seu comentari personal i é una construcció pròpia des del llegit i interpretat. </w:t>
            </w:r>
          </w:p>
        </w:tc>
      </w:tr>
      <w:tr w:rsidR="003A01F4" w14:paraId="2FEE2629" w14:textId="77777777">
        <w:trPr>
          <w:trHeight w:val="1565"/>
        </w:trPr>
        <w:tc>
          <w:tcPr>
            <w:tcW w:w="17" w:type="dxa"/>
          </w:tcPr>
          <w:p w14:paraId="541E79CF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</w:tcPr>
          <w:p w14:paraId="3033E31A" w14:textId="77777777" w:rsidR="003A01F4" w:rsidRDefault="00000000">
            <w:pPr>
              <w:widowControl/>
              <w:ind w:left="7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OBJECTIU 11: Millora </w:t>
            </w:r>
          </w:p>
          <w:p w14:paraId="519C1B4F" w14:textId="77777777" w:rsidR="003A01F4" w:rsidRDefault="00000000">
            <w:pPr>
              <w:widowControl/>
              <w:ind w:left="7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lectura comprensiva 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CD08EBF" w14:textId="77777777" w:rsidR="003A01F4" w:rsidRDefault="00000000">
            <w:pPr>
              <w:widowControl/>
              <w:ind w:left="75" w:right="240"/>
              <w:jc w:val="both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L'alumne o alumna no identifica la idea principal.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01288E" w14:textId="77777777" w:rsidR="003A01F4" w:rsidRDefault="00000000">
            <w:pPr>
              <w:widowControl/>
              <w:ind w:left="75" w:right="6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L'alumne o alumna identifica la idea principal, així com alguna idea secundària de l’obra.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7D8A1A" w14:textId="77777777" w:rsidR="003A01F4" w:rsidRDefault="00000000">
            <w:pPr>
              <w:widowControl/>
              <w:ind w:left="75" w:right="9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L'alumne o alumna identifica la idea principal, les secundàries, però no les trasllada al seu entorn. </w:t>
            </w:r>
          </w:p>
        </w:tc>
        <w:tc>
          <w:tcPr>
            <w:tcW w:w="23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280255" w14:textId="77777777" w:rsidR="003A01F4" w:rsidRDefault="00000000">
            <w:pPr>
              <w:widowControl/>
              <w:ind w:left="75" w:right="9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L'alumne o alumna identifica la idea principal, les secundàries, i les trasllada al seu entorn. </w:t>
            </w:r>
          </w:p>
        </w:tc>
      </w:tr>
      <w:tr w:rsidR="003A01F4" w14:paraId="70E0EAF9" w14:textId="77777777">
        <w:trPr>
          <w:trHeight w:val="1565"/>
        </w:trPr>
        <w:tc>
          <w:tcPr>
            <w:tcW w:w="17" w:type="dxa"/>
          </w:tcPr>
          <w:p w14:paraId="5E3ABDF9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</w:tcPr>
          <w:p w14:paraId="0E96D373" w14:textId="77777777" w:rsidR="003A01F4" w:rsidRDefault="00000000">
            <w:pPr>
              <w:widowControl/>
              <w:ind w:left="7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OBJECTIU 12: </w:t>
            </w:r>
          </w:p>
          <w:p w14:paraId="4B3A9C06" w14:textId="77777777" w:rsidR="003A01F4" w:rsidRDefault="00000000">
            <w:pPr>
              <w:widowControl/>
              <w:ind w:left="75" w:right="18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Millorar la velocitat lectora. 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806354" w14:textId="77777777" w:rsidR="003A01F4" w:rsidRDefault="00000000">
            <w:pPr>
              <w:widowControl/>
              <w:ind w:left="75" w:right="90"/>
              <w:jc w:val="both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Llegeix amb grans pauses, o llegeix lentament les paraules del text.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6F5C7E" w14:textId="77777777" w:rsidR="003A01F4" w:rsidRDefault="00000000">
            <w:pPr>
              <w:widowControl/>
              <w:ind w:left="75" w:right="18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Llegeix unes vegades lenta i altres ràpida.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3C127B" w14:textId="77777777" w:rsidR="003A01F4" w:rsidRDefault="00000000">
            <w:pPr>
              <w:widowControl/>
              <w:ind w:left="75" w:right="18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Llegeix la major part del text amb ritme però no presta atenció a signes de puntuació. </w:t>
            </w:r>
          </w:p>
        </w:tc>
        <w:tc>
          <w:tcPr>
            <w:tcW w:w="23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9DE82E" w14:textId="77777777" w:rsidR="003A01F4" w:rsidRDefault="00000000">
            <w:pPr>
              <w:widowControl/>
              <w:ind w:left="75" w:right="13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Llegeix tot el text amb ritme i prestant atenció a signes de puntuació. </w:t>
            </w:r>
          </w:p>
        </w:tc>
      </w:tr>
      <w:tr w:rsidR="003A01F4" w14:paraId="4A67B29B" w14:textId="77777777">
        <w:trPr>
          <w:trHeight w:val="1043"/>
        </w:trPr>
        <w:tc>
          <w:tcPr>
            <w:tcW w:w="17" w:type="dxa"/>
          </w:tcPr>
          <w:p w14:paraId="7FA3507C" w14:textId="77777777" w:rsidR="003A01F4" w:rsidRDefault="003A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0D0D0"/>
          </w:tcPr>
          <w:p w14:paraId="375392F8" w14:textId="77777777" w:rsidR="003A01F4" w:rsidRDefault="00000000">
            <w:pPr>
              <w:widowControl/>
              <w:ind w:left="7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OBJECTIU 13: Millora </w:t>
            </w:r>
          </w:p>
          <w:p w14:paraId="1C39F98E" w14:textId="77777777" w:rsidR="003A01F4" w:rsidRDefault="00000000">
            <w:pPr>
              <w:widowControl/>
              <w:ind w:left="75" w:right="21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normes ortogràfiques i gramaticals. 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277EAB" w14:textId="77777777" w:rsidR="003A01F4" w:rsidRDefault="00000000">
            <w:pPr>
              <w:widowControl/>
              <w:ind w:left="75" w:right="22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Comet més de 5 errors ortogràfics i/o gramaticals.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336E44" w14:textId="77777777" w:rsidR="003A01F4" w:rsidRDefault="00000000">
            <w:pPr>
              <w:widowControl/>
              <w:ind w:left="75" w:right="12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Comet 3 o 4 errors ortogràfics i/o gramaticals. 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D1A0230" w14:textId="77777777" w:rsidR="003A01F4" w:rsidRDefault="00000000">
            <w:pPr>
              <w:widowControl/>
              <w:ind w:left="75" w:right="12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Comet 1 o 2 errors ortogràfics i/o gramaticals. </w:t>
            </w:r>
          </w:p>
        </w:tc>
        <w:tc>
          <w:tcPr>
            <w:tcW w:w="23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9D2E353" w14:textId="77777777" w:rsidR="003A01F4" w:rsidRDefault="00000000">
            <w:pPr>
              <w:widowControl/>
              <w:ind w:left="75" w:right="195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0"/>
                <w:szCs w:val="20"/>
              </w:rPr>
              <w:t>No comet errors ortogràfics i/o gramaticals. </w:t>
            </w:r>
          </w:p>
        </w:tc>
      </w:tr>
    </w:tbl>
    <w:p w14:paraId="073BBAC8" w14:textId="77777777" w:rsidR="003A01F4" w:rsidRDefault="003A01F4"/>
    <w:sectPr w:rsidR="003A01F4">
      <w:type w:val="continuous"/>
      <w:pgSz w:w="11910" w:h="16840"/>
      <w:pgMar w:top="920" w:right="400" w:bottom="1360" w:left="800" w:header="0" w:footer="116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8427D" w14:textId="77777777" w:rsidR="00CB4A89" w:rsidRDefault="00CB4A89">
      <w:r>
        <w:separator/>
      </w:r>
    </w:p>
  </w:endnote>
  <w:endnote w:type="continuationSeparator" w:id="0">
    <w:p w14:paraId="6E7A54E2" w14:textId="77777777" w:rsidR="00CB4A89" w:rsidRDefault="00CB4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F506A6-D121-423B-9B5C-BC201718BCB7}"/>
    <w:embedBold r:id="rId2" w:fontKey="{1F4B0973-1FD6-4B9D-81AD-4E06B5EF04BC}"/>
    <w:embedItalic r:id="rId3" w:fontKey="{AC8D4B2B-BDE0-4383-A500-8571762638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253A4E6-30BC-405A-8555-0C34BB499103}"/>
    <w:embedBold r:id="rId5" w:fontKey="{FB749F68-1131-49CB-A13F-5AED46F655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6" w:fontKey="{279BEE1A-8444-4841-A780-F9AB28111450}"/>
    <w:embedItalic r:id="rId7" w:fontKey="{F4B36042-156E-4A48-A571-F81988D30562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1BCED800-213E-4E9C-AD8E-A8CEAEB9A2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DF724F5-0418-46F5-ADD3-247E4FC471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0CF73" w14:textId="23039D14" w:rsidR="003A01F4" w:rsidRDefault="00A52341">
    <w:pPr>
      <w:spacing w:line="14" w:lineRule="auto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4B2A720" wp14:editId="63FD272C">
          <wp:simplePos x="0" y="0"/>
          <wp:positionH relativeFrom="column">
            <wp:posOffset>393700</wp:posOffset>
          </wp:positionH>
          <wp:positionV relativeFrom="paragraph">
            <wp:posOffset>6985</wp:posOffset>
          </wp:positionV>
          <wp:extent cx="5511165" cy="361950"/>
          <wp:effectExtent l="0" t="0" r="0" b="0"/>
          <wp:wrapSquare wrapText="bothSides"/>
          <wp:docPr id="2141453342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1453342" name="Imatg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116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232519" w14:textId="681FB22F" w:rsidR="003A01F4" w:rsidRDefault="003A01F4">
    <w:pPr>
      <w:pBdr>
        <w:top w:val="nil"/>
        <w:left w:val="nil"/>
        <w:bottom w:val="nil"/>
        <w:right w:val="nil"/>
        <w:between w:val="nil"/>
      </w:pBdr>
      <w:spacing w:line="14" w:lineRule="auto"/>
      <w:rPr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9BD0D" w14:textId="77777777" w:rsidR="00CB4A89" w:rsidRDefault="00CB4A89">
      <w:r>
        <w:separator/>
      </w:r>
    </w:p>
  </w:footnote>
  <w:footnote w:type="continuationSeparator" w:id="0">
    <w:p w14:paraId="5E1AA8BD" w14:textId="77777777" w:rsidR="00CB4A89" w:rsidRDefault="00CB4A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1F4"/>
    <w:rsid w:val="003A01F4"/>
    <w:rsid w:val="00A52341"/>
    <w:rsid w:val="00AE1347"/>
    <w:rsid w:val="00CB4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B64C9"/>
  <w15:docId w15:val="{3630DA99-BB00-4BAC-B6CD-795ABA0C6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a-ES" w:eastAsia="ca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</w:rPr>
  </w:style>
  <w:style w:type="paragraph" w:styleId="Ttol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ol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"/>
    <w:uiPriority w:val="10"/>
    <w:qFormat/>
    <w:pPr>
      <w:spacing w:before="33"/>
      <w:ind w:left="409"/>
    </w:pPr>
    <w:rPr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uiPriority w:val="1"/>
    <w:qFormat/>
    <w:rPr>
      <w:sz w:val="18"/>
      <w:szCs w:val="18"/>
    </w:rPr>
  </w:style>
  <w:style w:type="paragraph" w:styleId="Pargrafdel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normaltextrun">
    <w:name w:val="normaltextrun"/>
    <w:basedOn w:val="Lletraperdefectedelpargraf"/>
    <w:rsid w:val="00EF6867"/>
  </w:style>
  <w:style w:type="character" w:customStyle="1" w:styleId="eop">
    <w:name w:val="eop"/>
    <w:basedOn w:val="Lletraperdefectedelpargraf"/>
    <w:rsid w:val="00EF6867"/>
  </w:style>
  <w:style w:type="paragraph" w:customStyle="1" w:styleId="paragraph">
    <w:name w:val="paragraph"/>
    <w:basedOn w:val="Normal"/>
    <w:rsid w:val="00EF686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ubtto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paragraph" w:styleId="Capalera">
    <w:name w:val="header"/>
    <w:basedOn w:val="Normal"/>
    <w:link w:val="CapaleraCar"/>
    <w:uiPriority w:val="99"/>
    <w:unhideWhenUsed/>
    <w:rsid w:val="00A52341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A52341"/>
    <w:rPr>
      <w:rFonts w:ascii="Calibri Light" w:eastAsia="Calibri Light" w:hAnsi="Calibri Light" w:cs="Calibri Light"/>
    </w:rPr>
  </w:style>
  <w:style w:type="paragraph" w:styleId="Peu">
    <w:name w:val="footer"/>
    <w:basedOn w:val="Normal"/>
    <w:link w:val="PeuCar"/>
    <w:uiPriority w:val="99"/>
    <w:unhideWhenUsed/>
    <w:rsid w:val="00A52341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A52341"/>
    <w:rPr>
      <w:rFonts w:ascii="Calibri Light" w:eastAsia="Calibri Light" w:hAnsi="Calibri Light" w:cs="Calibri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29872C41953E4694E401C379DC5B48" ma:contentTypeVersion="13" ma:contentTypeDescription="Crea un document nou" ma:contentTypeScope="" ma:versionID="4e0142a00113db9acaf93b0773361c9b">
  <xsd:schema xmlns:xsd="http://www.w3.org/2001/XMLSchema" xmlns:xs="http://www.w3.org/2001/XMLSchema" xmlns:p="http://schemas.microsoft.com/office/2006/metadata/properties" xmlns:ns2="6a740eb6-10ff-4d5f-a3cc-2c2965ef7da3" xmlns:ns3="6a66cfca-e7fd-42ab-9919-2aadc8e46499" targetNamespace="http://schemas.microsoft.com/office/2006/metadata/properties" ma:root="true" ma:fieldsID="c134b98a53fec1ff3873e77532def1dc" ns2:_="" ns3:_="">
    <xsd:import namespace="6a740eb6-10ff-4d5f-a3cc-2c2965ef7da3"/>
    <xsd:import namespace="6a66cfca-e7fd-42ab-9919-2aadc8e464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740eb6-10ff-4d5f-a3cc-2c2965ef7d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19f90c4-00d9-45b7-bc62-04f95cbe7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6cfca-e7fd-42ab-9919-2aadc8e4649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5d51994-68c5-42e2-bf9f-b7f2150eea2a}" ma:internalName="TaxCatchAll" ma:showField="CatchAllData" ma:web="6a66cfca-e7fd-42ab-9919-2aadc8e464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/WDRHZgJCJSFmIIpietK/BD9rw==">CgMxLjAyCGguZ2pkZ3hzOAByITFhUFBmaUlmMElMcnJOSl9INTZWN0VnNnAzaDNTVFhlUA==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66cfca-e7fd-42ab-9919-2aadc8e46499" xsi:nil="true"/>
    <lcf76f155ced4ddcb4097134ff3c332f xmlns="6a740eb6-10ff-4d5f-a3cc-2c2965ef7da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579169-41E1-439D-B146-DE1246F8E8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740eb6-10ff-4d5f-a3cc-2c2965ef7da3"/>
    <ds:schemaRef ds:uri="6a66cfca-e7fd-42ab-9919-2aadc8e464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A95DA79-B46A-47F2-982C-FFA6E0B62AA2}">
  <ds:schemaRefs>
    <ds:schemaRef ds:uri="http://schemas.microsoft.com/office/2006/metadata/properties"/>
    <ds:schemaRef ds:uri="http://schemas.microsoft.com/office/infopath/2007/PartnerControls"/>
    <ds:schemaRef ds:uri="6a66cfca-e7fd-42ab-9919-2aadc8e46499"/>
    <ds:schemaRef ds:uri="6a740eb6-10ff-4d5f-a3cc-2c2965ef7da3"/>
  </ds:schemaRefs>
</ds:datastoreItem>
</file>

<file path=customXml/itemProps4.xml><?xml version="1.0" encoding="utf-8"?>
<ds:datastoreItem xmlns:ds="http://schemas.openxmlformats.org/officeDocument/2006/customXml" ds:itemID="{120F53DE-C71D-4413-8803-A365AFBC51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2647</Words>
  <Characters>15092</Characters>
  <Application>Microsoft Office Word</Application>
  <DocSecurity>0</DocSecurity>
  <Lines>125</Lines>
  <Paragraphs>35</Paragraphs>
  <ScaleCrop>false</ScaleCrop>
  <Company>Generalitat de Catalunya</Company>
  <LinksUpToDate>false</LinksUpToDate>
  <CharactersWithSpaces>17704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 Garcia Alegre</dc:creator>
  <cp:lastModifiedBy>Serrano Miquel, Xavier</cp:lastModifiedBy>
  <cp:revision>2</cp:revision>
  <dcterms:created xsi:type="dcterms:W3CDTF">2024-02-26T07:06:00Z</dcterms:created>
  <dcterms:modified xsi:type="dcterms:W3CDTF">2025-05-19T11:23:00Z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2024-02-26T00:00:00Z</vt:filetime>
  </property>
  <property fmtid="{D5CDD505-2E9C-101B-9397-08002B2CF9AE}" pid="5" name="Producer">
    <vt:lpwstr>Microsoft® Word 2010</vt:lpwstr>
  </property>
  <property fmtid="{D5CDD505-2E9C-101B-9397-08002B2CF9AE}" pid="6" name="ContentTypeId">
    <vt:lpwstr>0x0101008C29872C41953E4694E401C379DC5B48</vt:lpwstr>
  </property>
</Properties>
</file>