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E312B" w14:textId="77777777" w:rsidR="004E3C3D" w:rsidRDefault="00000000">
      <w:pPr>
        <w:spacing w:before="240" w:after="0" w:line="240" w:lineRule="auto"/>
        <w:ind w:left="360"/>
        <w:rPr>
          <w:rFonts w:ascii="Times New Roman" w:eastAsia="Times New Roman" w:hAnsi="Times New Roman" w:cs="Times New Roman"/>
          <w:sz w:val="24"/>
          <w:szCs w:val="24"/>
        </w:rPr>
      </w:pPr>
      <w:r>
        <w:rPr>
          <w:b/>
          <w:sz w:val="32"/>
          <w:szCs w:val="32"/>
        </w:rPr>
        <w:t>A205: La transició entre etapes educatives: una cursa de relleus on no hem de deixar caure el testimoni (EPRI, ESO)</w:t>
      </w:r>
    </w:p>
    <w:p w14:paraId="262105BB" w14:textId="77777777" w:rsidR="004E3C3D" w:rsidRDefault="004E3C3D">
      <w:pPr>
        <w:spacing w:after="0" w:line="240" w:lineRule="auto"/>
        <w:rPr>
          <w:rFonts w:ascii="Times New Roman" w:eastAsia="Times New Roman" w:hAnsi="Times New Roman" w:cs="Times New Roman"/>
          <w:sz w:val="24"/>
          <w:szCs w:val="24"/>
        </w:rPr>
      </w:pPr>
    </w:p>
    <w:tbl>
      <w:tblPr>
        <w:tblStyle w:val="a"/>
        <w:tblW w:w="8494" w:type="dxa"/>
        <w:tblInd w:w="0" w:type="dxa"/>
        <w:tblLayout w:type="fixed"/>
        <w:tblLook w:val="0400" w:firstRow="0" w:lastRow="0" w:firstColumn="0" w:lastColumn="0" w:noHBand="0" w:noVBand="1"/>
      </w:tblPr>
      <w:tblGrid>
        <w:gridCol w:w="3573"/>
        <w:gridCol w:w="958"/>
        <w:gridCol w:w="3963"/>
      </w:tblGrid>
      <w:tr w:rsidR="004E3C3D" w14:paraId="68AA9336" w14:textId="77777777">
        <w:tc>
          <w:tcPr>
            <w:tcW w:w="4531" w:type="dxa"/>
            <w:gridSpan w:val="2"/>
            <w:tcBorders>
              <w:top w:val="single" w:sz="4" w:space="0" w:color="ACB9CA"/>
              <w:left w:val="single" w:sz="4" w:space="0" w:color="ACB9CA"/>
              <w:bottom w:val="single" w:sz="4" w:space="0" w:color="ACB9CA"/>
              <w:right w:val="single" w:sz="4" w:space="0" w:color="ACB9CA"/>
            </w:tcBorders>
            <w:shd w:val="clear" w:color="auto" w:fill="A8D08D"/>
            <w:tcMar>
              <w:top w:w="0" w:type="dxa"/>
              <w:left w:w="108" w:type="dxa"/>
              <w:bottom w:w="0" w:type="dxa"/>
              <w:right w:w="108" w:type="dxa"/>
            </w:tcMar>
          </w:tcPr>
          <w:p w14:paraId="5BE598DE" w14:textId="77777777" w:rsidR="004E3C3D" w:rsidRDefault="00000000">
            <w:pPr>
              <w:spacing w:after="0" w:line="240" w:lineRule="auto"/>
              <w:rPr>
                <w:rFonts w:ascii="Times New Roman" w:eastAsia="Times New Roman" w:hAnsi="Times New Roman" w:cs="Times New Roman"/>
                <w:sz w:val="24"/>
                <w:szCs w:val="24"/>
              </w:rPr>
            </w:pPr>
            <w:r>
              <w:rPr>
                <w:b/>
                <w:color w:val="1F3864"/>
              </w:rPr>
              <w:t>Centre:                                                                  </w:t>
            </w:r>
          </w:p>
        </w:tc>
        <w:tc>
          <w:tcPr>
            <w:tcW w:w="3963" w:type="dxa"/>
            <w:tcBorders>
              <w:top w:val="single" w:sz="4" w:space="0" w:color="ACB9CA"/>
              <w:left w:val="single" w:sz="4" w:space="0" w:color="ACB9CA"/>
              <w:bottom w:val="single" w:sz="4" w:space="0" w:color="ACB9CA"/>
              <w:right w:val="single" w:sz="4" w:space="0" w:color="ACB9CA"/>
            </w:tcBorders>
            <w:shd w:val="clear" w:color="auto" w:fill="A8D08D"/>
            <w:tcMar>
              <w:top w:w="0" w:type="dxa"/>
              <w:left w:w="108" w:type="dxa"/>
              <w:bottom w:w="0" w:type="dxa"/>
              <w:right w:w="108" w:type="dxa"/>
            </w:tcMar>
          </w:tcPr>
          <w:p w14:paraId="122676DC" w14:textId="77777777" w:rsidR="004E3C3D" w:rsidRDefault="00000000">
            <w:pPr>
              <w:spacing w:after="0" w:line="240" w:lineRule="auto"/>
              <w:rPr>
                <w:rFonts w:ascii="Times New Roman" w:eastAsia="Times New Roman" w:hAnsi="Times New Roman" w:cs="Times New Roman"/>
                <w:sz w:val="24"/>
                <w:szCs w:val="24"/>
              </w:rPr>
            </w:pPr>
            <w:r>
              <w:rPr>
                <w:b/>
                <w:color w:val="1F3864"/>
              </w:rPr>
              <w:t>Curs:</w:t>
            </w:r>
          </w:p>
        </w:tc>
      </w:tr>
      <w:tr w:rsidR="004E3C3D" w14:paraId="5A4CEBA3" w14:textId="77777777">
        <w:tc>
          <w:tcPr>
            <w:tcW w:w="8494" w:type="dxa"/>
            <w:gridSpan w:val="3"/>
            <w:tcBorders>
              <w:top w:val="single" w:sz="4" w:space="0" w:color="ACB9CA"/>
              <w:left w:val="single" w:sz="4" w:space="0" w:color="ACB9CA"/>
              <w:bottom w:val="single" w:sz="4" w:space="0" w:color="ACB9CA"/>
              <w:right w:val="single" w:sz="4" w:space="0" w:color="ACB9CA"/>
            </w:tcBorders>
            <w:shd w:val="clear" w:color="auto" w:fill="E2EFD9"/>
            <w:tcMar>
              <w:top w:w="0" w:type="dxa"/>
              <w:left w:w="108" w:type="dxa"/>
              <w:bottom w:w="0" w:type="dxa"/>
              <w:right w:w="108" w:type="dxa"/>
            </w:tcMar>
          </w:tcPr>
          <w:p w14:paraId="72DE6EC8" w14:textId="77777777" w:rsidR="004E3C3D" w:rsidRDefault="00000000">
            <w:pPr>
              <w:spacing w:after="0" w:line="240" w:lineRule="auto"/>
              <w:rPr>
                <w:rFonts w:ascii="Times New Roman" w:eastAsia="Times New Roman" w:hAnsi="Times New Roman" w:cs="Times New Roman"/>
                <w:sz w:val="24"/>
                <w:szCs w:val="24"/>
              </w:rPr>
            </w:pPr>
            <w:r>
              <w:rPr>
                <w:b/>
                <w:color w:val="1F3864"/>
              </w:rPr>
              <w:t xml:space="preserve">Objectiu estratègic de centre que es vol aconseguir </w:t>
            </w:r>
            <w:r>
              <w:rPr>
                <w:color w:val="1F3864"/>
                <w:sz w:val="18"/>
                <w:szCs w:val="18"/>
              </w:rPr>
              <w:t>(coherent amb 5.2.2 i/o 7.1 PEM)</w:t>
            </w:r>
            <w:r>
              <w:rPr>
                <w:color w:val="1F3864"/>
              </w:rPr>
              <w:t>:</w:t>
            </w:r>
          </w:p>
        </w:tc>
      </w:tr>
      <w:tr w:rsidR="004E3C3D" w14:paraId="04E4BA50" w14:textId="77777777">
        <w:tc>
          <w:tcPr>
            <w:tcW w:w="8494"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3F8A527" w14:textId="77777777" w:rsidR="004E3C3D" w:rsidRDefault="004E3C3D">
            <w:pPr>
              <w:spacing w:after="0" w:line="240" w:lineRule="auto"/>
              <w:rPr>
                <w:rFonts w:ascii="Times New Roman" w:eastAsia="Times New Roman" w:hAnsi="Times New Roman" w:cs="Times New Roman"/>
                <w:sz w:val="24"/>
                <w:szCs w:val="24"/>
              </w:rPr>
            </w:pPr>
          </w:p>
        </w:tc>
      </w:tr>
      <w:tr w:rsidR="004E3C3D" w14:paraId="19B9A771" w14:textId="77777777">
        <w:tc>
          <w:tcPr>
            <w:tcW w:w="8494" w:type="dxa"/>
            <w:gridSpan w:val="3"/>
            <w:tcBorders>
              <w:top w:val="single" w:sz="4" w:space="0" w:color="ACB9CA"/>
              <w:left w:val="single" w:sz="4" w:space="0" w:color="ACB9CA"/>
              <w:bottom w:val="single" w:sz="4" w:space="0" w:color="ACB9CA"/>
              <w:right w:val="single" w:sz="4" w:space="0" w:color="ACB9CA"/>
            </w:tcBorders>
            <w:shd w:val="clear" w:color="auto" w:fill="A8D08D"/>
            <w:tcMar>
              <w:top w:w="0" w:type="dxa"/>
              <w:left w:w="108" w:type="dxa"/>
              <w:bottom w:w="0" w:type="dxa"/>
              <w:right w:w="108" w:type="dxa"/>
            </w:tcMar>
          </w:tcPr>
          <w:p w14:paraId="55CC4D2D" w14:textId="77777777" w:rsidR="004E3C3D" w:rsidRDefault="00000000">
            <w:pPr>
              <w:spacing w:after="0" w:line="240" w:lineRule="auto"/>
              <w:ind w:left="720"/>
              <w:jc w:val="center"/>
              <w:rPr>
                <w:rFonts w:ascii="Times New Roman" w:eastAsia="Times New Roman" w:hAnsi="Times New Roman" w:cs="Times New Roman"/>
                <w:sz w:val="24"/>
                <w:szCs w:val="24"/>
              </w:rPr>
            </w:pPr>
            <w:r>
              <w:rPr>
                <w:b/>
                <w:color w:val="1F3864"/>
              </w:rPr>
              <w:t>ALINEACIÓ AMB PROA+</w:t>
            </w:r>
          </w:p>
        </w:tc>
      </w:tr>
      <w:tr w:rsidR="004E3C3D" w14:paraId="3B38D517" w14:textId="77777777">
        <w:tc>
          <w:tcPr>
            <w:tcW w:w="8494" w:type="dxa"/>
            <w:gridSpan w:val="3"/>
            <w:tcBorders>
              <w:top w:val="single" w:sz="4" w:space="0" w:color="ACB9CA"/>
              <w:left w:val="single" w:sz="4" w:space="0" w:color="ACB9CA"/>
              <w:bottom w:val="single" w:sz="4" w:space="0" w:color="ACB9CA"/>
              <w:right w:val="single" w:sz="4" w:space="0" w:color="ACB9CA"/>
            </w:tcBorders>
            <w:shd w:val="clear" w:color="auto" w:fill="E2EFD9"/>
            <w:tcMar>
              <w:top w:w="0" w:type="dxa"/>
              <w:left w:w="108" w:type="dxa"/>
              <w:bottom w:w="0" w:type="dxa"/>
              <w:right w:w="108" w:type="dxa"/>
            </w:tcMar>
          </w:tcPr>
          <w:p w14:paraId="025969B4" w14:textId="77777777" w:rsidR="004E3C3D" w:rsidRDefault="00000000">
            <w:pPr>
              <w:pBdr>
                <w:top w:val="nil"/>
                <w:left w:val="nil"/>
                <w:bottom w:val="nil"/>
                <w:right w:val="nil"/>
                <w:between w:val="nil"/>
              </w:pBdr>
              <w:spacing w:after="0" w:line="240" w:lineRule="auto"/>
              <w:jc w:val="both"/>
              <w:rPr>
                <w:color w:val="000000"/>
              </w:rPr>
            </w:pPr>
            <w:r>
              <w:rPr>
                <w:b/>
                <w:color w:val="1F3864"/>
                <w:sz w:val="24"/>
                <w:szCs w:val="24"/>
              </w:rPr>
              <w:t xml:space="preserve">Objectiu PROA+ que afavoreix </w:t>
            </w:r>
            <w:r>
              <w:rPr>
                <w:color w:val="000000"/>
              </w:rPr>
              <w:t>Millorar el rendiment de l’alumnat en la franja prèvia a la fi de l’edat obligatòria d’escolarització en els principals components de PISA: comprensió lectora, matemàtiques i ciències.</w:t>
            </w:r>
          </w:p>
        </w:tc>
      </w:tr>
      <w:tr w:rsidR="004E3C3D" w14:paraId="38D81A7B" w14:textId="77777777">
        <w:tc>
          <w:tcPr>
            <w:tcW w:w="8494"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E539DC4" w14:textId="77777777" w:rsidR="004E3C3D" w:rsidRDefault="004E3C3D">
            <w:pPr>
              <w:spacing w:after="0" w:line="240" w:lineRule="auto"/>
              <w:rPr>
                <w:rFonts w:ascii="Times New Roman" w:eastAsia="Times New Roman" w:hAnsi="Times New Roman" w:cs="Times New Roman"/>
                <w:sz w:val="24"/>
                <w:szCs w:val="24"/>
              </w:rPr>
            </w:pPr>
          </w:p>
        </w:tc>
      </w:tr>
      <w:tr w:rsidR="004E3C3D" w14:paraId="29A12E97" w14:textId="77777777">
        <w:tc>
          <w:tcPr>
            <w:tcW w:w="8494" w:type="dxa"/>
            <w:gridSpan w:val="3"/>
            <w:tcBorders>
              <w:top w:val="single" w:sz="4" w:space="0" w:color="ACB9CA"/>
              <w:left w:val="single" w:sz="4" w:space="0" w:color="ACB9CA"/>
              <w:bottom w:val="single" w:sz="4" w:space="0" w:color="ACB9CA"/>
              <w:right w:val="single" w:sz="4" w:space="0" w:color="ACB9CA"/>
            </w:tcBorders>
            <w:shd w:val="clear" w:color="auto" w:fill="E2EFD9"/>
            <w:tcMar>
              <w:top w:w="0" w:type="dxa"/>
              <w:left w:w="108" w:type="dxa"/>
              <w:bottom w:w="0" w:type="dxa"/>
              <w:right w:w="108" w:type="dxa"/>
            </w:tcMar>
          </w:tcPr>
          <w:p w14:paraId="557CB5F3" w14:textId="77777777" w:rsidR="004E3C3D" w:rsidRDefault="00000000">
            <w:pPr>
              <w:spacing w:line="240" w:lineRule="auto"/>
              <w:jc w:val="both"/>
            </w:pPr>
            <w:r>
              <w:rPr>
                <w:b/>
                <w:color w:val="1F3864"/>
              </w:rPr>
              <w:t xml:space="preserve">Estratègia PROA+ que impulsa </w:t>
            </w:r>
            <w:r>
              <w:t>4.1.2. Activitats palanca d’aula (ensenyament-aprenentatge). Segons DOC-0.</w:t>
            </w:r>
          </w:p>
          <w:p w14:paraId="2C5D203E" w14:textId="77777777" w:rsidR="004E3C3D" w:rsidRDefault="00000000">
            <w:pPr>
              <w:spacing w:line="240" w:lineRule="auto"/>
              <w:ind w:left="315"/>
              <w:jc w:val="both"/>
            </w:pPr>
            <w:r>
              <w:t>E4. Accions per millorar el procés E-A de les competències essencials amb dificultats d’aprenentatge.</w:t>
            </w:r>
          </w:p>
          <w:p w14:paraId="0BAAB2C2" w14:textId="77777777" w:rsidR="004E3C3D" w:rsidRDefault="00000000">
            <w:pPr>
              <w:spacing w:line="240" w:lineRule="auto"/>
              <w:jc w:val="both"/>
            </w:pPr>
            <w:r>
              <w:t xml:space="preserve">4.1.1. Activitats palanca d’atenció a la diversitat i </w:t>
            </w:r>
            <w:proofErr w:type="spellStart"/>
            <w:r>
              <w:t>governança</w:t>
            </w:r>
            <w:proofErr w:type="spellEnd"/>
            <w:r>
              <w:t xml:space="preserve"> (segons DOC-0).</w:t>
            </w:r>
          </w:p>
          <w:p w14:paraId="2E9873DA" w14:textId="77777777" w:rsidR="004E3C3D" w:rsidRDefault="00000000">
            <w:pPr>
              <w:spacing w:line="240" w:lineRule="auto"/>
              <w:ind w:left="315"/>
              <w:jc w:val="both"/>
            </w:pPr>
            <w:r>
              <w:t>E5. Accions i compromisos de gestió de centre i per millorar l’estabilitat i qualitat dels professionals (condició necessària que afecta totes les activitats).</w:t>
            </w:r>
          </w:p>
        </w:tc>
      </w:tr>
      <w:tr w:rsidR="004E3C3D" w14:paraId="383A55E9" w14:textId="77777777">
        <w:tc>
          <w:tcPr>
            <w:tcW w:w="8494"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78519C5" w14:textId="77777777" w:rsidR="004E3C3D" w:rsidRDefault="004E3C3D">
            <w:pPr>
              <w:spacing w:after="0" w:line="240" w:lineRule="auto"/>
              <w:rPr>
                <w:rFonts w:ascii="Times New Roman" w:eastAsia="Times New Roman" w:hAnsi="Times New Roman" w:cs="Times New Roman"/>
                <w:sz w:val="24"/>
                <w:szCs w:val="24"/>
              </w:rPr>
            </w:pPr>
          </w:p>
        </w:tc>
      </w:tr>
      <w:tr w:rsidR="004E3C3D" w14:paraId="33506108" w14:textId="77777777">
        <w:trPr>
          <w:trHeight w:val="323"/>
        </w:trPr>
        <w:tc>
          <w:tcPr>
            <w:tcW w:w="8494" w:type="dxa"/>
            <w:gridSpan w:val="3"/>
            <w:tcBorders>
              <w:top w:val="single" w:sz="4" w:space="0" w:color="ACB9CA"/>
              <w:left w:val="single" w:sz="4" w:space="0" w:color="ACB9CA"/>
              <w:bottom w:val="single" w:sz="4" w:space="0" w:color="ACB9CA"/>
              <w:right w:val="single" w:sz="4" w:space="0" w:color="ACB9CA"/>
            </w:tcBorders>
            <w:shd w:val="clear" w:color="auto" w:fill="E2EFD9"/>
            <w:tcMar>
              <w:top w:w="0" w:type="dxa"/>
              <w:left w:w="108" w:type="dxa"/>
              <w:bottom w:w="0" w:type="dxa"/>
              <w:right w:w="108" w:type="dxa"/>
            </w:tcMar>
          </w:tcPr>
          <w:p w14:paraId="30FEA017" w14:textId="77777777" w:rsidR="004E3C3D" w:rsidRDefault="00000000">
            <w:pPr>
              <w:spacing w:after="0" w:line="240" w:lineRule="auto"/>
              <w:rPr>
                <w:rFonts w:ascii="Times New Roman" w:eastAsia="Times New Roman" w:hAnsi="Times New Roman" w:cs="Times New Roman"/>
                <w:sz w:val="24"/>
                <w:szCs w:val="24"/>
              </w:rPr>
            </w:pPr>
            <w:r>
              <w:rPr>
                <w:b/>
                <w:color w:val="1F3864"/>
              </w:rPr>
              <w:t>Requisits PROA+ que compleix i justificació</w:t>
            </w:r>
          </w:p>
        </w:tc>
      </w:tr>
      <w:tr w:rsidR="004E3C3D" w14:paraId="54276789" w14:textId="77777777">
        <w:trPr>
          <w:trHeight w:val="323"/>
        </w:trPr>
        <w:tc>
          <w:tcPr>
            <w:tcW w:w="357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DA73F1B"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20"/>
                <w:szCs w:val="20"/>
              </w:rPr>
              <w:t>Requisits</w:t>
            </w:r>
          </w:p>
        </w:tc>
        <w:tc>
          <w:tcPr>
            <w:tcW w:w="95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42CC86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20"/>
                <w:szCs w:val="20"/>
              </w:rPr>
              <w:t>Grau</w:t>
            </w:r>
          </w:p>
        </w:tc>
        <w:tc>
          <w:tcPr>
            <w:tcW w:w="396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511BA5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20"/>
                <w:szCs w:val="20"/>
              </w:rPr>
              <w:t>Explicar</w:t>
            </w:r>
          </w:p>
        </w:tc>
      </w:tr>
      <w:tr w:rsidR="004E3C3D" w14:paraId="0C394012" w14:textId="77777777">
        <w:trPr>
          <w:trHeight w:val="323"/>
        </w:trPr>
        <w:tc>
          <w:tcPr>
            <w:tcW w:w="357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6BBE63D" w14:textId="77777777" w:rsidR="004E3C3D" w:rsidRDefault="00000000">
            <w:pPr>
              <w:spacing w:after="0" w:line="240" w:lineRule="auto"/>
              <w:jc w:val="right"/>
              <w:rPr>
                <w:rFonts w:ascii="Times New Roman" w:eastAsia="Times New Roman" w:hAnsi="Times New Roman" w:cs="Times New Roman"/>
                <w:sz w:val="24"/>
                <w:szCs w:val="24"/>
              </w:rPr>
            </w:pPr>
            <w:r>
              <w:rPr>
                <w:color w:val="1F3864"/>
                <w:sz w:val="20"/>
                <w:szCs w:val="20"/>
              </w:rPr>
              <w:t>Equitat, igualtat equitativa d’oportunitats</w:t>
            </w:r>
          </w:p>
        </w:tc>
        <w:tc>
          <w:tcPr>
            <w:tcW w:w="95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17C621D" w14:textId="77777777" w:rsidR="004E3C3D" w:rsidRDefault="004E3C3D">
            <w:pPr>
              <w:spacing w:after="0" w:line="240" w:lineRule="auto"/>
              <w:rPr>
                <w:rFonts w:ascii="Times New Roman" w:eastAsia="Times New Roman" w:hAnsi="Times New Roman" w:cs="Times New Roman"/>
                <w:sz w:val="24"/>
                <w:szCs w:val="24"/>
              </w:rPr>
            </w:pPr>
          </w:p>
        </w:tc>
        <w:tc>
          <w:tcPr>
            <w:tcW w:w="396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BCCD5F7" w14:textId="77777777" w:rsidR="004E3C3D" w:rsidRDefault="00000000">
            <w:pPr>
              <w:spacing w:after="0" w:line="240" w:lineRule="auto"/>
              <w:jc w:val="both"/>
            </w:pPr>
            <w:r>
              <w:t xml:space="preserve">La totalitat de l’alumnat, atenent el seu grau de competència, rebrà el procés d’ensenyament-aprenentatge més ajustat a les seves necessitats curriculars i </w:t>
            </w:r>
            <w:proofErr w:type="spellStart"/>
            <w:r>
              <w:t>socioemocionals</w:t>
            </w:r>
            <w:proofErr w:type="spellEnd"/>
            <w:r>
              <w:t>.</w:t>
            </w:r>
          </w:p>
        </w:tc>
      </w:tr>
      <w:tr w:rsidR="004E3C3D" w14:paraId="7987545F" w14:textId="77777777">
        <w:trPr>
          <w:trHeight w:val="323"/>
        </w:trPr>
        <w:tc>
          <w:tcPr>
            <w:tcW w:w="357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B5BB621" w14:textId="77777777" w:rsidR="004E3C3D" w:rsidRDefault="00000000">
            <w:pPr>
              <w:spacing w:after="0" w:line="240" w:lineRule="auto"/>
              <w:jc w:val="right"/>
              <w:rPr>
                <w:rFonts w:ascii="Times New Roman" w:eastAsia="Times New Roman" w:hAnsi="Times New Roman" w:cs="Times New Roman"/>
                <w:sz w:val="24"/>
                <w:szCs w:val="24"/>
              </w:rPr>
            </w:pPr>
            <w:r>
              <w:rPr>
                <w:color w:val="1F3864"/>
                <w:sz w:val="20"/>
                <w:szCs w:val="20"/>
              </w:rPr>
              <w:t>Educació inclusiva, tots aprenen junts i  s’atén la diversitat de necessitats</w:t>
            </w:r>
          </w:p>
        </w:tc>
        <w:tc>
          <w:tcPr>
            <w:tcW w:w="95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866BD52" w14:textId="77777777" w:rsidR="004E3C3D" w:rsidRDefault="004E3C3D">
            <w:pPr>
              <w:spacing w:after="0" w:line="240" w:lineRule="auto"/>
              <w:rPr>
                <w:rFonts w:ascii="Times New Roman" w:eastAsia="Times New Roman" w:hAnsi="Times New Roman" w:cs="Times New Roman"/>
                <w:sz w:val="24"/>
                <w:szCs w:val="24"/>
              </w:rPr>
            </w:pPr>
          </w:p>
        </w:tc>
        <w:tc>
          <w:tcPr>
            <w:tcW w:w="396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879C881" w14:textId="77777777" w:rsidR="004E3C3D" w:rsidRDefault="00000000">
            <w:pPr>
              <w:spacing w:after="0" w:line="240" w:lineRule="auto"/>
              <w:jc w:val="both"/>
            </w:pPr>
            <w:r>
              <w:rPr>
                <w:color w:val="1F3864"/>
                <w:sz w:val="20"/>
                <w:szCs w:val="20"/>
              </w:rPr>
              <w:t xml:space="preserve">Adjuntar qüestionari i concretar el Marc estratègic de la proposta </w:t>
            </w:r>
            <w:hyperlink r:id="rId11">
              <w:proofErr w:type="spellStart"/>
              <w:r>
                <w:rPr>
                  <w:color w:val="1F3864"/>
                  <w:sz w:val="16"/>
                  <w:szCs w:val="16"/>
                  <w:u w:val="single"/>
                </w:rPr>
                <w:t>Booth</w:t>
              </w:r>
              <w:proofErr w:type="spellEnd"/>
              <w:r>
                <w:rPr>
                  <w:color w:val="1F3864"/>
                  <w:sz w:val="16"/>
                  <w:szCs w:val="16"/>
                  <w:u w:val="single"/>
                </w:rPr>
                <w:t xml:space="preserve">, T. </w:t>
              </w:r>
              <w:proofErr w:type="spellStart"/>
              <w:r>
                <w:rPr>
                  <w:color w:val="1F3864"/>
                  <w:sz w:val="16"/>
                  <w:szCs w:val="16"/>
                  <w:u w:val="single"/>
                </w:rPr>
                <w:t>and</w:t>
              </w:r>
              <w:proofErr w:type="spellEnd"/>
              <w:r>
                <w:rPr>
                  <w:color w:val="1F3864"/>
                  <w:sz w:val="16"/>
                  <w:szCs w:val="16"/>
                  <w:u w:val="single"/>
                </w:rPr>
                <w:t xml:space="preserve"> </w:t>
              </w:r>
              <w:proofErr w:type="spellStart"/>
              <w:r>
                <w:rPr>
                  <w:color w:val="1F3864"/>
                  <w:sz w:val="16"/>
                  <w:szCs w:val="16"/>
                  <w:u w:val="single"/>
                </w:rPr>
                <w:t>Ainscow</w:t>
              </w:r>
              <w:proofErr w:type="spellEnd"/>
              <w:r>
                <w:rPr>
                  <w:color w:val="1F3864"/>
                  <w:sz w:val="16"/>
                  <w:szCs w:val="16"/>
                  <w:u w:val="single"/>
                </w:rPr>
                <w:t>, M. (2011:179-182).</w:t>
              </w:r>
            </w:hyperlink>
            <w:hyperlink r:id="rId12">
              <w:r>
                <w:rPr>
                  <w:color w:val="1F3864"/>
                  <w:sz w:val="20"/>
                  <w:szCs w:val="20"/>
                  <w:u w:val="single"/>
                </w:rPr>
                <w:t> </w:t>
              </w:r>
            </w:hyperlink>
            <w:r>
              <w:t xml:space="preserve"> Qüestionari: Actuació mostral de la Direcció de la Inspecció sobre inclusió.</w:t>
            </w:r>
          </w:p>
          <w:p w14:paraId="730DF545" w14:textId="77777777" w:rsidR="004E3C3D" w:rsidRDefault="00000000">
            <w:pPr>
              <w:spacing w:after="0" w:line="240" w:lineRule="auto"/>
              <w:jc w:val="both"/>
            </w:pPr>
            <w:r>
              <w:t>L’AP dissenyada promou la inclusió de tot l’alumnat en oferir acompanyament perquè cap alumne/a es quedi enrere, per fomentar el respecte de tots i entre tots. A més, l’organització de l’AP s’ha fet perquè se secundi adequadament l’aprenentatge de tots els estudiants sense discriminació.</w:t>
            </w:r>
          </w:p>
        </w:tc>
      </w:tr>
      <w:tr w:rsidR="004E3C3D" w14:paraId="085E1D17" w14:textId="77777777">
        <w:trPr>
          <w:trHeight w:val="323"/>
        </w:trPr>
        <w:tc>
          <w:tcPr>
            <w:tcW w:w="357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7BCA789" w14:textId="77777777" w:rsidR="004E3C3D" w:rsidRDefault="00000000">
            <w:pPr>
              <w:spacing w:after="0" w:line="240" w:lineRule="auto"/>
              <w:jc w:val="right"/>
              <w:rPr>
                <w:rFonts w:ascii="Times New Roman" w:eastAsia="Times New Roman" w:hAnsi="Times New Roman" w:cs="Times New Roman"/>
                <w:sz w:val="24"/>
                <w:szCs w:val="24"/>
              </w:rPr>
            </w:pPr>
            <w:r>
              <w:rPr>
                <w:color w:val="1F3864"/>
                <w:sz w:val="20"/>
                <w:szCs w:val="20"/>
              </w:rPr>
              <w:t>Expectatives positives, tots poden</w:t>
            </w:r>
          </w:p>
        </w:tc>
        <w:tc>
          <w:tcPr>
            <w:tcW w:w="95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B7429AD" w14:textId="77777777" w:rsidR="004E3C3D" w:rsidRDefault="004E3C3D">
            <w:pPr>
              <w:spacing w:after="0" w:line="240" w:lineRule="auto"/>
              <w:rPr>
                <w:rFonts w:ascii="Times New Roman" w:eastAsia="Times New Roman" w:hAnsi="Times New Roman" w:cs="Times New Roman"/>
                <w:sz w:val="24"/>
                <w:szCs w:val="24"/>
              </w:rPr>
            </w:pPr>
          </w:p>
        </w:tc>
        <w:tc>
          <w:tcPr>
            <w:tcW w:w="396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26FDC2B" w14:textId="77777777" w:rsidR="004E3C3D" w:rsidRDefault="00000000">
            <w:pPr>
              <w:spacing w:after="0" w:line="240" w:lineRule="auto"/>
              <w:rPr>
                <w:rFonts w:ascii="Times New Roman" w:eastAsia="Times New Roman" w:hAnsi="Times New Roman" w:cs="Times New Roman"/>
                <w:sz w:val="24"/>
                <w:szCs w:val="24"/>
              </w:rPr>
            </w:pPr>
            <w:r>
              <w:t>El 100 % d’alumnat adquirirà els aprenentatges imprescindibles del nivell educatiu en el qual estan matriculats.</w:t>
            </w:r>
          </w:p>
        </w:tc>
      </w:tr>
      <w:tr w:rsidR="004E3C3D" w14:paraId="14B05A79" w14:textId="77777777">
        <w:trPr>
          <w:trHeight w:val="323"/>
        </w:trPr>
        <w:tc>
          <w:tcPr>
            <w:tcW w:w="357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D8EA910" w14:textId="77777777" w:rsidR="004E3C3D" w:rsidRDefault="00000000">
            <w:pPr>
              <w:spacing w:after="0" w:line="240" w:lineRule="auto"/>
              <w:jc w:val="right"/>
              <w:rPr>
                <w:rFonts w:ascii="Times New Roman" w:eastAsia="Times New Roman" w:hAnsi="Times New Roman" w:cs="Times New Roman"/>
                <w:sz w:val="24"/>
                <w:szCs w:val="24"/>
              </w:rPr>
            </w:pPr>
            <w:r>
              <w:rPr>
                <w:color w:val="1F3864"/>
                <w:sz w:val="20"/>
                <w:szCs w:val="20"/>
              </w:rPr>
              <w:t>Prevenció i detecció de les dificultats d’aprenentatge, mecanismes de reforç, suport i acompanyament</w:t>
            </w:r>
          </w:p>
        </w:tc>
        <w:tc>
          <w:tcPr>
            <w:tcW w:w="95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4F89D03" w14:textId="77777777" w:rsidR="004E3C3D" w:rsidRDefault="004E3C3D">
            <w:pPr>
              <w:spacing w:after="0" w:line="240" w:lineRule="auto"/>
              <w:rPr>
                <w:rFonts w:ascii="Times New Roman" w:eastAsia="Times New Roman" w:hAnsi="Times New Roman" w:cs="Times New Roman"/>
                <w:sz w:val="24"/>
                <w:szCs w:val="24"/>
              </w:rPr>
            </w:pPr>
          </w:p>
        </w:tc>
        <w:tc>
          <w:tcPr>
            <w:tcW w:w="396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0AC3988" w14:textId="77777777" w:rsidR="004E3C3D" w:rsidRDefault="00000000">
            <w:pPr>
              <w:spacing w:after="0" w:line="240" w:lineRule="auto"/>
              <w:rPr>
                <w:sz w:val="24"/>
                <w:szCs w:val="24"/>
              </w:rPr>
            </w:pPr>
            <w:r>
              <w:rPr>
                <w:sz w:val="24"/>
                <w:szCs w:val="24"/>
              </w:rPr>
              <w:t>Previsió de dificultats</w:t>
            </w:r>
            <w:r>
              <w:rPr>
                <w:sz w:val="24"/>
                <w:szCs w:val="24"/>
              </w:rPr>
              <w:tab/>
              <w:t>i com salvar-les:</w:t>
            </w:r>
          </w:p>
          <w:p w14:paraId="7A27EE25" w14:textId="77777777" w:rsidR="004E3C3D" w:rsidRDefault="00000000">
            <w:pPr>
              <w:spacing w:after="0" w:line="240" w:lineRule="auto"/>
              <w:rPr>
                <w:sz w:val="24"/>
                <w:szCs w:val="24"/>
              </w:rPr>
            </w:pPr>
            <w:r>
              <w:rPr>
                <w:sz w:val="24"/>
                <w:szCs w:val="24"/>
              </w:rPr>
              <w:t>Falta de coordinació del professorat en l’aplicació dels plans de suport</w:t>
            </w:r>
          </w:p>
          <w:p w14:paraId="68E7F62D" w14:textId="77777777" w:rsidR="004E3C3D" w:rsidRDefault="00000000">
            <w:pPr>
              <w:spacing w:after="0" w:line="240" w:lineRule="auto"/>
              <w:rPr>
                <w:sz w:val="24"/>
                <w:szCs w:val="24"/>
              </w:rPr>
            </w:pPr>
            <w:r>
              <w:rPr>
                <w:sz w:val="24"/>
                <w:szCs w:val="24"/>
              </w:rPr>
              <w:lastRenderedPageBreak/>
              <w:t>Optimització dels temps de coordinació:</w:t>
            </w:r>
          </w:p>
          <w:p w14:paraId="25DC1C8D" w14:textId="77777777" w:rsidR="004E3C3D" w:rsidRDefault="00000000">
            <w:pPr>
              <w:spacing w:after="0" w:line="240" w:lineRule="auto"/>
              <w:rPr>
                <w:sz w:val="24"/>
                <w:szCs w:val="24"/>
              </w:rPr>
            </w:pPr>
            <w:r>
              <w:rPr>
                <w:sz w:val="24"/>
                <w:szCs w:val="24"/>
              </w:rPr>
              <w:t>Objecte de la reunió: comprovació de la consecució dels objectius.</w:t>
            </w:r>
          </w:p>
          <w:p w14:paraId="08401EE6" w14:textId="77777777" w:rsidR="004E3C3D" w:rsidRDefault="004E3C3D">
            <w:pPr>
              <w:spacing w:after="0" w:line="240" w:lineRule="auto"/>
              <w:rPr>
                <w:sz w:val="24"/>
                <w:szCs w:val="24"/>
              </w:rPr>
            </w:pPr>
          </w:p>
          <w:p w14:paraId="1EEE1095" w14:textId="77777777" w:rsidR="004E3C3D" w:rsidRDefault="00000000">
            <w:pPr>
              <w:spacing w:after="0" w:line="240" w:lineRule="auto"/>
              <w:rPr>
                <w:sz w:val="24"/>
                <w:szCs w:val="24"/>
              </w:rPr>
            </w:pPr>
            <w:r>
              <w:rPr>
                <w:sz w:val="24"/>
                <w:szCs w:val="24"/>
              </w:rPr>
              <w:t>Accions desenvolupades durant la reunió.</w:t>
            </w:r>
          </w:p>
          <w:p w14:paraId="2DFEF25B" w14:textId="77777777" w:rsidR="004E3C3D" w:rsidRDefault="00000000">
            <w:pPr>
              <w:spacing w:after="0" w:line="240" w:lineRule="auto"/>
              <w:rPr>
                <w:sz w:val="24"/>
                <w:szCs w:val="24"/>
              </w:rPr>
            </w:pPr>
            <w:r>
              <w:rPr>
                <w:sz w:val="24"/>
                <w:szCs w:val="24"/>
              </w:rPr>
              <w:t>Rendició de comptes: aspectes per millorar després de la reunió.</w:t>
            </w:r>
          </w:p>
          <w:p w14:paraId="28A458D0" w14:textId="77777777" w:rsidR="004E3C3D" w:rsidRDefault="00000000">
            <w:pPr>
              <w:spacing w:after="0" w:line="240" w:lineRule="auto"/>
              <w:rPr>
                <w:sz w:val="24"/>
                <w:szCs w:val="24"/>
              </w:rPr>
            </w:pPr>
            <w:r>
              <w:rPr>
                <w:sz w:val="24"/>
                <w:szCs w:val="24"/>
              </w:rPr>
              <w:t>Errors en l’elaboració de la documentació de suport a l’alumnat.</w:t>
            </w:r>
          </w:p>
          <w:p w14:paraId="43EFEF8A" w14:textId="77777777" w:rsidR="004E3C3D" w:rsidRDefault="00000000">
            <w:pPr>
              <w:spacing w:after="0" w:line="240" w:lineRule="auto"/>
              <w:rPr>
                <w:sz w:val="24"/>
                <w:szCs w:val="24"/>
              </w:rPr>
            </w:pPr>
            <w:r>
              <w:rPr>
                <w:sz w:val="24"/>
                <w:szCs w:val="24"/>
              </w:rPr>
              <w:t>Correcta identificació dels referents d’avaluació sobre els quals és necessari el suport i priorització, si s’escau, sobre els aprenentatges imprescindibles.</w:t>
            </w:r>
          </w:p>
          <w:p w14:paraId="66C56203" w14:textId="77777777" w:rsidR="004E3C3D" w:rsidRDefault="00000000">
            <w:pPr>
              <w:spacing w:after="0" w:line="240" w:lineRule="auto"/>
              <w:rPr>
                <w:sz w:val="24"/>
                <w:szCs w:val="24"/>
              </w:rPr>
            </w:pPr>
            <w:r>
              <w:rPr>
                <w:sz w:val="24"/>
                <w:szCs w:val="24"/>
              </w:rPr>
              <w:t>Falta de col·laboració de les famílies de l’alumnat amb dificultats d’aprenentatge</w:t>
            </w:r>
            <w:r>
              <w:rPr>
                <w:sz w:val="24"/>
                <w:szCs w:val="24"/>
              </w:rPr>
              <w:tab/>
            </w:r>
          </w:p>
          <w:p w14:paraId="3D4E07F9" w14:textId="77777777" w:rsidR="004E3C3D" w:rsidRDefault="00000000">
            <w:pPr>
              <w:spacing w:after="0" w:line="240" w:lineRule="auto"/>
              <w:rPr>
                <w:sz w:val="24"/>
                <w:szCs w:val="24"/>
              </w:rPr>
            </w:pPr>
            <w:r>
              <w:rPr>
                <w:sz w:val="24"/>
                <w:szCs w:val="24"/>
              </w:rPr>
              <w:t>Campanya de sensibilització cap a les famílies amb la finalitat de donar suport al procés de corresponsabilitat de l’ensenyament (possible “escola de famílies”).</w:t>
            </w:r>
          </w:p>
          <w:p w14:paraId="7594B119" w14:textId="77777777" w:rsidR="004E3C3D" w:rsidRDefault="00000000">
            <w:pPr>
              <w:spacing w:after="0" w:line="240" w:lineRule="auto"/>
              <w:rPr>
                <w:sz w:val="24"/>
                <w:szCs w:val="24"/>
              </w:rPr>
            </w:pPr>
            <w:r>
              <w:rPr>
                <w:sz w:val="24"/>
                <w:szCs w:val="24"/>
              </w:rPr>
              <w:t>Falta de recursos humans en l’etapa d’Educació Infantil</w:t>
            </w:r>
            <w:r>
              <w:rPr>
                <w:sz w:val="24"/>
                <w:szCs w:val="24"/>
              </w:rPr>
              <w:tab/>
              <w:t>Sol·licitud justificada a l’Administració educativa de més recursos humans.</w:t>
            </w:r>
          </w:p>
          <w:p w14:paraId="645AFD86" w14:textId="77777777" w:rsidR="004E3C3D" w:rsidRDefault="00000000">
            <w:pPr>
              <w:spacing w:after="0" w:line="240" w:lineRule="auto"/>
              <w:rPr>
                <w:sz w:val="24"/>
                <w:szCs w:val="24"/>
              </w:rPr>
            </w:pPr>
            <w:r>
              <w:rPr>
                <w:sz w:val="24"/>
                <w:szCs w:val="24"/>
              </w:rPr>
              <w:t>Falta de formació del professorat</w:t>
            </w:r>
          </w:p>
          <w:p w14:paraId="11BCD7D2" w14:textId="77777777" w:rsidR="004E3C3D" w:rsidRDefault="00000000">
            <w:pPr>
              <w:spacing w:after="0" w:line="240" w:lineRule="auto"/>
              <w:rPr>
                <w:rFonts w:ascii="Times New Roman" w:eastAsia="Times New Roman" w:hAnsi="Times New Roman" w:cs="Times New Roman"/>
                <w:sz w:val="24"/>
                <w:szCs w:val="24"/>
              </w:rPr>
            </w:pPr>
            <w:r>
              <w:rPr>
                <w:sz w:val="24"/>
                <w:szCs w:val="24"/>
              </w:rPr>
              <w:t>Adequació de pla de formació del centre a les necessitats del seu</w:t>
            </w:r>
            <w:r>
              <w:rPr>
                <w:rFonts w:ascii="Arial" w:eastAsia="Arial" w:hAnsi="Arial" w:cs="Arial"/>
                <w:sz w:val="24"/>
                <w:szCs w:val="24"/>
              </w:rPr>
              <w:t xml:space="preserve"> </w:t>
            </w:r>
            <w:r>
              <w:rPr>
                <w:sz w:val="24"/>
                <w:szCs w:val="24"/>
              </w:rPr>
              <w:t>professorat.</w:t>
            </w:r>
          </w:p>
        </w:tc>
      </w:tr>
      <w:tr w:rsidR="004E3C3D" w14:paraId="1EC84A26" w14:textId="77777777">
        <w:trPr>
          <w:trHeight w:val="323"/>
        </w:trPr>
        <w:tc>
          <w:tcPr>
            <w:tcW w:w="357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C8B9CDD" w14:textId="77777777" w:rsidR="004E3C3D" w:rsidRDefault="00000000">
            <w:pPr>
              <w:spacing w:after="0" w:line="240" w:lineRule="auto"/>
              <w:jc w:val="right"/>
              <w:rPr>
                <w:rFonts w:ascii="Times New Roman" w:eastAsia="Times New Roman" w:hAnsi="Times New Roman" w:cs="Times New Roman"/>
                <w:sz w:val="24"/>
                <w:szCs w:val="24"/>
              </w:rPr>
            </w:pPr>
            <w:r>
              <w:rPr>
                <w:color w:val="1F3864"/>
                <w:sz w:val="20"/>
                <w:szCs w:val="20"/>
              </w:rPr>
              <w:lastRenderedPageBreak/>
              <w:t>Educació no cognitiva, habilitats </w:t>
            </w:r>
          </w:p>
          <w:p w14:paraId="230D9A03" w14:textId="77777777" w:rsidR="004E3C3D" w:rsidRDefault="00000000">
            <w:pPr>
              <w:spacing w:after="0" w:line="240" w:lineRule="auto"/>
              <w:jc w:val="right"/>
              <w:rPr>
                <w:rFonts w:ascii="Times New Roman" w:eastAsia="Times New Roman" w:hAnsi="Times New Roman" w:cs="Times New Roman"/>
                <w:sz w:val="24"/>
                <w:szCs w:val="24"/>
              </w:rPr>
            </w:pPr>
            <w:proofErr w:type="spellStart"/>
            <w:r>
              <w:rPr>
                <w:color w:val="1F3864"/>
                <w:sz w:val="20"/>
                <w:szCs w:val="20"/>
              </w:rPr>
              <w:t>socio</w:t>
            </w:r>
            <w:proofErr w:type="spellEnd"/>
            <w:r>
              <w:rPr>
                <w:color w:val="1F3864"/>
                <w:sz w:val="20"/>
                <w:szCs w:val="20"/>
              </w:rPr>
              <w:t xml:space="preserve"> emocionals</w:t>
            </w:r>
          </w:p>
        </w:tc>
        <w:tc>
          <w:tcPr>
            <w:tcW w:w="95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BDA22C1" w14:textId="77777777" w:rsidR="004E3C3D" w:rsidRDefault="004E3C3D">
            <w:pPr>
              <w:spacing w:after="0" w:line="240" w:lineRule="auto"/>
              <w:rPr>
                <w:rFonts w:ascii="Times New Roman" w:eastAsia="Times New Roman" w:hAnsi="Times New Roman" w:cs="Times New Roman"/>
                <w:sz w:val="24"/>
                <w:szCs w:val="24"/>
              </w:rPr>
            </w:pPr>
          </w:p>
        </w:tc>
        <w:tc>
          <w:tcPr>
            <w:tcW w:w="396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A7432C2" w14:textId="77777777" w:rsidR="004E3C3D" w:rsidRDefault="00000000">
            <w:pPr>
              <w:spacing w:after="0" w:line="240" w:lineRule="auto"/>
              <w:rPr>
                <w:color w:val="1F3864"/>
                <w:sz w:val="20"/>
                <w:szCs w:val="20"/>
              </w:rPr>
            </w:pPr>
            <w:r>
              <w:rPr>
                <w:color w:val="1F3864"/>
                <w:sz w:val="20"/>
                <w:szCs w:val="20"/>
              </w:rPr>
              <w:t>Concretar habilitats que es desenvolupen / Treballen: </w:t>
            </w:r>
          </w:p>
          <w:p w14:paraId="36CC24DA" w14:textId="77777777" w:rsidR="004E3C3D" w:rsidRDefault="00000000">
            <w:pPr>
              <w:spacing w:after="0" w:line="240" w:lineRule="auto"/>
              <w:jc w:val="both"/>
            </w:pPr>
            <w:r>
              <w:t>Consciència social.</w:t>
            </w:r>
          </w:p>
          <w:p w14:paraId="50AE9A02" w14:textId="77777777" w:rsidR="004E3C3D" w:rsidRDefault="00000000">
            <w:pPr>
              <w:spacing w:after="0" w:line="240" w:lineRule="auto"/>
              <w:jc w:val="both"/>
            </w:pPr>
            <w:r>
              <w:t>Autoavaluació.</w:t>
            </w:r>
          </w:p>
          <w:p w14:paraId="55571E42" w14:textId="77777777" w:rsidR="004E3C3D" w:rsidRDefault="00000000">
            <w:pPr>
              <w:spacing w:after="0" w:line="240" w:lineRule="auto"/>
              <w:jc w:val="both"/>
            </w:pPr>
            <w:r>
              <w:t>Empatia.</w:t>
            </w:r>
          </w:p>
          <w:p w14:paraId="0A30BA86" w14:textId="77777777" w:rsidR="004E3C3D" w:rsidRDefault="00000000">
            <w:pPr>
              <w:spacing w:after="0" w:line="240" w:lineRule="auto"/>
              <w:jc w:val="both"/>
            </w:pPr>
            <w:r>
              <w:t>Comunicació assertiva.</w:t>
            </w:r>
          </w:p>
          <w:p w14:paraId="0A70536A" w14:textId="77777777" w:rsidR="004E3C3D" w:rsidRDefault="00000000">
            <w:pPr>
              <w:spacing w:after="0" w:line="240" w:lineRule="auto"/>
              <w:jc w:val="both"/>
            </w:pPr>
            <w:r>
              <w:t>Resiliència.</w:t>
            </w:r>
          </w:p>
          <w:p w14:paraId="123CCDD8" w14:textId="77777777" w:rsidR="004E3C3D" w:rsidRDefault="00000000">
            <w:pPr>
              <w:spacing w:after="0" w:line="240" w:lineRule="auto"/>
              <w:jc w:val="both"/>
            </w:pPr>
            <w:r>
              <w:t>Perseverança.</w:t>
            </w:r>
          </w:p>
          <w:p w14:paraId="41B1A41F" w14:textId="77777777" w:rsidR="004E3C3D" w:rsidRDefault="00000000">
            <w:pPr>
              <w:spacing w:after="0" w:line="240" w:lineRule="auto"/>
              <w:jc w:val="both"/>
            </w:pPr>
            <w:r>
              <w:t>Col·laboració.</w:t>
            </w:r>
          </w:p>
          <w:p w14:paraId="56F20C22" w14:textId="77777777" w:rsidR="004E3C3D" w:rsidRDefault="00000000">
            <w:pPr>
              <w:spacing w:after="0" w:line="240" w:lineRule="auto"/>
              <w:rPr>
                <w:color w:val="1F3864"/>
                <w:sz w:val="20"/>
                <w:szCs w:val="20"/>
              </w:rPr>
            </w:pPr>
            <w:r>
              <w:t>Autoestima i optimisme.</w:t>
            </w:r>
          </w:p>
        </w:tc>
      </w:tr>
    </w:tbl>
    <w:p w14:paraId="04D14676" w14:textId="77777777" w:rsidR="004E3C3D" w:rsidRDefault="00000000">
      <w:pPr>
        <w:spacing w:line="240" w:lineRule="auto"/>
        <w:rPr>
          <w:rFonts w:ascii="Times New Roman" w:eastAsia="Times New Roman" w:hAnsi="Times New Roman" w:cs="Times New Roman"/>
          <w:sz w:val="24"/>
          <w:szCs w:val="24"/>
        </w:rPr>
      </w:pPr>
      <w:r>
        <w:rPr>
          <w:color w:val="1F3864"/>
          <w:sz w:val="18"/>
          <w:szCs w:val="18"/>
        </w:rPr>
        <w:t>Graus d’acompliment: Total (T), Majoritari (M), Parcial (P), Nul (N).</w:t>
      </w:r>
    </w:p>
    <w:p w14:paraId="6B88C840" w14:textId="77777777" w:rsidR="004E3C3D" w:rsidRDefault="00000000">
      <w:pPr>
        <w:spacing w:line="240" w:lineRule="auto"/>
        <w:rPr>
          <w:rFonts w:ascii="Times New Roman" w:eastAsia="Times New Roman" w:hAnsi="Times New Roman" w:cs="Times New Roman"/>
          <w:sz w:val="24"/>
          <w:szCs w:val="24"/>
        </w:rPr>
      </w:pPr>
      <w:r>
        <w:rPr>
          <w:color w:val="1F3864"/>
          <w:sz w:val="18"/>
          <w:szCs w:val="18"/>
        </w:rPr>
        <w:t>Observacions: </w:t>
      </w:r>
    </w:p>
    <w:p w14:paraId="79771F9B" w14:textId="77777777" w:rsidR="004E3C3D" w:rsidRDefault="00000000">
      <w:pPr>
        <w:spacing w:line="240" w:lineRule="auto"/>
        <w:rPr>
          <w:rFonts w:ascii="Times New Roman" w:eastAsia="Times New Roman" w:hAnsi="Times New Roman" w:cs="Times New Roman"/>
          <w:sz w:val="24"/>
          <w:szCs w:val="24"/>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p w14:paraId="6A046DEC" w14:textId="77777777" w:rsidR="004E3C3D" w:rsidRDefault="004E3C3D">
      <w:pPr>
        <w:spacing w:after="240" w:line="240" w:lineRule="auto"/>
        <w:rPr>
          <w:rFonts w:ascii="Times New Roman" w:eastAsia="Times New Roman" w:hAnsi="Times New Roman" w:cs="Times New Roman"/>
          <w:sz w:val="24"/>
          <w:szCs w:val="24"/>
        </w:rPr>
      </w:pPr>
    </w:p>
    <w:p w14:paraId="46F9F73C" w14:textId="77777777" w:rsidR="004E3C3D" w:rsidRDefault="004E3C3D">
      <w:pPr>
        <w:spacing w:after="0" w:line="240" w:lineRule="auto"/>
        <w:rPr>
          <w:rFonts w:ascii="Times New Roman" w:eastAsia="Times New Roman" w:hAnsi="Times New Roman" w:cs="Times New Roman"/>
          <w:sz w:val="24"/>
          <w:szCs w:val="24"/>
        </w:rPr>
      </w:pPr>
    </w:p>
    <w:tbl>
      <w:tblPr>
        <w:tblStyle w:val="a0"/>
        <w:tblW w:w="8494" w:type="dxa"/>
        <w:tblInd w:w="0" w:type="dxa"/>
        <w:tblLayout w:type="fixed"/>
        <w:tblLook w:val="0400" w:firstRow="0" w:lastRow="0" w:firstColumn="0" w:lastColumn="0" w:noHBand="0" w:noVBand="1"/>
      </w:tblPr>
      <w:tblGrid>
        <w:gridCol w:w="1399"/>
        <w:gridCol w:w="4778"/>
        <w:gridCol w:w="883"/>
        <w:gridCol w:w="731"/>
        <w:gridCol w:w="703"/>
      </w:tblGrid>
      <w:tr w:rsidR="004E3C3D" w14:paraId="56FBCF2C" w14:textId="77777777">
        <w:trPr>
          <w:trHeight w:val="234"/>
        </w:trPr>
        <w:tc>
          <w:tcPr>
            <w:tcW w:w="1399"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E8EA657"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Activitat palanca </w:t>
            </w:r>
          </w:p>
        </w:tc>
        <w:tc>
          <w:tcPr>
            <w:tcW w:w="7095" w:type="dxa"/>
            <w:gridSpan w:val="4"/>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419046E0" w14:textId="77777777" w:rsidR="004E3C3D" w:rsidRDefault="00000000">
            <w:pPr>
              <w:spacing w:after="0" w:line="240" w:lineRule="auto"/>
              <w:ind w:left="1080"/>
              <w:rPr>
                <w:rFonts w:ascii="Times New Roman" w:eastAsia="Times New Roman" w:hAnsi="Times New Roman" w:cs="Times New Roman"/>
                <w:sz w:val="24"/>
                <w:szCs w:val="24"/>
              </w:rPr>
            </w:pPr>
            <w:r>
              <w:rPr>
                <w:b/>
                <w:color w:val="1F3864"/>
              </w:rPr>
              <w:t>APLICACIÓ DE L’ACTIVIDAD PALANCA</w:t>
            </w:r>
          </w:p>
        </w:tc>
      </w:tr>
      <w:tr w:rsidR="004E3C3D" w14:paraId="6A850A4D" w14:textId="77777777">
        <w:trPr>
          <w:trHeight w:val="234"/>
        </w:trPr>
        <w:tc>
          <w:tcPr>
            <w:tcW w:w="1399"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1547B5FC"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Breu descripció </w:t>
            </w: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B1D46B5" w14:textId="77777777" w:rsidR="004E3C3D" w:rsidRDefault="00000000">
            <w:pPr>
              <w:spacing w:after="0" w:line="276" w:lineRule="auto"/>
              <w:jc w:val="both"/>
            </w:pPr>
            <w:r>
              <w:rPr>
                <w:b/>
              </w:rPr>
              <w:t>L</w:t>
            </w:r>
            <w:r>
              <w:t>a transició entre etapes educatives: Una carrera de relleus on no hem de deixar caure el testimoni.</w:t>
            </w:r>
          </w:p>
          <w:p w14:paraId="2D2E7681" w14:textId="77777777" w:rsidR="004E3C3D" w:rsidRDefault="00000000">
            <w:pPr>
              <w:spacing w:after="0" w:line="240" w:lineRule="auto"/>
              <w:rPr>
                <w:rFonts w:ascii="Times New Roman" w:eastAsia="Times New Roman" w:hAnsi="Times New Roman" w:cs="Times New Roman"/>
                <w:sz w:val="24"/>
                <w:szCs w:val="24"/>
              </w:rPr>
            </w:pPr>
            <w:r>
              <w:t>Impulsar processos de coordinació entre el professorat de l’etapa d’Infantil i Primària (5 anys i 1r de Primària), i entre l’etapa de Primària i Secundària (6è de Primària i 1r d’ESO).</w:t>
            </w:r>
          </w:p>
        </w:tc>
      </w:tr>
      <w:tr w:rsidR="004E3C3D" w14:paraId="5B8514A0" w14:textId="77777777">
        <w:trPr>
          <w:trHeight w:val="234"/>
        </w:trPr>
        <w:tc>
          <w:tcPr>
            <w:tcW w:w="1399"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0CE92B34"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Finalitat de l’activitat / acció</w:t>
            </w: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682B2DB3" w14:textId="77777777" w:rsidR="004E3C3D" w:rsidRDefault="00000000">
            <w:pPr>
              <w:spacing w:after="0" w:line="240" w:lineRule="auto"/>
              <w:rPr>
                <w:rFonts w:ascii="Times New Roman" w:eastAsia="Times New Roman" w:hAnsi="Times New Roman" w:cs="Times New Roman"/>
                <w:sz w:val="24"/>
                <w:szCs w:val="24"/>
              </w:rPr>
            </w:pPr>
            <w:r>
              <w:rPr>
                <w:color w:val="1F3864"/>
              </w:rPr>
              <w:t xml:space="preserve"> </w:t>
            </w:r>
            <w:r>
              <w:rPr>
                <w:color w:val="000000"/>
                <w:highlight w:val="white"/>
              </w:rPr>
              <w:t xml:space="preserve">Vincular els processos metodològics i d’avaluació entre les referides etapes. A més, en el procés de coordinació s’haurà d’atendre el traspàs d’informació de l’alumnat amb relació a aspectes </w:t>
            </w:r>
            <w:proofErr w:type="spellStart"/>
            <w:r>
              <w:rPr>
                <w:color w:val="000000"/>
                <w:highlight w:val="white"/>
              </w:rPr>
              <w:t>socioemocionals</w:t>
            </w:r>
            <w:proofErr w:type="spellEnd"/>
            <w:r>
              <w:rPr>
                <w:color w:val="000000"/>
                <w:highlight w:val="white"/>
              </w:rPr>
              <w:t>, familiars, interessos, dificultats.</w:t>
            </w:r>
          </w:p>
        </w:tc>
      </w:tr>
      <w:tr w:rsidR="004E3C3D" w14:paraId="6BF27295" w14:textId="77777777">
        <w:trPr>
          <w:trHeight w:val="566"/>
        </w:trPr>
        <w:tc>
          <w:tcPr>
            <w:tcW w:w="1399" w:type="dxa"/>
            <w:vMerge w:val="restart"/>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1B752DD8" w14:textId="77777777" w:rsidR="004E3C3D" w:rsidRDefault="00000000">
            <w:pPr>
              <w:spacing w:after="0" w:line="240" w:lineRule="auto"/>
              <w:jc w:val="both"/>
              <w:rPr>
                <w:rFonts w:ascii="Times New Roman" w:eastAsia="Times New Roman" w:hAnsi="Times New Roman" w:cs="Times New Roman"/>
                <w:sz w:val="24"/>
                <w:szCs w:val="24"/>
              </w:rPr>
            </w:pPr>
            <w:r>
              <w:rPr>
                <w:color w:val="1F3864"/>
              </w:rPr>
              <w:t>OBJECTIUS</w:t>
            </w:r>
          </w:p>
          <w:p w14:paraId="796C8AA3" w14:textId="77777777" w:rsidR="004E3C3D" w:rsidRDefault="004E3C3D">
            <w:pPr>
              <w:spacing w:after="0" w:line="240" w:lineRule="auto"/>
              <w:rPr>
                <w:rFonts w:ascii="Times New Roman" w:eastAsia="Times New Roman" w:hAnsi="Times New Roman" w:cs="Times New Roman"/>
                <w:sz w:val="24"/>
                <w:szCs w:val="24"/>
              </w:rPr>
            </w:pP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40F80E1" w14:textId="77777777" w:rsidR="004E3C3D" w:rsidRDefault="00000000">
            <w:pPr>
              <w:spacing w:after="0" w:line="240" w:lineRule="auto"/>
              <w:rPr>
                <w:b/>
                <w:color w:val="1F3864"/>
              </w:rPr>
            </w:pPr>
            <w:r>
              <w:rPr>
                <w:b/>
                <w:color w:val="1F3864"/>
              </w:rPr>
              <w:t>Mínims </w:t>
            </w:r>
          </w:p>
          <w:p w14:paraId="71D026B4" w14:textId="77777777" w:rsidR="004E3C3D" w:rsidRDefault="004E3C3D">
            <w:pPr>
              <w:pBdr>
                <w:top w:val="nil"/>
                <w:left w:val="nil"/>
                <w:bottom w:val="nil"/>
                <w:right w:val="nil"/>
                <w:between w:val="nil"/>
              </w:pBdr>
              <w:spacing w:after="0" w:line="240" w:lineRule="auto"/>
              <w:jc w:val="both"/>
              <w:rPr>
                <w:color w:val="000000"/>
              </w:rPr>
            </w:pPr>
          </w:p>
          <w:p w14:paraId="5969C7F7" w14:textId="77777777" w:rsidR="004E3C3D" w:rsidRDefault="00000000">
            <w:pPr>
              <w:numPr>
                <w:ilvl w:val="0"/>
                <w:numId w:val="1"/>
              </w:numPr>
              <w:pBdr>
                <w:top w:val="nil"/>
                <w:left w:val="nil"/>
                <w:bottom w:val="nil"/>
                <w:right w:val="nil"/>
                <w:between w:val="nil"/>
              </w:pBdr>
              <w:spacing w:after="0" w:line="240" w:lineRule="auto"/>
              <w:jc w:val="both"/>
              <w:rPr>
                <w:color w:val="000000"/>
              </w:rPr>
            </w:pPr>
            <w:r>
              <w:rPr>
                <w:color w:val="000000"/>
              </w:rPr>
              <w:t>Adequar els processos metodològics entre àrees/matèries instrumentals (llengua i matemàtiques).</w:t>
            </w:r>
          </w:p>
          <w:p w14:paraId="4A29433E" w14:textId="77777777" w:rsidR="004E3C3D" w:rsidRDefault="00000000">
            <w:pPr>
              <w:numPr>
                <w:ilvl w:val="0"/>
                <w:numId w:val="1"/>
              </w:numPr>
              <w:pBdr>
                <w:top w:val="nil"/>
                <w:left w:val="nil"/>
                <w:bottom w:val="nil"/>
                <w:right w:val="nil"/>
                <w:between w:val="nil"/>
              </w:pBdr>
              <w:spacing w:after="0" w:line="240" w:lineRule="auto"/>
              <w:jc w:val="both"/>
              <w:rPr>
                <w:color w:val="000000"/>
              </w:rPr>
            </w:pPr>
            <w:r>
              <w:rPr>
                <w:color w:val="000000"/>
              </w:rPr>
              <w:t>Adequar els processos d’avaluació entre àrees/matèries instrumentals (llengua i matemàtiques).</w:t>
            </w:r>
          </w:p>
          <w:p w14:paraId="2C058CAC" w14:textId="77777777" w:rsidR="004E3C3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Traspàs d’informació a través de la Xarxa Integrada d’Orientació.</w:t>
            </w:r>
          </w:p>
        </w:tc>
      </w:tr>
      <w:tr w:rsidR="004E3C3D" w14:paraId="52A6DC34" w14:textId="77777777">
        <w:trPr>
          <w:trHeight w:val="566"/>
        </w:trPr>
        <w:tc>
          <w:tcPr>
            <w:tcW w:w="1399"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4F229EA3"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E2CAB41" w14:textId="77777777" w:rsidR="004E3C3D" w:rsidRDefault="00000000">
            <w:pPr>
              <w:spacing w:after="0" w:line="240" w:lineRule="auto"/>
              <w:rPr>
                <w:rFonts w:ascii="Times New Roman" w:eastAsia="Times New Roman" w:hAnsi="Times New Roman" w:cs="Times New Roman"/>
                <w:sz w:val="24"/>
                <w:szCs w:val="24"/>
              </w:rPr>
            </w:pPr>
            <w:r>
              <w:rPr>
                <w:b/>
                <w:color w:val="1F3864"/>
              </w:rPr>
              <w:t>Òptims</w:t>
            </w:r>
          </w:p>
          <w:p w14:paraId="12B2C6DD" w14:textId="77777777" w:rsidR="004E3C3D" w:rsidRDefault="00000000">
            <w:pPr>
              <w:numPr>
                <w:ilvl w:val="0"/>
                <w:numId w:val="1"/>
              </w:numPr>
              <w:pBdr>
                <w:top w:val="nil"/>
                <w:left w:val="nil"/>
                <w:bottom w:val="nil"/>
                <w:right w:val="nil"/>
                <w:between w:val="nil"/>
              </w:pBdr>
              <w:spacing w:after="0" w:line="240" w:lineRule="auto"/>
              <w:jc w:val="both"/>
              <w:rPr>
                <w:color w:val="000000"/>
              </w:rPr>
            </w:pPr>
            <w:r>
              <w:rPr>
                <w:color w:val="000000"/>
              </w:rPr>
              <w:t xml:space="preserve">Coherència entre els PEC del CEIP i IES. </w:t>
            </w:r>
          </w:p>
          <w:p w14:paraId="6F83D5A3" w14:textId="77777777" w:rsidR="004E3C3D" w:rsidRDefault="00000000">
            <w:pPr>
              <w:numPr>
                <w:ilvl w:val="0"/>
                <w:numId w:val="1"/>
              </w:numPr>
              <w:pBdr>
                <w:top w:val="nil"/>
                <w:left w:val="nil"/>
                <w:bottom w:val="nil"/>
                <w:right w:val="nil"/>
                <w:between w:val="nil"/>
              </w:pBdr>
              <w:spacing w:after="0" w:line="240" w:lineRule="auto"/>
              <w:jc w:val="both"/>
              <w:rPr>
                <w:color w:val="000000"/>
              </w:rPr>
            </w:pPr>
            <w:r>
              <w:rPr>
                <w:color w:val="000000"/>
              </w:rPr>
              <w:t>Adequar els processos metodològics amb caràcter interdisciplinari.</w:t>
            </w:r>
          </w:p>
          <w:p w14:paraId="2FA7C7C0" w14:textId="77777777" w:rsidR="004E3C3D" w:rsidRDefault="00000000">
            <w:pPr>
              <w:numPr>
                <w:ilvl w:val="0"/>
                <w:numId w:val="1"/>
              </w:numPr>
              <w:pBdr>
                <w:top w:val="nil"/>
                <w:left w:val="nil"/>
                <w:bottom w:val="nil"/>
                <w:right w:val="nil"/>
                <w:between w:val="nil"/>
              </w:pBdr>
              <w:spacing w:after="0" w:line="240" w:lineRule="auto"/>
              <w:jc w:val="both"/>
              <w:rPr>
                <w:color w:val="000000"/>
              </w:rPr>
            </w:pPr>
            <w:r>
              <w:rPr>
                <w:color w:val="000000"/>
              </w:rPr>
              <w:t>Adequar els processos d’avaluació amb caràcter interdisciplinari.</w:t>
            </w:r>
          </w:p>
        </w:tc>
      </w:tr>
      <w:tr w:rsidR="004E3C3D" w14:paraId="4FEEA19E" w14:textId="77777777">
        <w:trPr>
          <w:trHeight w:val="108"/>
        </w:trPr>
        <w:tc>
          <w:tcPr>
            <w:tcW w:w="1399"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665A8D5B" w14:textId="77777777" w:rsidR="004E3C3D" w:rsidRDefault="004E3C3D">
            <w:pPr>
              <w:spacing w:after="0" w:line="240" w:lineRule="auto"/>
              <w:rPr>
                <w:rFonts w:ascii="Times New Roman" w:eastAsia="Times New Roman" w:hAnsi="Times New Roman" w:cs="Times New Roman"/>
                <w:sz w:val="24"/>
                <w:szCs w:val="24"/>
              </w:rPr>
            </w:pP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AEDCD6D" w14:textId="77777777" w:rsidR="004E3C3D" w:rsidRDefault="004E3C3D">
            <w:pPr>
              <w:spacing w:after="0" w:line="240" w:lineRule="auto"/>
              <w:rPr>
                <w:rFonts w:ascii="Times New Roman" w:eastAsia="Times New Roman" w:hAnsi="Times New Roman" w:cs="Times New Roman"/>
                <w:sz w:val="24"/>
                <w:szCs w:val="24"/>
              </w:rPr>
            </w:pPr>
          </w:p>
        </w:tc>
      </w:tr>
      <w:tr w:rsidR="004E3C3D" w14:paraId="419D8356" w14:textId="77777777">
        <w:trPr>
          <w:trHeight w:val="234"/>
        </w:trPr>
        <w:tc>
          <w:tcPr>
            <w:tcW w:w="1399"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10BB0E22"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Responsable </w:t>
            </w: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319D8C2" w14:textId="77777777" w:rsidR="004E3C3D" w:rsidRDefault="00000000">
            <w:pPr>
              <w:spacing w:after="0" w:line="240" w:lineRule="auto"/>
              <w:jc w:val="both"/>
            </w:pPr>
            <w:r>
              <w:t>La Direcció del centre i la comissió de coordinació pedagògica, i PT/AL.</w:t>
            </w:r>
          </w:p>
        </w:tc>
      </w:tr>
      <w:tr w:rsidR="004E3C3D" w14:paraId="2E23D78B" w14:textId="77777777">
        <w:trPr>
          <w:trHeight w:val="234"/>
        </w:trPr>
        <w:tc>
          <w:tcPr>
            <w:tcW w:w="1399"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52C453A1"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Professorat i altres professionals que participen </w:t>
            </w: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0C93C13" w14:textId="77777777" w:rsidR="004E3C3D" w:rsidRDefault="004E3C3D">
            <w:pPr>
              <w:spacing w:after="0" w:line="240" w:lineRule="auto"/>
              <w:rPr>
                <w:rFonts w:ascii="Times New Roman" w:eastAsia="Times New Roman" w:hAnsi="Times New Roman" w:cs="Times New Roman"/>
                <w:sz w:val="24"/>
                <w:szCs w:val="24"/>
              </w:rPr>
            </w:pPr>
          </w:p>
          <w:tbl>
            <w:tblPr>
              <w:tblStyle w:val="a1"/>
              <w:tblW w:w="7006" w:type="dxa"/>
              <w:tblInd w:w="0" w:type="dxa"/>
              <w:tblLayout w:type="fixed"/>
              <w:tblLook w:val="0400" w:firstRow="0" w:lastRow="0" w:firstColumn="0" w:lastColumn="0" w:noHBand="0" w:noVBand="1"/>
            </w:tblPr>
            <w:tblGrid>
              <w:gridCol w:w="649"/>
              <w:gridCol w:w="292"/>
              <w:gridCol w:w="162"/>
              <w:gridCol w:w="162"/>
              <w:gridCol w:w="163"/>
              <w:gridCol w:w="162"/>
              <w:gridCol w:w="162"/>
              <w:gridCol w:w="526"/>
              <w:gridCol w:w="526"/>
              <w:gridCol w:w="309"/>
              <w:gridCol w:w="1513"/>
              <w:gridCol w:w="236"/>
              <w:gridCol w:w="1671"/>
              <w:gridCol w:w="79"/>
              <w:gridCol w:w="79"/>
              <w:gridCol w:w="79"/>
              <w:gridCol w:w="236"/>
            </w:tblGrid>
            <w:tr w:rsidR="004E3C3D" w14:paraId="1AAE79F8" w14:textId="77777777">
              <w:tc>
                <w:tcPr>
                  <w:tcW w:w="1435" w:type="dxa"/>
                  <w:gridSpan w:val="5"/>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3129704" w14:textId="77777777" w:rsidR="004E3C3D" w:rsidRDefault="00000000">
                  <w:pPr>
                    <w:spacing w:after="0" w:line="240" w:lineRule="auto"/>
                    <w:jc w:val="center"/>
                    <w:rPr>
                      <w:rFonts w:ascii="Times New Roman" w:eastAsia="Times New Roman" w:hAnsi="Times New Roman" w:cs="Times New Roman"/>
                      <w:sz w:val="24"/>
                      <w:szCs w:val="24"/>
                    </w:rPr>
                  </w:pPr>
                  <w:r>
                    <w:rPr>
                      <w:b/>
                      <w:color w:val="1F3864"/>
                      <w:sz w:val="18"/>
                      <w:szCs w:val="18"/>
                    </w:rPr>
                    <w:t>Del centre</w:t>
                  </w:r>
                </w:p>
              </w:tc>
              <w:tc>
                <w:tcPr>
                  <w:tcW w:w="1384" w:type="dxa"/>
                  <w:gridSpan w:val="4"/>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B3866CC"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8"/>
                      <w:szCs w:val="18"/>
                    </w:rPr>
                    <w:t>Professorat</w:t>
                  </w:r>
                </w:p>
              </w:tc>
              <w:tc>
                <w:tcPr>
                  <w:tcW w:w="310"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DCC5AA2" w14:textId="77777777" w:rsidR="004E3C3D" w:rsidRDefault="004E3C3D">
                  <w:pPr>
                    <w:spacing w:after="0" w:line="240" w:lineRule="auto"/>
                    <w:rPr>
                      <w:rFonts w:ascii="Times New Roman" w:eastAsia="Times New Roman" w:hAnsi="Times New Roman" w:cs="Times New Roman"/>
                      <w:sz w:val="24"/>
                      <w:szCs w:val="24"/>
                    </w:rPr>
                  </w:pPr>
                </w:p>
              </w:tc>
              <w:tc>
                <w:tcPr>
                  <w:tcW w:w="1526"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3BDA701"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8"/>
                      <w:szCs w:val="18"/>
                    </w:rPr>
                    <w:t>Orientadors</w:t>
                  </w:r>
                </w:p>
              </w:tc>
              <w:tc>
                <w:tcPr>
                  <w:tcW w:w="22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DBCCD5E" w14:textId="77777777" w:rsidR="004E3C3D" w:rsidRDefault="004E3C3D">
                  <w:pPr>
                    <w:spacing w:after="0" w:line="240" w:lineRule="auto"/>
                    <w:rPr>
                      <w:rFonts w:ascii="Times New Roman" w:eastAsia="Times New Roman" w:hAnsi="Times New Roman" w:cs="Times New Roman"/>
                      <w:sz w:val="24"/>
                      <w:szCs w:val="24"/>
                    </w:rPr>
                  </w:pPr>
                </w:p>
              </w:tc>
              <w:tc>
                <w:tcPr>
                  <w:tcW w:w="1834"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F1F80AA"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8"/>
                      <w:szCs w:val="18"/>
                    </w:rPr>
                    <w:t>TIS/Educador social…</w:t>
                  </w:r>
                </w:p>
              </w:tc>
              <w:tc>
                <w:tcPr>
                  <w:tcW w:w="296" w:type="dxa"/>
                  <w:gridSpan w:val="2"/>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697DAB7" w14:textId="77777777" w:rsidR="004E3C3D" w:rsidRDefault="004E3C3D">
                  <w:pPr>
                    <w:spacing w:after="0" w:line="240" w:lineRule="auto"/>
                    <w:rPr>
                      <w:rFonts w:ascii="Times New Roman" w:eastAsia="Times New Roman" w:hAnsi="Times New Roman" w:cs="Times New Roman"/>
                      <w:sz w:val="24"/>
                      <w:szCs w:val="24"/>
                    </w:rPr>
                  </w:pPr>
                </w:p>
              </w:tc>
            </w:tr>
            <w:tr w:rsidR="004E3C3D" w14:paraId="2416B45C" w14:textId="77777777">
              <w:tc>
                <w:tcPr>
                  <w:tcW w:w="65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289F09E"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PAS</w:t>
                  </w:r>
                </w:p>
              </w:tc>
              <w:tc>
                <w:tcPr>
                  <w:tcW w:w="293"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0E0A8D9" w14:textId="77777777" w:rsidR="004E3C3D" w:rsidRDefault="004E3C3D">
                  <w:pPr>
                    <w:spacing w:after="0" w:line="240" w:lineRule="auto"/>
                    <w:rPr>
                      <w:rFonts w:ascii="Times New Roman" w:eastAsia="Times New Roman" w:hAnsi="Times New Roman" w:cs="Times New Roman"/>
                      <w:sz w:val="24"/>
                      <w:szCs w:val="24"/>
                    </w:rPr>
                  </w:pPr>
                </w:p>
              </w:tc>
              <w:tc>
                <w:tcPr>
                  <w:tcW w:w="815" w:type="dxa"/>
                  <w:gridSpan w:val="5"/>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5BA89A9"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Famílies</w:t>
                  </w:r>
                </w:p>
              </w:tc>
              <w:tc>
                <w:tcPr>
                  <w:tcW w:w="529"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04009EA" w14:textId="77777777" w:rsidR="004E3C3D" w:rsidRDefault="004E3C3D">
                  <w:pPr>
                    <w:spacing w:after="0" w:line="240" w:lineRule="auto"/>
                    <w:rPr>
                      <w:rFonts w:ascii="Times New Roman" w:eastAsia="Times New Roman" w:hAnsi="Times New Roman" w:cs="Times New Roman"/>
                      <w:sz w:val="24"/>
                      <w:szCs w:val="24"/>
                    </w:rPr>
                  </w:pPr>
                </w:p>
              </w:tc>
              <w:tc>
                <w:tcPr>
                  <w:tcW w:w="2365"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3C910AE" w14:textId="77777777" w:rsidR="004E3C3D" w:rsidRDefault="004E3C3D">
                  <w:pPr>
                    <w:spacing w:after="0" w:line="240" w:lineRule="auto"/>
                    <w:rPr>
                      <w:rFonts w:ascii="Times New Roman" w:eastAsia="Times New Roman" w:hAnsi="Times New Roman" w:cs="Times New Roman"/>
                      <w:sz w:val="24"/>
                      <w:szCs w:val="24"/>
                    </w:rPr>
                  </w:pPr>
                </w:p>
              </w:tc>
              <w:tc>
                <w:tcPr>
                  <w:tcW w:w="22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3919F4D" w14:textId="77777777" w:rsidR="004E3C3D" w:rsidRDefault="004E3C3D">
                  <w:pPr>
                    <w:spacing w:after="0" w:line="240" w:lineRule="auto"/>
                    <w:rPr>
                      <w:rFonts w:ascii="Times New Roman" w:eastAsia="Times New Roman" w:hAnsi="Times New Roman" w:cs="Times New Roman"/>
                      <w:sz w:val="24"/>
                      <w:szCs w:val="24"/>
                    </w:rPr>
                  </w:pPr>
                </w:p>
              </w:tc>
              <w:tc>
                <w:tcPr>
                  <w:tcW w:w="1834"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49940BD" w14:textId="77777777" w:rsidR="004E3C3D" w:rsidRDefault="004E3C3D">
                  <w:pPr>
                    <w:spacing w:after="0" w:line="240" w:lineRule="auto"/>
                    <w:rPr>
                      <w:rFonts w:ascii="Times New Roman" w:eastAsia="Times New Roman" w:hAnsi="Times New Roman" w:cs="Times New Roman"/>
                      <w:sz w:val="24"/>
                      <w:szCs w:val="24"/>
                    </w:rPr>
                  </w:pPr>
                </w:p>
              </w:tc>
              <w:tc>
                <w:tcPr>
                  <w:tcW w:w="296" w:type="dxa"/>
                  <w:gridSpan w:val="2"/>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6555E7D" w14:textId="77777777" w:rsidR="004E3C3D" w:rsidRDefault="004E3C3D">
                  <w:pPr>
                    <w:spacing w:after="0" w:line="240" w:lineRule="auto"/>
                    <w:rPr>
                      <w:rFonts w:ascii="Times New Roman" w:eastAsia="Times New Roman" w:hAnsi="Times New Roman" w:cs="Times New Roman"/>
                      <w:sz w:val="24"/>
                      <w:szCs w:val="24"/>
                    </w:rPr>
                  </w:pPr>
                </w:p>
              </w:tc>
            </w:tr>
            <w:tr w:rsidR="004E3C3D" w14:paraId="69840237" w14:textId="77777777">
              <w:tc>
                <w:tcPr>
                  <w:tcW w:w="1109"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611E3D3" w14:textId="77777777" w:rsidR="004E3C3D" w:rsidRDefault="00000000">
                  <w:pPr>
                    <w:spacing w:after="0" w:line="240" w:lineRule="auto"/>
                    <w:rPr>
                      <w:rFonts w:ascii="Times New Roman" w:eastAsia="Times New Roman" w:hAnsi="Times New Roman" w:cs="Times New Roman"/>
                      <w:sz w:val="24"/>
                      <w:szCs w:val="24"/>
                    </w:rPr>
                  </w:pPr>
                  <w:r>
                    <w:rPr>
                      <w:b/>
                      <w:color w:val="1F3864"/>
                      <w:sz w:val="18"/>
                      <w:szCs w:val="18"/>
                    </w:rPr>
                    <w:t>Externs</w:t>
                  </w:r>
                </w:p>
              </w:tc>
              <w:tc>
                <w:tcPr>
                  <w:tcW w:w="1181" w:type="dxa"/>
                  <w:gridSpan w:val="5"/>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75DC42F"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Assessors</w:t>
                  </w:r>
                </w:p>
              </w:tc>
              <w:tc>
                <w:tcPr>
                  <w:tcW w:w="529"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33C1131" w14:textId="77777777" w:rsidR="004E3C3D" w:rsidRDefault="004E3C3D">
                  <w:pPr>
                    <w:spacing w:after="0" w:line="240" w:lineRule="auto"/>
                    <w:rPr>
                      <w:rFonts w:ascii="Times New Roman" w:eastAsia="Times New Roman" w:hAnsi="Times New Roman" w:cs="Times New Roman"/>
                      <w:sz w:val="24"/>
                      <w:szCs w:val="24"/>
                    </w:rPr>
                  </w:pPr>
                </w:p>
              </w:tc>
              <w:tc>
                <w:tcPr>
                  <w:tcW w:w="1836" w:type="dxa"/>
                  <w:gridSpan w:val="2"/>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26C8800"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TIS/Treballador social…</w:t>
                  </w:r>
                </w:p>
              </w:tc>
              <w:tc>
                <w:tcPr>
                  <w:tcW w:w="22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8AA43EF" w14:textId="77777777" w:rsidR="004E3C3D" w:rsidRDefault="004E3C3D">
                  <w:pPr>
                    <w:spacing w:after="0" w:line="240" w:lineRule="auto"/>
                    <w:rPr>
                      <w:rFonts w:ascii="Times New Roman" w:eastAsia="Times New Roman" w:hAnsi="Times New Roman" w:cs="Times New Roman"/>
                      <w:sz w:val="24"/>
                      <w:szCs w:val="24"/>
                    </w:rPr>
                  </w:pPr>
                </w:p>
              </w:tc>
              <w:tc>
                <w:tcPr>
                  <w:tcW w:w="1760" w:type="dxa"/>
                  <w:gridSpan w:val="2"/>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6FD2328"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psicòlegs</w:t>
                  </w:r>
                </w:p>
              </w:tc>
              <w:tc>
                <w:tcPr>
                  <w:tcW w:w="370"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83A8EC6" w14:textId="77777777" w:rsidR="004E3C3D" w:rsidRDefault="004E3C3D">
                  <w:pPr>
                    <w:spacing w:after="0" w:line="240" w:lineRule="auto"/>
                    <w:rPr>
                      <w:rFonts w:ascii="Times New Roman" w:eastAsia="Times New Roman" w:hAnsi="Times New Roman" w:cs="Times New Roman"/>
                      <w:sz w:val="24"/>
                      <w:szCs w:val="24"/>
                    </w:rPr>
                  </w:pPr>
                </w:p>
              </w:tc>
            </w:tr>
            <w:tr w:rsidR="004E3C3D" w14:paraId="45D8CDF4" w14:textId="77777777">
              <w:tc>
                <w:tcPr>
                  <w:tcW w:w="1272" w:type="dxa"/>
                  <w:gridSpan w:val="4"/>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855F258"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Monitores</w:t>
                  </w:r>
                </w:p>
              </w:tc>
              <w:tc>
                <w:tcPr>
                  <w:tcW w:w="326" w:type="dxa"/>
                  <w:gridSpan w:val="2"/>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43EBED5" w14:textId="77777777" w:rsidR="004E3C3D" w:rsidRDefault="004E3C3D">
                  <w:pPr>
                    <w:spacing w:after="0" w:line="240" w:lineRule="auto"/>
                    <w:rPr>
                      <w:rFonts w:ascii="Times New Roman" w:eastAsia="Times New Roman" w:hAnsi="Times New Roman" w:cs="Times New Roman"/>
                      <w:sz w:val="24"/>
                      <w:szCs w:val="24"/>
                    </w:rPr>
                  </w:pPr>
                </w:p>
              </w:tc>
              <w:tc>
                <w:tcPr>
                  <w:tcW w:w="1531" w:type="dxa"/>
                  <w:gridSpan w:val="4"/>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62BD94E"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Antics alumnes</w:t>
                  </w:r>
                </w:p>
              </w:tc>
              <w:tc>
                <w:tcPr>
                  <w:tcW w:w="1526"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B3C5CB3" w14:textId="77777777" w:rsidR="004E3C3D" w:rsidRDefault="004E3C3D">
                  <w:pPr>
                    <w:spacing w:after="0" w:line="240" w:lineRule="auto"/>
                    <w:rPr>
                      <w:rFonts w:ascii="Times New Roman" w:eastAsia="Times New Roman" w:hAnsi="Times New Roman" w:cs="Times New Roman"/>
                      <w:sz w:val="24"/>
                      <w:szCs w:val="24"/>
                    </w:rPr>
                  </w:pPr>
                </w:p>
              </w:tc>
              <w:tc>
                <w:tcPr>
                  <w:tcW w:w="22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5BD374B" w14:textId="77777777" w:rsidR="004E3C3D" w:rsidRDefault="004E3C3D">
                  <w:pPr>
                    <w:spacing w:after="0" w:line="240" w:lineRule="auto"/>
                    <w:rPr>
                      <w:rFonts w:ascii="Times New Roman" w:eastAsia="Times New Roman" w:hAnsi="Times New Roman" w:cs="Times New Roman"/>
                      <w:sz w:val="24"/>
                      <w:szCs w:val="24"/>
                    </w:rPr>
                  </w:pPr>
                </w:p>
              </w:tc>
              <w:tc>
                <w:tcPr>
                  <w:tcW w:w="1686"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6FED9E4" w14:textId="77777777" w:rsidR="004E3C3D" w:rsidRDefault="004E3C3D">
                  <w:pPr>
                    <w:spacing w:after="0" w:line="240" w:lineRule="auto"/>
                    <w:rPr>
                      <w:rFonts w:ascii="Times New Roman" w:eastAsia="Times New Roman" w:hAnsi="Times New Roman" w:cs="Times New Roman"/>
                      <w:sz w:val="24"/>
                      <w:szCs w:val="24"/>
                    </w:rPr>
                  </w:pPr>
                </w:p>
              </w:tc>
              <w:tc>
                <w:tcPr>
                  <w:tcW w:w="222" w:type="dxa"/>
                  <w:gridSpan w:val="3"/>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9F9C8A9" w14:textId="77777777" w:rsidR="004E3C3D" w:rsidRDefault="004E3C3D">
                  <w:pPr>
                    <w:spacing w:after="0" w:line="240" w:lineRule="auto"/>
                    <w:rPr>
                      <w:rFonts w:ascii="Times New Roman" w:eastAsia="Times New Roman" w:hAnsi="Times New Roman" w:cs="Times New Roman"/>
                      <w:sz w:val="24"/>
                      <w:szCs w:val="24"/>
                    </w:rPr>
                  </w:pPr>
                </w:p>
              </w:tc>
              <w:tc>
                <w:tcPr>
                  <w:tcW w:w="222"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E93C426" w14:textId="77777777" w:rsidR="004E3C3D" w:rsidRDefault="004E3C3D">
                  <w:pPr>
                    <w:spacing w:after="0" w:line="240" w:lineRule="auto"/>
                    <w:rPr>
                      <w:rFonts w:ascii="Times New Roman" w:eastAsia="Times New Roman" w:hAnsi="Times New Roman" w:cs="Times New Roman"/>
                      <w:sz w:val="24"/>
                      <w:szCs w:val="24"/>
                    </w:rPr>
                  </w:pPr>
                </w:p>
              </w:tc>
            </w:tr>
          </w:tbl>
          <w:p w14:paraId="2961F5EA" w14:textId="77777777" w:rsidR="004E3C3D" w:rsidRDefault="00000000">
            <w:pPr>
              <w:spacing w:after="0" w:line="240" w:lineRule="auto"/>
              <w:jc w:val="both"/>
            </w:pPr>
            <w:r>
              <w:rPr>
                <w:color w:val="1F3864"/>
              </w:rPr>
              <w:t> </w:t>
            </w:r>
            <w:r>
              <w:t>Tot el professorat del centre es veurà afectat per aquests processos de coordinació, encara que d’una manera més significativa el professorat d’Infantil (5 anys), el de 1r de Primària, el de 6è de Primària i el de 1r d’ESO (IES adscrit al CEIP).</w:t>
            </w:r>
            <w:r>
              <w:rPr>
                <w:color w:val="1F3864"/>
              </w:rPr>
              <w:t>  </w:t>
            </w:r>
          </w:p>
        </w:tc>
      </w:tr>
      <w:tr w:rsidR="004E3C3D" w14:paraId="17A93531" w14:textId="77777777">
        <w:trPr>
          <w:trHeight w:val="234"/>
        </w:trPr>
        <w:tc>
          <w:tcPr>
            <w:tcW w:w="1399"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3010B88D"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Diagnosi de competències i necessitats de formació</w:t>
            </w: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C84D6E3" w14:textId="77777777" w:rsidR="004E3C3D" w:rsidRDefault="00000000">
            <w:pPr>
              <w:pBdr>
                <w:top w:val="nil"/>
                <w:left w:val="nil"/>
                <w:bottom w:val="nil"/>
                <w:right w:val="nil"/>
                <w:between w:val="nil"/>
              </w:pBdr>
              <w:spacing w:after="0" w:line="240" w:lineRule="auto"/>
              <w:jc w:val="both"/>
              <w:rPr>
                <w:color w:val="000000"/>
              </w:rPr>
            </w:pPr>
            <w:r>
              <w:rPr>
                <w:color w:val="000000"/>
              </w:rPr>
              <w:t>Inicialment, i amb la finalitat de procedir posteriorment a la diagnosi de competències i necessitats de formació del professorat, es precisarà:</w:t>
            </w:r>
          </w:p>
          <w:p w14:paraId="5F3477E3" w14:textId="77777777" w:rsidR="004E3C3D" w:rsidRDefault="004E3C3D">
            <w:pPr>
              <w:pBdr>
                <w:top w:val="nil"/>
                <w:left w:val="nil"/>
                <w:bottom w:val="nil"/>
                <w:right w:val="nil"/>
                <w:between w:val="nil"/>
              </w:pBdr>
              <w:spacing w:after="0" w:line="240" w:lineRule="auto"/>
              <w:jc w:val="both"/>
              <w:rPr>
                <w:color w:val="000000"/>
              </w:rPr>
            </w:pPr>
          </w:p>
          <w:p w14:paraId="7AE82CDB" w14:textId="77777777" w:rsidR="004E3C3D" w:rsidRDefault="00000000">
            <w:pPr>
              <w:pBdr>
                <w:top w:val="nil"/>
                <w:left w:val="nil"/>
                <w:bottom w:val="nil"/>
                <w:right w:val="nil"/>
                <w:between w:val="nil"/>
              </w:pBdr>
              <w:spacing w:after="0" w:line="240" w:lineRule="auto"/>
              <w:jc w:val="both"/>
              <w:rPr>
                <w:color w:val="000000"/>
              </w:rPr>
            </w:pPr>
            <w:r>
              <w:rPr>
                <w:color w:val="000000"/>
              </w:rPr>
              <w:t>Compartir documentació institucional amb la finalitat de procedir a una primera anàlisi d’allò planificat per a l’alumnat en els diferents nivells educatius.</w:t>
            </w:r>
          </w:p>
          <w:p w14:paraId="380DD541" w14:textId="77777777" w:rsidR="004E3C3D" w:rsidRDefault="00000000">
            <w:pPr>
              <w:pBdr>
                <w:top w:val="nil"/>
                <w:left w:val="nil"/>
                <w:bottom w:val="nil"/>
                <w:right w:val="nil"/>
                <w:between w:val="nil"/>
              </w:pBdr>
              <w:spacing w:after="0" w:line="240" w:lineRule="auto"/>
              <w:jc w:val="both"/>
              <w:rPr>
                <w:color w:val="000000"/>
              </w:rPr>
            </w:pPr>
            <w:r>
              <w:rPr>
                <w:color w:val="000000"/>
              </w:rPr>
              <w:t>Reunions de posada en comú entre el professorat implicat.</w:t>
            </w:r>
          </w:p>
          <w:p w14:paraId="05BAF6A8" w14:textId="77777777" w:rsidR="004E3C3D" w:rsidRDefault="00000000">
            <w:pPr>
              <w:pBdr>
                <w:top w:val="nil"/>
                <w:left w:val="nil"/>
                <w:bottom w:val="nil"/>
                <w:right w:val="nil"/>
                <w:between w:val="nil"/>
              </w:pBdr>
              <w:spacing w:after="0" w:line="240" w:lineRule="auto"/>
              <w:jc w:val="both"/>
              <w:rPr>
                <w:color w:val="000000"/>
              </w:rPr>
            </w:pPr>
            <w:r>
              <w:rPr>
                <w:color w:val="000000"/>
              </w:rPr>
              <w:t>Anàlisi de tasques fonamentades en els aprenentatges imprescindibles.</w:t>
            </w:r>
          </w:p>
          <w:p w14:paraId="70954EEA" w14:textId="77777777" w:rsidR="004E3C3D" w:rsidRDefault="00000000">
            <w:pPr>
              <w:pBdr>
                <w:top w:val="nil"/>
                <w:left w:val="nil"/>
                <w:bottom w:val="nil"/>
                <w:right w:val="nil"/>
                <w:between w:val="nil"/>
              </w:pBdr>
              <w:spacing w:after="0" w:line="240" w:lineRule="auto"/>
              <w:jc w:val="both"/>
              <w:rPr>
                <w:color w:val="000000"/>
              </w:rPr>
            </w:pPr>
            <w:r>
              <w:rPr>
                <w:color w:val="000000"/>
              </w:rPr>
              <w:t>Anàlisi d’instruments d’avaluació.</w:t>
            </w:r>
          </w:p>
          <w:p w14:paraId="2B015694" w14:textId="77777777" w:rsidR="004E3C3D" w:rsidRDefault="00000000">
            <w:pPr>
              <w:pBdr>
                <w:top w:val="nil"/>
                <w:left w:val="nil"/>
                <w:bottom w:val="nil"/>
                <w:right w:val="nil"/>
                <w:between w:val="nil"/>
              </w:pBdr>
              <w:spacing w:after="0" w:line="240" w:lineRule="auto"/>
              <w:jc w:val="both"/>
              <w:rPr>
                <w:color w:val="000000"/>
              </w:rPr>
            </w:pPr>
            <w:r>
              <w:rPr>
                <w:color w:val="000000"/>
              </w:rPr>
              <w:t>Anàlisi dels CE-Aprenentatges imprescindibles (LLENG-MAT) en els quals sol tenir dificultats l’alumnat del centre.</w:t>
            </w:r>
          </w:p>
          <w:p w14:paraId="6D633112" w14:textId="77777777" w:rsidR="004E3C3D" w:rsidRDefault="00000000">
            <w:pPr>
              <w:pBdr>
                <w:top w:val="nil"/>
                <w:left w:val="nil"/>
                <w:bottom w:val="nil"/>
                <w:right w:val="nil"/>
                <w:between w:val="nil"/>
              </w:pBdr>
              <w:spacing w:after="0" w:line="240" w:lineRule="auto"/>
              <w:jc w:val="both"/>
              <w:rPr>
                <w:color w:val="000000"/>
              </w:rPr>
            </w:pPr>
            <w:r>
              <w:rPr>
                <w:color w:val="000000"/>
              </w:rPr>
              <w:t>Propostes metodològiques.</w:t>
            </w:r>
          </w:p>
          <w:p w14:paraId="115E806B" w14:textId="77777777" w:rsidR="004E3C3D" w:rsidRDefault="00000000">
            <w:pPr>
              <w:pBdr>
                <w:top w:val="nil"/>
                <w:left w:val="nil"/>
                <w:bottom w:val="nil"/>
                <w:right w:val="nil"/>
                <w:between w:val="nil"/>
              </w:pBdr>
              <w:spacing w:after="0" w:line="240" w:lineRule="auto"/>
              <w:jc w:val="both"/>
              <w:rPr>
                <w:color w:val="000000"/>
              </w:rPr>
            </w:pPr>
            <w:r>
              <w:rPr>
                <w:color w:val="000000"/>
              </w:rPr>
              <w:t>Propostes organitzatives.</w:t>
            </w:r>
          </w:p>
          <w:p w14:paraId="71714C87" w14:textId="77777777" w:rsidR="004E3C3D" w:rsidRDefault="00000000">
            <w:pPr>
              <w:pBdr>
                <w:top w:val="nil"/>
                <w:left w:val="nil"/>
                <w:bottom w:val="nil"/>
                <w:right w:val="nil"/>
                <w:between w:val="nil"/>
              </w:pBdr>
              <w:spacing w:after="0" w:line="240" w:lineRule="auto"/>
              <w:jc w:val="both"/>
              <w:rPr>
                <w:color w:val="000000"/>
              </w:rPr>
            </w:pPr>
            <w:r>
              <w:rPr>
                <w:color w:val="000000"/>
              </w:rPr>
              <w:lastRenderedPageBreak/>
              <w:t>Coordinació d’actuacions en matèria d’inclusió.</w:t>
            </w:r>
          </w:p>
          <w:p w14:paraId="2291D812" w14:textId="77777777" w:rsidR="004E3C3D" w:rsidRDefault="004E3C3D">
            <w:pPr>
              <w:pBdr>
                <w:top w:val="nil"/>
                <w:left w:val="nil"/>
                <w:bottom w:val="nil"/>
                <w:right w:val="nil"/>
                <w:between w:val="nil"/>
              </w:pBdr>
              <w:spacing w:after="0" w:line="240" w:lineRule="auto"/>
              <w:jc w:val="both"/>
              <w:rPr>
                <w:color w:val="000000"/>
              </w:rPr>
            </w:pPr>
          </w:p>
          <w:p w14:paraId="501AFC49" w14:textId="77777777" w:rsidR="004E3C3D" w:rsidRDefault="00000000">
            <w:pPr>
              <w:pBdr>
                <w:top w:val="nil"/>
                <w:left w:val="nil"/>
                <w:bottom w:val="nil"/>
                <w:right w:val="nil"/>
                <w:between w:val="nil"/>
              </w:pBdr>
              <w:spacing w:after="0" w:line="240" w:lineRule="auto"/>
              <w:jc w:val="both"/>
              <w:rPr>
                <w:color w:val="000000"/>
              </w:rPr>
            </w:pPr>
            <w:r>
              <w:rPr>
                <w:color w:val="000000"/>
              </w:rPr>
              <w:t>Una vegada realitzada aquesta primera fase d’avaluació inicial, es procediria a la detecció de necessitats de formació vinculades a l’activitat que es desenvoluparà. Aquestes necessitats formatives es podrien vincular, entre altres aspectes, a:</w:t>
            </w:r>
          </w:p>
          <w:p w14:paraId="364D5CE1" w14:textId="77777777" w:rsidR="004E3C3D" w:rsidRDefault="00000000">
            <w:pPr>
              <w:pBdr>
                <w:top w:val="nil"/>
                <w:left w:val="nil"/>
                <w:bottom w:val="nil"/>
                <w:right w:val="nil"/>
                <w:between w:val="nil"/>
              </w:pBdr>
              <w:spacing w:after="0" w:line="240" w:lineRule="auto"/>
              <w:jc w:val="both"/>
              <w:rPr>
                <w:color w:val="000000"/>
              </w:rPr>
            </w:pPr>
            <w:r>
              <w:rPr>
                <w:color w:val="000000"/>
              </w:rPr>
              <w:t>Implementació i ús de plataformes educatives i mitjans de teletreball.</w:t>
            </w:r>
          </w:p>
          <w:p w14:paraId="50F0EDD7" w14:textId="77777777" w:rsidR="004E3C3D" w:rsidRDefault="00000000">
            <w:pPr>
              <w:pBdr>
                <w:top w:val="nil"/>
                <w:left w:val="nil"/>
                <w:bottom w:val="nil"/>
                <w:right w:val="nil"/>
                <w:between w:val="nil"/>
              </w:pBdr>
              <w:spacing w:after="0" w:line="240" w:lineRule="auto"/>
              <w:jc w:val="both"/>
              <w:rPr>
                <w:color w:val="000000"/>
              </w:rPr>
            </w:pPr>
            <w:r>
              <w:rPr>
                <w:color w:val="000000"/>
              </w:rPr>
              <w:t>Principi d’inclusió i millora de la convivència i igualtat.</w:t>
            </w:r>
          </w:p>
          <w:p w14:paraId="45E14399" w14:textId="77777777" w:rsidR="004E3C3D" w:rsidRDefault="00000000">
            <w:pPr>
              <w:pBdr>
                <w:top w:val="nil"/>
                <w:left w:val="nil"/>
                <w:bottom w:val="nil"/>
                <w:right w:val="nil"/>
                <w:between w:val="nil"/>
              </w:pBdr>
              <w:spacing w:after="0" w:line="240" w:lineRule="auto"/>
              <w:jc w:val="both"/>
              <w:rPr>
                <w:color w:val="000000"/>
              </w:rPr>
            </w:pPr>
            <w:r>
              <w:rPr>
                <w:color w:val="000000"/>
              </w:rPr>
              <w:t>El desenvolupament del currículum dins de l’autonomia de centre.</w:t>
            </w:r>
          </w:p>
          <w:p w14:paraId="6DEB0D09" w14:textId="77777777" w:rsidR="004E3C3D" w:rsidRDefault="00000000">
            <w:pPr>
              <w:pBdr>
                <w:top w:val="nil"/>
                <w:left w:val="nil"/>
                <w:bottom w:val="nil"/>
                <w:right w:val="nil"/>
                <w:between w:val="nil"/>
              </w:pBdr>
              <w:spacing w:after="0" w:line="240" w:lineRule="auto"/>
              <w:jc w:val="both"/>
              <w:rPr>
                <w:color w:val="000000"/>
              </w:rPr>
            </w:pPr>
            <w:r>
              <w:rPr>
                <w:color w:val="000000"/>
              </w:rPr>
              <w:t>L’avaluació contínua i objectiva de l’alumnat.</w:t>
            </w:r>
          </w:p>
          <w:p w14:paraId="6D6004E8" w14:textId="77777777" w:rsidR="004E3C3D" w:rsidRDefault="00000000">
            <w:pPr>
              <w:spacing w:after="0" w:line="240" w:lineRule="auto"/>
              <w:rPr>
                <w:rFonts w:ascii="Times New Roman" w:eastAsia="Times New Roman" w:hAnsi="Times New Roman" w:cs="Times New Roman"/>
                <w:sz w:val="24"/>
                <w:szCs w:val="24"/>
              </w:rPr>
            </w:pPr>
            <w:r>
              <w:t>La innovació metodològica.</w:t>
            </w:r>
          </w:p>
        </w:tc>
      </w:tr>
      <w:tr w:rsidR="004E3C3D" w14:paraId="4BC2589B" w14:textId="77777777">
        <w:trPr>
          <w:trHeight w:val="234"/>
        </w:trPr>
        <w:tc>
          <w:tcPr>
            <w:tcW w:w="1399"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516A447C"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lastRenderedPageBreak/>
              <w:t>Alumnat implicat i síntesi del seu perfil. Altres destinataris de la Comunitat educativa.</w:t>
            </w: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4D21EE9"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Número d’alumnat implicat </w:t>
            </w:r>
          </w:p>
          <w:tbl>
            <w:tblPr>
              <w:tblStyle w:val="a2"/>
              <w:tblW w:w="2736" w:type="dxa"/>
              <w:tblInd w:w="0" w:type="dxa"/>
              <w:tblLayout w:type="fixed"/>
              <w:tblLook w:val="0400" w:firstRow="0" w:lastRow="0" w:firstColumn="0" w:lastColumn="0" w:noHBand="0" w:noVBand="1"/>
            </w:tblPr>
            <w:tblGrid>
              <w:gridCol w:w="888"/>
              <w:gridCol w:w="308"/>
              <w:gridCol w:w="308"/>
              <w:gridCol w:w="308"/>
              <w:gridCol w:w="308"/>
              <w:gridCol w:w="308"/>
              <w:gridCol w:w="308"/>
            </w:tblGrid>
            <w:tr w:rsidR="004E3C3D" w14:paraId="44B2BA42"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BF8D6FE"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45C9BF9"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8"/>
                      <w:szCs w:val="18"/>
                    </w:rPr>
                    <w:t>1</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FD88727"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8"/>
                      <w:szCs w:val="18"/>
                    </w:rPr>
                    <w:t>2</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0C5F25B"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8"/>
                      <w:szCs w:val="18"/>
                    </w:rPr>
                    <w:t>3</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4EF6B65"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8"/>
                      <w:szCs w:val="18"/>
                    </w:rPr>
                    <w:t>4</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FF7CF77"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8"/>
                      <w:szCs w:val="18"/>
                    </w:rPr>
                    <w:t>5</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0DEF6E6"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8"/>
                      <w:szCs w:val="18"/>
                    </w:rPr>
                    <w:t>6</w:t>
                  </w:r>
                </w:p>
              </w:tc>
            </w:tr>
            <w:tr w:rsidR="004E3C3D" w14:paraId="60570517"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7A0549D"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EINF</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CDACE51"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129FDF9"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3011FBB"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D2B46E4"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04B5957"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tcBorders>
                  <w:tcMar>
                    <w:top w:w="0" w:type="dxa"/>
                    <w:left w:w="108" w:type="dxa"/>
                    <w:bottom w:w="0" w:type="dxa"/>
                    <w:right w:w="108" w:type="dxa"/>
                  </w:tcMar>
                </w:tcPr>
                <w:p w14:paraId="75AF4781" w14:textId="77777777" w:rsidR="004E3C3D" w:rsidRDefault="004E3C3D">
                  <w:pPr>
                    <w:spacing w:after="0" w:line="240" w:lineRule="auto"/>
                    <w:rPr>
                      <w:rFonts w:ascii="Times New Roman" w:eastAsia="Times New Roman" w:hAnsi="Times New Roman" w:cs="Times New Roman"/>
                      <w:sz w:val="24"/>
                      <w:szCs w:val="24"/>
                    </w:rPr>
                  </w:pPr>
                </w:p>
              </w:tc>
            </w:tr>
            <w:tr w:rsidR="004E3C3D" w14:paraId="4BDAA430"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056B2C7C"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EPRI</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B963E73"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DE6C4D4"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919C705"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CF4C1AA"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34B66F19"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5D0F1D7" w14:textId="77777777" w:rsidR="004E3C3D" w:rsidRDefault="004E3C3D">
                  <w:pPr>
                    <w:spacing w:after="0" w:line="240" w:lineRule="auto"/>
                    <w:rPr>
                      <w:rFonts w:ascii="Times New Roman" w:eastAsia="Times New Roman" w:hAnsi="Times New Roman" w:cs="Times New Roman"/>
                      <w:sz w:val="24"/>
                      <w:szCs w:val="24"/>
                    </w:rPr>
                  </w:pPr>
                </w:p>
              </w:tc>
            </w:tr>
            <w:tr w:rsidR="004E3C3D" w14:paraId="522DC078"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DD9B289"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ESO</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3A2F73A"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DF35485"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AFE5419"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69ED1E7E"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tcBorders>
                  <w:tcMar>
                    <w:top w:w="0" w:type="dxa"/>
                    <w:left w:w="108" w:type="dxa"/>
                    <w:bottom w:w="0" w:type="dxa"/>
                    <w:right w:w="108" w:type="dxa"/>
                  </w:tcMar>
                </w:tcPr>
                <w:p w14:paraId="48B7B8B1"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tcBorders>
                  <w:tcMar>
                    <w:top w:w="0" w:type="dxa"/>
                    <w:left w:w="108" w:type="dxa"/>
                    <w:bottom w:w="0" w:type="dxa"/>
                    <w:right w:w="108" w:type="dxa"/>
                  </w:tcMar>
                </w:tcPr>
                <w:p w14:paraId="4B352DE0" w14:textId="77777777" w:rsidR="004E3C3D" w:rsidRDefault="004E3C3D">
                  <w:pPr>
                    <w:spacing w:after="0" w:line="240" w:lineRule="auto"/>
                    <w:rPr>
                      <w:rFonts w:ascii="Times New Roman" w:eastAsia="Times New Roman" w:hAnsi="Times New Roman" w:cs="Times New Roman"/>
                      <w:sz w:val="24"/>
                      <w:szCs w:val="24"/>
                    </w:rPr>
                  </w:pPr>
                </w:p>
              </w:tc>
            </w:tr>
            <w:tr w:rsidR="004E3C3D" w14:paraId="585BB11F"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403D8A1E"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BATX</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13E88887"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ACA5E89"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tcBorders>
                  <w:tcMar>
                    <w:top w:w="0" w:type="dxa"/>
                    <w:left w:w="108" w:type="dxa"/>
                    <w:bottom w:w="0" w:type="dxa"/>
                    <w:right w:w="108" w:type="dxa"/>
                  </w:tcMar>
                </w:tcPr>
                <w:p w14:paraId="20999027"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tcBorders>
                  <w:tcMar>
                    <w:top w:w="0" w:type="dxa"/>
                    <w:left w:w="108" w:type="dxa"/>
                    <w:bottom w:w="0" w:type="dxa"/>
                    <w:right w:w="108" w:type="dxa"/>
                  </w:tcMar>
                </w:tcPr>
                <w:p w14:paraId="3E3BEE9A" w14:textId="77777777" w:rsidR="004E3C3D" w:rsidRDefault="004E3C3D">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1C3D59E5" w14:textId="77777777" w:rsidR="004E3C3D" w:rsidRDefault="004E3C3D">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78AE78C2" w14:textId="77777777" w:rsidR="004E3C3D" w:rsidRDefault="004E3C3D">
                  <w:pPr>
                    <w:spacing w:after="0" w:line="240" w:lineRule="auto"/>
                    <w:rPr>
                      <w:rFonts w:ascii="Times New Roman" w:eastAsia="Times New Roman" w:hAnsi="Times New Roman" w:cs="Times New Roman"/>
                      <w:sz w:val="24"/>
                      <w:szCs w:val="24"/>
                    </w:rPr>
                  </w:pPr>
                </w:p>
              </w:tc>
            </w:tr>
            <w:tr w:rsidR="004E3C3D" w14:paraId="3A76CB64"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50A6DBD6"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FP bàsica</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C4C77F6"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808080"/>
                  </w:tcBorders>
                  <w:tcMar>
                    <w:top w:w="0" w:type="dxa"/>
                    <w:left w:w="108" w:type="dxa"/>
                    <w:bottom w:w="0" w:type="dxa"/>
                    <w:right w:w="108" w:type="dxa"/>
                  </w:tcMar>
                </w:tcPr>
                <w:p w14:paraId="0CA2DC55"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left w:val="single" w:sz="4" w:space="0" w:color="808080"/>
                  </w:tcBorders>
                  <w:tcMar>
                    <w:top w:w="0" w:type="dxa"/>
                    <w:left w:w="108" w:type="dxa"/>
                    <w:bottom w:w="0" w:type="dxa"/>
                    <w:right w:w="108" w:type="dxa"/>
                  </w:tcMar>
                </w:tcPr>
                <w:p w14:paraId="5EEB52B0" w14:textId="77777777" w:rsidR="004E3C3D" w:rsidRDefault="004E3C3D">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04D0116B" w14:textId="77777777" w:rsidR="004E3C3D" w:rsidRDefault="004E3C3D">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3D38E36E" w14:textId="77777777" w:rsidR="004E3C3D" w:rsidRDefault="004E3C3D">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4A79B738" w14:textId="77777777" w:rsidR="004E3C3D" w:rsidRDefault="004E3C3D">
                  <w:pPr>
                    <w:spacing w:after="0" w:line="240" w:lineRule="auto"/>
                    <w:rPr>
                      <w:rFonts w:ascii="Times New Roman" w:eastAsia="Times New Roman" w:hAnsi="Times New Roman" w:cs="Times New Roman"/>
                      <w:sz w:val="24"/>
                      <w:szCs w:val="24"/>
                    </w:rPr>
                  </w:pPr>
                </w:p>
              </w:tc>
            </w:tr>
            <w:tr w:rsidR="004E3C3D" w14:paraId="117A03DC" w14:textId="77777777">
              <w:tc>
                <w:tcPr>
                  <w:tcW w:w="88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7A659251"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FP CFGM</w:t>
                  </w:r>
                </w:p>
              </w:tc>
              <w:tc>
                <w:tcPr>
                  <w:tcW w:w="308" w:type="dxa"/>
                  <w:tcBorders>
                    <w:top w:val="single" w:sz="4" w:space="0" w:color="ACB9CA"/>
                    <w:left w:val="single" w:sz="4" w:space="0" w:color="ACB9CA"/>
                    <w:bottom w:val="single" w:sz="4" w:space="0" w:color="ACB9CA"/>
                    <w:right w:val="single" w:sz="4" w:space="0" w:color="ACB9CA"/>
                  </w:tcBorders>
                  <w:tcMar>
                    <w:top w:w="0" w:type="dxa"/>
                    <w:left w:w="108" w:type="dxa"/>
                    <w:bottom w:w="0" w:type="dxa"/>
                    <w:right w:w="108" w:type="dxa"/>
                  </w:tcMar>
                </w:tcPr>
                <w:p w14:paraId="25AB2936"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top w:val="single" w:sz="4" w:space="0" w:color="ACB9CA"/>
                    <w:left w:val="single" w:sz="4" w:space="0" w:color="ACB9CA"/>
                    <w:bottom w:val="single" w:sz="4" w:space="0" w:color="ACB9CA"/>
                    <w:right w:val="single" w:sz="4" w:space="0" w:color="808080"/>
                  </w:tcBorders>
                  <w:tcMar>
                    <w:top w:w="0" w:type="dxa"/>
                    <w:left w:w="108" w:type="dxa"/>
                    <w:bottom w:w="0" w:type="dxa"/>
                    <w:right w:w="108" w:type="dxa"/>
                  </w:tcMar>
                </w:tcPr>
                <w:p w14:paraId="3258B2CB" w14:textId="77777777" w:rsidR="004E3C3D" w:rsidRDefault="004E3C3D">
                  <w:pPr>
                    <w:spacing w:after="0" w:line="240" w:lineRule="auto"/>
                    <w:rPr>
                      <w:rFonts w:ascii="Times New Roman" w:eastAsia="Times New Roman" w:hAnsi="Times New Roman" w:cs="Times New Roman"/>
                      <w:sz w:val="24"/>
                      <w:szCs w:val="24"/>
                    </w:rPr>
                  </w:pPr>
                </w:p>
              </w:tc>
              <w:tc>
                <w:tcPr>
                  <w:tcW w:w="308" w:type="dxa"/>
                  <w:tcBorders>
                    <w:left w:val="single" w:sz="4" w:space="0" w:color="808080"/>
                  </w:tcBorders>
                  <w:tcMar>
                    <w:top w:w="0" w:type="dxa"/>
                    <w:left w:w="108" w:type="dxa"/>
                    <w:bottom w:w="0" w:type="dxa"/>
                    <w:right w:w="108" w:type="dxa"/>
                  </w:tcMar>
                </w:tcPr>
                <w:p w14:paraId="0FCFD5BD" w14:textId="77777777" w:rsidR="004E3C3D" w:rsidRDefault="004E3C3D">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33476BC8" w14:textId="77777777" w:rsidR="004E3C3D" w:rsidRDefault="004E3C3D">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55FEB35E" w14:textId="77777777" w:rsidR="004E3C3D" w:rsidRDefault="004E3C3D">
                  <w:pPr>
                    <w:spacing w:after="0" w:line="240" w:lineRule="auto"/>
                    <w:rPr>
                      <w:rFonts w:ascii="Times New Roman" w:eastAsia="Times New Roman" w:hAnsi="Times New Roman" w:cs="Times New Roman"/>
                      <w:sz w:val="24"/>
                      <w:szCs w:val="24"/>
                    </w:rPr>
                  </w:pPr>
                </w:p>
              </w:tc>
              <w:tc>
                <w:tcPr>
                  <w:tcW w:w="308" w:type="dxa"/>
                  <w:tcMar>
                    <w:top w:w="0" w:type="dxa"/>
                    <w:left w:w="108" w:type="dxa"/>
                    <w:bottom w:w="0" w:type="dxa"/>
                    <w:right w:w="108" w:type="dxa"/>
                  </w:tcMar>
                </w:tcPr>
                <w:p w14:paraId="27340394" w14:textId="77777777" w:rsidR="004E3C3D" w:rsidRDefault="004E3C3D">
                  <w:pPr>
                    <w:spacing w:after="0" w:line="240" w:lineRule="auto"/>
                    <w:rPr>
                      <w:rFonts w:ascii="Times New Roman" w:eastAsia="Times New Roman" w:hAnsi="Times New Roman" w:cs="Times New Roman"/>
                      <w:sz w:val="24"/>
                      <w:szCs w:val="24"/>
                    </w:rPr>
                  </w:pPr>
                </w:p>
              </w:tc>
            </w:tr>
          </w:tbl>
          <w:p w14:paraId="10F2C027" w14:textId="77777777" w:rsidR="004E3C3D" w:rsidRDefault="00000000">
            <w:pPr>
              <w:spacing w:after="0" w:line="276" w:lineRule="auto"/>
              <w:jc w:val="both"/>
              <w:rPr>
                <w:color w:val="000000"/>
                <w:highlight w:val="white"/>
              </w:rPr>
            </w:pPr>
            <w:r>
              <w:rPr>
                <w:rFonts w:ascii="Times New Roman" w:eastAsia="Times New Roman" w:hAnsi="Times New Roman" w:cs="Times New Roman"/>
                <w:sz w:val="24"/>
                <w:szCs w:val="24"/>
              </w:rPr>
              <w:br/>
            </w:r>
            <w:r>
              <w:rPr>
                <w:color w:val="000000"/>
                <w:highlight w:val="white"/>
              </w:rPr>
              <w:t>Alumnat de 5 anys, 1r i 6è de Primària i 1r d’ESO.</w:t>
            </w:r>
          </w:p>
        </w:tc>
      </w:tr>
      <w:tr w:rsidR="004E3C3D" w14:paraId="6BA2D10D" w14:textId="77777777">
        <w:trPr>
          <w:trHeight w:val="254"/>
        </w:trPr>
        <w:tc>
          <w:tcPr>
            <w:tcW w:w="1399"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79CE143D"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Àrees o àmbits on s’aplica </w:t>
            </w: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1EB5182" w14:textId="77777777" w:rsidR="004E3C3D" w:rsidRDefault="00000000">
            <w:pPr>
              <w:spacing w:after="0" w:line="240" w:lineRule="auto"/>
              <w:rPr>
                <w:rFonts w:ascii="Times New Roman" w:eastAsia="Times New Roman" w:hAnsi="Times New Roman" w:cs="Times New Roman"/>
                <w:sz w:val="24"/>
                <w:szCs w:val="24"/>
              </w:rPr>
            </w:pPr>
            <w:r>
              <w:t>Llengua i matemàtiques.</w:t>
            </w:r>
          </w:p>
        </w:tc>
      </w:tr>
      <w:tr w:rsidR="004E3C3D" w14:paraId="6D5ECE2C" w14:textId="77777777">
        <w:trPr>
          <w:trHeight w:val="234"/>
        </w:trPr>
        <w:tc>
          <w:tcPr>
            <w:tcW w:w="1399"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603ABE0E"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Metodologia. Com es desenvoluparà l’activitat i com s’atén la diversitat</w:t>
            </w: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89A134D" w14:textId="77777777" w:rsidR="004E3C3D" w:rsidRDefault="00000000">
            <w:pPr>
              <w:pBdr>
                <w:top w:val="nil"/>
                <w:left w:val="nil"/>
                <w:bottom w:val="nil"/>
                <w:right w:val="nil"/>
                <w:between w:val="nil"/>
              </w:pBdr>
              <w:spacing w:after="0" w:line="240" w:lineRule="auto"/>
              <w:jc w:val="both"/>
              <w:rPr>
                <w:color w:val="000000"/>
              </w:rPr>
            </w:pPr>
            <w:r>
              <w:rPr>
                <w:color w:val="000000"/>
              </w:rPr>
              <w:t>Aquests són els passos en el desenvolupament de la nostra activitat palanca:</w:t>
            </w:r>
          </w:p>
          <w:p w14:paraId="59E3403F" w14:textId="77777777" w:rsidR="004E3C3D" w:rsidRDefault="004E3C3D">
            <w:pPr>
              <w:pBdr>
                <w:top w:val="nil"/>
                <w:left w:val="nil"/>
                <w:bottom w:val="nil"/>
                <w:right w:val="nil"/>
                <w:between w:val="nil"/>
              </w:pBdr>
              <w:spacing w:after="0" w:line="240" w:lineRule="auto"/>
              <w:jc w:val="both"/>
              <w:rPr>
                <w:color w:val="000000"/>
              </w:rPr>
            </w:pPr>
          </w:p>
          <w:p w14:paraId="7E249177" w14:textId="77777777" w:rsidR="004E3C3D" w:rsidRDefault="00000000">
            <w:pPr>
              <w:pBdr>
                <w:top w:val="nil"/>
                <w:left w:val="nil"/>
                <w:bottom w:val="nil"/>
                <w:right w:val="nil"/>
                <w:between w:val="nil"/>
              </w:pBdr>
              <w:spacing w:after="0" w:line="240" w:lineRule="auto"/>
              <w:jc w:val="both"/>
              <w:rPr>
                <w:color w:val="000000"/>
              </w:rPr>
            </w:pPr>
            <w:r>
              <w:rPr>
                <w:color w:val="000000"/>
              </w:rPr>
              <w:t>Elaboració d’un document base sobre els aspectes que caldria focalitzar en el procés de coordinació. En aquest document es recorden les funcions i atribucions del professorat en matèria de coordinació docent. Aquest document tindria en compte les conclusions de la fase de diagnòstic.</w:t>
            </w:r>
          </w:p>
          <w:p w14:paraId="5BED879A" w14:textId="77777777" w:rsidR="004E3C3D" w:rsidRDefault="004E3C3D">
            <w:pPr>
              <w:pBdr>
                <w:top w:val="nil"/>
                <w:left w:val="nil"/>
                <w:bottom w:val="nil"/>
                <w:right w:val="nil"/>
                <w:between w:val="nil"/>
              </w:pBdr>
              <w:spacing w:after="0" w:line="240" w:lineRule="auto"/>
              <w:jc w:val="both"/>
              <w:rPr>
                <w:color w:val="000000"/>
              </w:rPr>
            </w:pPr>
          </w:p>
          <w:p w14:paraId="42780513" w14:textId="77777777" w:rsidR="004E3C3D" w:rsidRDefault="00000000">
            <w:pPr>
              <w:pBdr>
                <w:top w:val="nil"/>
                <w:left w:val="nil"/>
                <w:bottom w:val="nil"/>
                <w:right w:val="nil"/>
                <w:between w:val="nil"/>
              </w:pBdr>
              <w:spacing w:after="0" w:line="240" w:lineRule="auto"/>
              <w:jc w:val="both"/>
              <w:rPr>
                <w:color w:val="000000"/>
              </w:rPr>
            </w:pPr>
            <w:r>
              <w:rPr>
                <w:color w:val="000000"/>
              </w:rPr>
              <w:t>Presentació al claustre d’aquest document, debat i aprovació.</w:t>
            </w:r>
          </w:p>
          <w:p w14:paraId="1167737C" w14:textId="77777777" w:rsidR="004E3C3D" w:rsidRDefault="00000000">
            <w:pPr>
              <w:pBdr>
                <w:top w:val="nil"/>
                <w:left w:val="nil"/>
                <w:bottom w:val="nil"/>
                <w:right w:val="nil"/>
                <w:between w:val="nil"/>
              </w:pBdr>
              <w:spacing w:after="0" w:line="240" w:lineRule="auto"/>
              <w:jc w:val="both"/>
              <w:rPr>
                <w:color w:val="000000"/>
              </w:rPr>
            </w:pPr>
            <w:r>
              <w:rPr>
                <w:color w:val="000000"/>
              </w:rPr>
              <w:t>Pla pilot en un dels grups del centre d’Infantil-Primària i Primària-Secundària.</w:t>
            </w:r>
          </w:p>
          <w:p w14:paraId="48C61DC2" w14:textId="77777777" w:rsidR="004E3C3D" w:rsidRDefault="00000000">
            <w:pPr>
              <w:pBdr>
                <w:top w:val="nil"/>
                <w:left w:val="nil"/>
                <w:bottom w:val="nil"/>
                <w:right w:val="nil"/>
                <w:between w:val="nil"/>
              </w:pBdr>
              <w:spacing w:after="0" w:line="240" w:lineRule="auto"/>
              <w:jc w:val="both"/>
              <w:rPr>
                <w:color w:val="000000"/>
              </w:rPr>
            </w:pPr>
            <w:r>
              <w:rPr>
                <w:color w:val="000000"/>
              </w:rPr>
              <w:t>Presentació de l’activitat palanca a les famílies i a l’alumnat (tutors).</w:t>
            </w:r>
          </w:p>
          <w:p w14:paraId="737080C7" w14:textId="77777777" w:rsidR="004E3C3D" w:rsidRDefault="00000000">
            <w:pPr>
              <w:pBdr>
                <w:top w:val="nil"/>
                <w:left w:val="nil"/>
                <w:bottom w:val="nil"/>
                <w:right w:val="nil"/>
                <w:between w:val="nil"/>
              </w:pBdr>
              <w:spacing w:after="0" w:line="240" w:lineRule="auto"/>
              <w:jc w:val="both"/>
              <w:rPr>
                <w:color w:val="000000"/>
              </w:rPr>
            </w:pPr>
            <w:r>
              <w:rPr>
                <w:color w:val="000000"/>
              </w:rPr>
              <w:t>Selecció de l’alumnat més vulnerable sobre el qual es prioritzarà l’atenció educativa.</w:t>
            </w:r>
          </w:p>
          <w:p w14:paraId="3E094250" w14:textId="77777777" w:rsidR="004E3C3D" w:rsidRDefault="00000000">
            <w:pPr>
              <w:pBdr>
                <w:top w:val="nil"/>
                <w:left w:val="nil"/>
                <w:bottom w:val="nil"/>
                <w:right w:val="nil"/>
                <w:between w:val="nil"/>
              </w:pBdr>
              <w:spacing w:after="0" w:line="240" w:lineRule="auto"/>
              <w:jc w:val="both"/>
              <w:rPr>
                <w:color w:val="000000"/>
              </w:rPr>
            </w:pPr>
            <w:r>
              <w:rPr>
                <w:color w:val="000000"/>
              </w:rPr>
              <w:t>Desenvolupament de l’activitat de coordinació i d’intervenció en aula.</w:t>
            </w:r>
          </w:p>
          <w:p w14:paraId="0441BFD2" w14:textId="77777777" w:rsidR="004E3C3D" w:rsidRDefault="00000000">
            <w:pPr>
              <w:pBdr>
                <w:top w:val="nil"/>
                <w:left w:val="nil"/>
                <w:bottom w:val="nil"/>
                <w:right w:val="nil"/>
                <w:between w:val="nil"/>
              </w:pBdr>
              <w:spacing w:after="0" w:line="240" w:lineRule="auto"/>
              <w:jc w:val="both"/>
              <w:rPr>
                <w:color w:val="000000"/>
              </w:rPr>
            </w:pPr>
            <w:r>
              <w:rPr>
                <w:color w:val="000000"/>
              </w:rPr>
              <w:t>Avaluació formativa i final de l’activitat.</w:t>
            </w:r>
          </w:p>
          <w:p w14:paraId="69689D13" w14:textId="77777777" w:rsidR="004E3C3D" w:rsidRDefault="00000000">
            <w:pPr>
              <w:pBdr>
                <w:top w:val="nil"/>
                <w:left w:val="nil"/>
                <w:bottom w:val="nil"/>
                <w:right w:val="nil"/>
                <w:between w:val="nil"/>
              </w:pBdr>
              <w:spacing w:after="0" w:line="240" w:lineRule="auto"/>
              <w:jc w:val="both"/>
              <w:rPr>
                <w:color w:val="000000"/>
              </w:rPr>
            </w:pPr>
            <w:r>
              <w:rPr>
                <w:color w:val="000000"/>
              </w:rPr>
              <w:t>Sistematització en la resta dels nivells educatius.</w:t>
            </w:r>
          </w:p>
        </w:tc>
      </w:tr>
      <w:tr w:rsidR="004E3C3D" w14:paraId="4CA26831" w14:textId="77777777">
        <w:trPr>
          <w:trHeight w:val="234"/>
        </w:trPr>
        <w:tc>
          <w:tcPr>
            <w:tcW w:w="1399"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691859E1"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Espais presencials o virtuals necessaris</w:t>
            </w: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663CFC28" w14:textId="77777777" w:rsidR="004E3C3D" w:rsidRDefault="00000000">
            <w:pPr>
              <w:spacing w:after="0" w:line="240" w:lineRule="auto"/>
              <w:rPr>
                <w:rFonts w:ascii="Times New Roman" w:eastAsia="Times New Roman" w:hAnsi="Times New Roman" w:cs="Times New Roman"/>
                <w:sz w:val="24"/>
                <w:szCs w:val="24"/>
              </w:rPr>
            </w:pPr>
            <w:r>
              <w:rPr>
                <w:color w:val="000000"/>
                <w:highlight w:val="white"/>
              </w:rPr>
              <w:t>El desenvolupament de l’activitat palanca es realitzarà, principalment, en les dependències del centre (aula del grup-classe, despatxos, patis) i a casa de l’alumnat, encara que es pot planificar també alguna activitat de manera virtual tant amb l’alumnat com amb les famílies. Ocasionalment, es poden organitzar reunions de coordinació a l’IES adscrit al CEIP.</w:t>
            </w:r>
          </w:p>
        </w:tc>
      </w:tr>
      <w:tr w:rsidR="004E3C3D" w14:paraId="7CB56112" w14:textId="77777777">
        <w:trPr>
          <w:trHeight w:val="234"/>
        </w:trPr>
        <w:tc>
          <w:tcPr>
            <w:tcW w:w="1399"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0D83FB97"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Recursos i suports necessaris per a l’ escola/ professorat</w:t>
            </w: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B5796E4" w14:textId="77777777" w:rsidR="004E3C3D" w:rsidRDefault="00000000">
            <w:pPr>
              <w:pBdr>
                <w:top w:val="nil"/>
                <w:left w:val="nil"/>
                <w:bottom w:val="nil"/>
                <w:right w:val="nil"/>
                <w:between w:val="nil"/>
              </w:pBdr>
              <w:spacing w:after="0" w:line="240" w:lineRule="auto"/>
              <w:jc w:val="both"/>
              <w:rPr>
                <w:color w:val="000000"/>
              </w:rPr>
            </w:pPr>
            <w:r>
              <w:rPr>
                <w:color w:val="000000"/>
              </w:rPr>
              <w:t>Horari complementari del docent.</w:t>
            </w:r>
          </w:p>
          <w:p w14:paraId="0A4463CD" w14:textId="77777777" w:rsidR="004E3C3D" w:rsidRDefault="00000000">
            <w:pPr>
              <w:spacing w:after="0" w:line="240" w:lineRule="auto"/>
              <w:rPr>
                <w:rFonts w:ascii="Times New Roman" w:eastAsia="Times New Roman" w:hAnsi="Times New Roman" w:cs="Times New Roman"/>
                <w:sz w:val="24"/>
                <w:szCs w:val="24"/>
              </w:rPr>
            </w:pPr>
            <w:r>
              <w:t>Necessitat de dos mestres de l’especialitat AL per a l’etapa d’Infantil.</w:t>
            </w:r>
          </w:p>
        </w:tc>
      </w:tr>
      <w:tr w:rsidR="004E3C3D" w14:paraId="53AB3DC0" w14:textId="77777777">
        <w:trPr>
          <w:trHeight w:val="234"/>
        </w:trPr>
        <w:tc>
          <w:tcPr>
            <w:tcW w:w="1399" w:type="dxa"/>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5559F92E"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lastRenderedPageBreak/>
              <w:t>Recursos necessaris per a l’alumnat o altres destinataris</w:t>
            </w:r>
          </w:p>
        </w:tc>
        <w:tc>
          <w:tcPr>
            <w:tcW w:w="7095" w:type="dxa"/>
            <w:gridSpan w:val="4"/>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7B94D79" w14:textId="77777777" w:rsidR="004E3C3D" w:rsidRDefault="00000000">
            <w:pPr>
              <w:pBdr>
                <w:top w:val="nil"/>
                <w:left w:val="nil"/>
                <w:bottom w:val="nil"/>
                <w:right w:val="nil"/>
                <w:between w:val="nil"/>
              </w:pBdr>
              <w:spacing w:after="0" w:line="240" w:lineRule="auto"/>
              <w:jc w:val="both"/>
              <w:rPr>
                <w:color w:val="000000"/>
              </w:rPr>
            </w:pPr>
            <w:r>
              <w:rPr>
                <w:color w:val="000000"/>
              </w:rPr>
              <w:t>Els habituals d’aula/personal.</w:t>
            </w:r>
          </w:p>
          <w:p w14:paraId="1ADE0D26" w14:textId="77777777" w:rsidR="004E3C3D" w:rsidRDefault="00000000">
            <w:pPr>
              <w:spacing w:after="0" w:line="240" w:lineRule="auto"/>
              <w:rPr>
                <w:rFonts w:ascii="Times New Roman" w:eastAsia="Times New Roman" w:hAnsi="Times New Roman" w:cs="Times New Roman"/>
                <w:sz w:val="24"/>
                <w:szCs w:val="24"/>
              </w:rPr>
            </w:pPr>
            <w:r>
              <w:t>Aportats des de l’Administració per a l’etapa d’Infantil: Especialista en l’etapa d’Infantil (dos mestres d’especialitat AL), de suport al mestre tutor o mestra tutora de l’etapa.</w:t>
            </w:r>
          </w:p>
        </w:tc>
      </w:tr>
      <w:tr w:rsidR="004E3C3D" w14:paraId="6E0CD5C6" w14:textId="77777777">
        <w:trPr>
          <w:trHeight w:val="234"/>
        </w:trPr>
        <w:tc>
          <w:tcPr>
            <w:tcW w:w="1399" w:type="dxa"/>
            <w:vMerge w:val="restart"/>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6B6CCB82"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Accions, tasques, </w:t>
            </w:r>
          </w:p>
          <w:p w14:paraId="47C8357C"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i temporització </w:t>
            </w:r>
          </w:p>
          <w:p w14:paraId="66B8A83E" w14:textId="77777777" w:rsidR="004E3C3D"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4778"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51B3654"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Tasca</w:t>
            </w:r>
          </w:p>
        </w:tc>
        <w:tc>
          <w:tcPr>
            <w:tcW w:w="88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vAlign w:val="center"/>
          </w:tcPr>
          <w:p w14:paraId="10000C43"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1rP </w:t>
            </w:r>
          </w:p>
        </w:tc>
        <w:tc>
          <w:tcPr>
            <w:tcW w:w="731"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vAlign w:val="center"/>
          </w:tcPr>
          <w:p w14:paraId="6CE30E59"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2ºP </w:t>
            </w:r>
          </w:p>
        </w:tc>
        <w:tc>
          <w:tcPr>
            <w:tcW w:w="70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vAlign w:val="center"/>
          </w:tcPr>
          <w:p w14:paraId="5DAA6C62"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3rP </w:t>
            </w:r>
          </w:p>
        </w:tc>
      </w:tr>
      <w:tr w:rsidR="004E3C3D" w14:paraId="3E2B1228" w14:textId="77777777">
        <w:trPr>
          <w:trHeight w:val="270"/>
        </w:trPr>
        <w:tc>
          <w:tcPr>
            <w:tcW w:w="1399"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7D71F587"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778"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7E52BC4" w14:textId="77777777" w:rsidR="004E3C3D" w:rsidRDefault="00000000">
            <w:pPr>
              <w:spacing w:after="0" w:line="240" w:lineRule="auto"/>
              <w:rPr>
                <w:rFonts w:ascii="Times New Roman" w:eastAsia="Times New Roman" w:hAnsi="Times New Roman" w:cs="Times New Roman"/>
                <w:sz w:val="24"/>
                <w:szCs w:val="24"/>
              </w:rPr>
            </w:pPr>
            <w:r>
              <w:t>Anàlisi documental de les diferents etapes educatives</w:t>
            </w:r>
          </w:p>
        </w:tc>
        <w:tc>
          <w:tcPr>
            <w:tcW w:w="88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DCCAB16" w14:textId="77777777" w:rsidR="004E3C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731"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FCC3D44" w14:textId="77777777" w:rsidR="004E3C3D" w:rsidRDefault="004E3C3D">
            <w:pPr>
              <w:spacing w:after="0" w:line="240" w:lineRule="auto"/>
              <w:rPr>
                <w:rFonts w:ascii="Times New Roman" w:eastAsia="Times New Roman" w:hAnsi="Times New Roman" w:cs="Times New Roman"/>
                <w:sz w:val="24"/>
                <w:szCs w:val="24"/>
              </w:rPr>
            </w:pPr>
          </w:p>
        </w:tc>
        <w:tc>
          <w:tcPr>
            <w:tcW w:w="70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9571E1E" w14:textId="77777777" w:rsidR="004E3C3D" w:rsidRDefault="004E3C3D">
            <w:pPr>
              <w:spacing w:after="0" w:line="240" w:lineRule="auto"/>
              <w:rPr>
                <w:rFonts w:ascii="Times New Roman" w:eastAsia="Times New Roman" w:hAnsi="Times New Roman" w:cs="Times New Roman"/>
                <w:sz w:val="24"/>
                <w:szCs w:val="24"/>
              </w:rPr>
            </w:pPr>
          </w:p>
        </w:tc>
      </w:tr>
      <w:tr w:rsidR="004E3C3D" w14:paraId="03FC1CCE" w14:textId="77777777">
        <w:trPr>
          <w:trHeight w:val="234"/>
        </w:trPr>
        <w:tc>
          <w:tcPr>
            <w:tcW w:w="1399"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15645749"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778"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5753B53" w14:textId="77777777" w:rsidR="004E3C3D" w:rsidRDefault="00000000">
            <w:pPr>
              <w:spacing w:after="0" w:line="240" w:lineRule="auto"/>
              <w:rPr>
                <w:rFonts w:ascii="Times New Roman" w:eastAsia="Times New Roman" w:hAnsi="Times New Roman" w:cs="Times New Roman"/>
                <w:sz w:val="24"/>
                <w:szCs w:val="24"/>
              </w:rPr>
            </w:pPr>
            <w:r>
              <w:t>Reunions de posada en comú entre el professorat implicat (coordinació i seguiment)</w:t>
            </w:r>
          </w:p>
        </w:tc>
        <w:tc>
          <w:tcPr>
            <w:tcW w:w="88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D71B4A5" w14:textId="77777777" w:rsidR="004E3C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731"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E2C0172" w14:textId="77777777" w:rsidR="004E3C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70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94054A6" w14:textId="77777777" w:rsidR="004E3C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4E3C3D" w14:paraId="541A2520" w14:textId="77777777">
        <w:trPr>
          <w:trHeight w:val="246"/>
        </w:trPr>
        <w:tc>
          <w:tcPr>
            <w:tcW w:w="1399"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79E9BCA9"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778"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6F79795" w14:textId="77777777" w:rsidR="004E3C3D" w:rsidRDefault="00000000">
            <w:pPr>
              <w:spacing w:after="0" w:line="240" w:lineRule="auto"/>
              <w:rPr>
                <w:rFonts w:ascii="Times New Roman" w:eastAsia="Times New Roman" w:hAnsi="Times New Roman" w:cs="Times New Roman"/>
                <w:sz w:val="24"/>
                <w:szCs w:val="24"/>
              </w:rPr>
            </w:pPr>
            <w:r>
              <w:t>Detecció de necessitats de formació</w:t>
            </w:r>
          </w:p>
        </w:tc>
        <w:tc>
          <w:tcPr>
            <w:tcW w:w="88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37EF018" w14:textId="77777777" w:rsidR="004E3C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731"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7CD8EB4" w14:textId="77777777" w:rsidR="004E3C3D" w:rsidRDefault="004E3C3D">
            <w:pPr>
              <w:spacing w:after="0" w:line="240" w:lineRule="auto"/>
              <w:rPr>
                <w:rFonts w:ascii="Times New Roman" w:eastAsia="Times New Roman" w:hAnsi="Times New Roman" w:cs="Times New Roman"/>
                <w:sz w:val="24"/>
                <w:szCs w:val="24"/>
              </w:rPr>
            </w:pPr>
          </w:p>
        </w:tc>
        <w:tc>
          <w:tcPr>
            <w:tcW w:w="70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3E85BE5" w14:textId="77777777" w:rsidR="004E3C3D" w:rsidRDefault="004E3C3D">
            <w:pPr>
              <w:spacing w:after="0" w:line="240" w:lineRule="auto"/>
              <w:rPr>
                <w:rFonts w:ascii="Times New Roman" w:eastAsia="Times New Roman" w:hAnsi="Times New Roman" w:cs="Times New Roman"/>
                <w:sz w:val="24"/>
                <w:szCs w:val="24"/>
              </w:rPr>
            </w:pPr>
          </w:p>
        </w:tc>
      </w:tr>
      <w:tr w:rsidR="004E3C3D" w14:paraId="15CD0416" w14:textId="77777777">
        <w:trPr>
          <w:trHeight w:val="250"/>
        </w:trPr>
        <w:tc>
          <w:tcPr>
            <w:tcW w:w="1399"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0A0F1AAA"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778"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07E9DAA" w14:textId="77777777" w:rsidR="004E3C3D" w:rsidRDefault="00000000">
            <w:pPr>
              <w:spacing w:after="0" w:line="240" w:lineRule="auto"/>
              <w:rPr>
                <w:rFonts w:ascii="Times New Roman" w:eastAsia="Times New Roman" w:hAnsi="Times New Roman" w:cs="Times New Roman"/>
                <w:sz w:val="24"/>
                <w:szCs w:val="24"/>
              </w:rPr>
            </w:pPr>
            <w:r>
              <w:t>Formació en els aspectes detectats</w:t>
            </w:r>
          </w:p>
        </w:tc>
        <w:tc>
          <w:tcPr>
            <w:tcW w:w="88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4733530" w14:textId="77777777" w:rsidR="004E3C3D" w:rsidRDefault="004E3C3D">
            <w:pPr>
              <w:spacing w:after="0" w:line="240" w:lineRule="auto"/>
              <w:rPr>
                <w:rFonts w:ascii="Times New Roman" w:eastAsia="Times New Roman" w:hAnsi="Times New Roman" w:cs="Times New Roman"/>
                <w:sz w:val="24"/>
                <w:szCs w:val="24"/>
              </w:rPr>
            </w:pPr>
          </w:p>
        </w:tc>
        <w:tc>
          <w:tcPr>
            <w:tcW w:w="731"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2CC2F48" w14:textId="77777777" w:rsidR="004E3C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70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E3EAF05" w14:textId="77777777" w:rsidR="004E3C3D" w:rsidRDefault="004E3C3D">
            <w:pPr>
              <w:spacing w:after="0" w:line="240" w:lineRule="auto"/>
              <w:rPr>
                <w:rFonts w:ascii="Times New Roman" w:eastAsia="Times New Roman" w:hAnsi="Times New Roman" w:cs="Times New Roman"/>
                <w:sz w:val="24"/>
                <w:szCs w:val="24"/>
              </w:rPr>
            </w:pPr>
          </w:p>
        </w:tc>
      </w:tr>
      <w:tr w:rsidR="004E3C3D" w14:paraId="7DAEB01D" w14:textId="77777777">
        <w:trPr>
          <w:trHeight w:val="254"/>
        </w:trPr>
        <w:tc>
          <w:tcPr>
            <w:tcW w:w="1399"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752270BB"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778"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54BA8FC" w14:textId="77777777" w:rsidR="004E3C3D" w:rsidRDefault="00000000">
            <w:pPr>
              <w:spacing w:after="0" w:line="240" w:lineRule="auto"/>
              <w:rPr>
                <w:rFonts w:ascii="Times New Roman" w:eastAsia="Times New Roman" w:hAnsi="Times New Roman" w:cs="Times New Roman"/>
                <w:sz w:val="24"/>
                <w:szCs w:val="24"/>
              </w:rPr>
            </w:pPr>
            <w:bookmarkStart w:id="0" w:name="_heading=h.gjdgxs" w:colFirst="0" w:colLast="0"/>
            <w:bookmarkEnd w:id="0"/>
            <w:r>
              <w:t>Intervenció amb l’alumnat vulnerable</w:t>
            </w:r>
          </w:p>
        </w:tc>
        <w:tc>
          <w:tcPr>
            <w:tcW w:w="88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29EB520" w14:textId="77777777" w:rsidR="004E3C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731"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D973D7B" w14:textId="77777777" w:rsidR="004E3C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70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4E1E5BA5" w14:textId="77777777" w:rsidR="004E3C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4E3C3D" w14:paraId="3905DD0D" w14:textId="77777777">
        <w:trPr>
          <w:trHeight w:val="254"/>
        </w:trPr>
        <w:tc>
          <w:tcPr>
            <w:tcW w:w="1399"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31A74D4F"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778"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7A4DA471" w14:textId="77777777" w:rsidR="004E3C3D" w:rsidRDefault="004E3C3D">
            <w:pPr>
              <w:spacing w:after="0" w:line="240" w:lineRule="auto"/>
              <w:rPr>
                <w:rFonts w:ascii="Times New Roman" w:eastAsia="Times New Roman" w:hAnsi="Times New Roman" w:cs="Times New Roman"/>
                <w:sz w:val="24"/>
                <w:szCs w:val="24"/>
              </w:rPr>
            </w:pPr>
          </w:p>
        </w:tc>
        <w:tc>
          <w:tcPr>
            <w:tcW w:w="88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FAA6D9A" w14:textId="77777777" w:rsidR="004E3C3D" w:rsidRDefault="004E3C3D">
            <w:pPr>
              <w:spacing w:after="0" w:line="240" w:lineRule="auto"/>
              <w:rPr>
                <w:rFonts w:ascii="Times New Roman" w:eastAsia="Times New Roman" w:hAnsi="Times New Roman" w:cs="Times New Roman"/>
                <w:sz w:val="24"/>
                <w:szCs w:val="24"/>
              </w:rPr>
            </w:pPr>
          </w:p>
        </w:tc>
        <w:tc>
          <w:tcPr>
            <w:tcW w:w="731"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83B6BD0" w14:textId="77777777" w:rsidR="004E3C3D" w:rsidRDefault="004E3C3D">
            <w:pPr>
              <w:spacing w:after="0" w:line="240" w:lineRule="auto"/>
              <w:rPr>
                <w:rFonts w:ascii="Times New Roman" w:eastAsia="Times New Roman" w:hAnsi="Times New Roman" w:cs="Times New Roman"/>
                <w:sz w:val="24"/>
                <w:szCs w:val="24"/>
              </w:rPr>
            </w:pPr>
          </w:p>
        </w:tc>
        <w:tc>
          <w:tcPr>
            <w:tcW w:w="70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AA3CD40" w14:textId="77777777" w:rsidR="004E3C3D" w:rsidRDefault="004E3C3D">
            <w:pPr>
              <w:spacing w:after="0" w:line="240" w:lineRule="auto"/>
              <w:rPr>
                <w:rFonts w:ascii="Times New Roman" w:eastAsia="Times New Roman" w:hAnsi="Times New Roman" w:cs="Times New Roman"/>
                <w:sz w:val="24"/>
                <w:szCs w:val="24"/>
              </w:rPr>
            </w:pPr>
          </w:p>
        </w:tc>
      </w:tr>
      <w:tr w:rsidR="004E3C3D" w14:paraId="5571F99D" w14:textId="77777777">
        <w:trPr>
          <w:trHeight w:val="254"/>
        </w:trPr>
        <w:tc>
          <w:tcPr>
            <w:tcW w:w="1399"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30FE1C88"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778"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F995AF6" w14:textId="77777777" w:rsidR="004E3C3D" w:rsidRDefault="004E3C3D">
            <w:pPr>
              <w:spacing w:after="0" w:line="240" w:lineRule="auto"/>
              <w:rPr>
                <w:rFonts w:ascii="Times New Roman" w:eastAsia="Times New Roman" w:hAnsi="Times New Roman" w:cs="Times New Roman"/>
                <w:sz w:val="24"/>
                <w:szCs w:val="24"/>
              </w:rPr>
            </w:pPr>
          </w:p>
        </w:tc>
        <w:tc>
          <w:tcPr>
            <w:tcW w:w="88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94342C4" w14:textId="77777777" w:rsidR="004E3C3D" w:rsidRDefault="004E3C3D">
            <w:pPr>
              <w:spacing w:after="0" w:line="240" w:lineRule="auto"/>
              <w:rPr>
                <w:rFonts w:ascii="Times New Roman" w:eastAsia="Times New Roman" w:hAnsi="Times New Roman" w:cs="Times New Roman"/>
                <w:sz w:val="24"/>
                <w:szCs w:val="24"/>
              </w:rPr>
            </w:pPr>
          </w:p>
        </w:tc>
        <w:tc>
          <w:tcPr>
            <w:tcW w:w="731"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4654A46" w14:textId="77777777" w:rsidR="004E3C3D" w:rsidRDefault="004E3C3D">
            <w:pPr>
              <w:spacing w:after="0" w:line="240" w:lineRule="auto"/>
              <w:rPr>
                <w:rFonts w:ascii="Times New Roman" w:eastAsia="Times New Roman" w:hAnsi="Times New Roman" w:cs="Times New Roman"/>
                <w:sz w:val="24"/>
                <w:szCs w:val="24"/>
              </w:rPr>
            </w:pPr>
          </w:p>
        </w:tc>
        <w:tc>
          <w:tcPr>
            <w:tcW w:w="70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3CDF1694" w14:textId="77777777" w:rsidR="004E3C3D" w:rsidRDefault="004E3C3D">
            <w:pPr>
              <w:spacing w:after="0" w:line="240" w:lineRule="auto"/>
              <w:rPr>
                <w:rFonts w:ascii="Times New Roman" w:eastAsia="Times New Roman" w:hAnsi="Times New Roman" w:cs="Times New Roman"/>
                <w:sz w:val="24"/>
                <w:szCs w:val="24"/>
              </w:rPr>
            </w:pPr>
          </w:p>
        </w:tc>
      </w:tr>
      <w:tr w:rsidR="004E3C3D" w14:paraId="29126BAC" w14:textId="77777777">
        <w:trPr>
          <w:trHeight w:val="258"/>
        </w:trPr>
        <w:tc>
          <w:tcPr>
            <w:tcW w:w="1399" w:type="dxa"/>
            <w:vMerge/>
            <w:tcBorders>
              <w:top w:val="single" w:sz="4" w:space="0" w:color="ACB9CA"/>
              <w:left w:val="single" w:sz="4" w:space="0" w:color="ACB9CA"/>
              <w:bottom w:val="single" w:sz="4" w:space="0" w:color="ACB9CA"/>
              <w:right w:val="single" w:sz="4" w:space="0" w:color="ACB9CA"/>
            </w:tcBorders>
            <w:shd w:val="clear" w:color="auto" w:fill="FFF2CC"/>
            <w:tcMar>
              <w:top w:w="12" w:type="dxa"/>
              <w:left w:w="39" w:type="dxa"/>
              <w:bottom w:w="0" w:type="dxa"/>
              <w:right w:w="39" w:type="dxa"/>
            </w:tcMar>
          </w:tcPr>
          <w:p w14:paraId="1081F1AD"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778"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64213411" w14:textId="77777777" w:rsidR="004E3C3D" w:rsidRDefault="004E3C3D">
            <w:pPr>
              <w:spacing w:after="0" w:line="240" w:lineRule="auto"/>
              <w:rPr>
                <w:rFonts w:ascii="Times New Roman" w:eastAsia="Times New Roman" w:hAnsi="Times New Roman" w:cs="Times New Roman"/>
                <w:sz w:val="24"/>
                <w:szCs w:val="24"/>
              </w:rPr>
            </w:pPr>
          </w:p>
        </w:tc>
        <w:tc>
          <w:tcPr>
            <w:tcW w:w="88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68D74F2F" w14:textId="77777777" w:rsidR="004E3C3D" w:rsidRDefault="004E3C3D">
            <w:pPr>
              <w:spacing w:after="0" w:line="240" w:lineRule="auto"/>
              <w:rPr>
                <w:rFonts w:ascii="Times New Roman" w:eastAsia="Times New Roman" w:hAnsi="Times New Roman" w:cs="Times New Roman"/>
                <w:sz w:val="24"/>
                <w:szCs w:val="24"/>
              </w:rPr>
            </w:pPr>
          </w:p>
        </w:tc>
        <w:tc>
          <w:tcPr>
            <w:tcW w:w="731"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705A434" w14:textId="77777777" w:rsidR="004E3C3D" w:rsidRDefault="004E3C3D">
            <w:pPr>
              <w:spacing w:after="0" w:line="240" w:lineRule="auto"/>
              <w:rPr>
                <w:rFonts w:ascii="Times New Roman" w:eastAsia="Times New Roman" w:hAnsi="Times New Roman" w:cs="Times New Roman"/>
                <w:sz w:val="24"/>
                <w:szCs w:val="24"/>
              </w:rPr>
            </w:pPr>
          </w:p>
        </w:tc>
        <w:tc>
          <w:tcPr>
            <w:tcW w:w="703"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E792879" w14:textId="77777777" w:rsidR="004E3C3D" w:rsidRDefault="004E3C3D">
            <w:pPr>
              <w:spacing w:after="0" w:line="240" w:lineRule="auto"/>
              <w:rPr>
                <w:rFonts w:ascii="Times New Roman" w:eastAsia="Times New Roman" w:hAnsi="Times New Roman" w:cs="Times New Roman"/>
                <w:sz w:val="24"/>
                <w:szCs w:val="24"/>
              </w:rPr>
            </w:pPr>
          </w:p>
        </w:tc>
      </w:tr>
    </w:tbl>
    <w:p w14:paraId="42B9646D"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Observacions: A complimentar en el moment que es realitzi la concreció del disseny de l’Activitat palanca.</w:t>
      </w:r>
    </w:p>
    <w:p w14:paraId="5D4E7340" w14:textId="77777777" w:rsidR="004E3C3D" w:rsidRDefault="004E3C3D">
      <w:pPr>
        <w:spacing w:after="240" w:line="240" w:lineRule="auto"/>
        <w:rPr>
          <w:rFonts w:ascii="Times New Roman" w:eastAsia="Times New Roman" w:hAnsi="Times New Roman" w:cs="Times New Roman"/>
          <w:sz w:val="24"/>
          <w:szCs w:val="24"/>
        </w:rPr>
      </w:pPr>
    </w:p>
    <w:tbl>
      <w:tblPr>
        <w:tblStyle w:val="a3"/>
        <w:tblW w:w="8494" w:type="dxa"/>
        <w:tblInd w:w="0" w:type="dxa"/>
        <w:tblLayout w:type="fixed"/>
        <w:tblLook w:val="0400" w:firstRow="0" w:lastRow="0" w:firstColumn="0" w:lastColumn="0" w:noHBand="0" w:noVBand="1"/>
      </w:tblPr>
      <w:tblGrid>
        <w:gridCol w:w="1454"/>
        <w:gridCol w:w="975"/>
        <w:gridCol w:w="182"/>
        <w:gridCol w:w="267"/>
        <w:gridCol w:w="197"/>
        <w:gridCol w:w="197"/>
        <w:gridCol w:w="196"/>
        <w:gridCol w:w="422"/>
        <w:gridCol w:w="422"/>
        <w:gridCol w:w="191"/>
        <w:gridCol w:w="30"/>
        <w:gridCol w:w="161"/>
        <w:gridCol w:w="282"/>
        <w:gridCol w:w="258"/>
        <w:gridCol w:w="243"/>
        <w:gridCol w:w="191"/>
        <w:gridCol w:w="191"/>
        <w:gridCol w:w="311"/>
        <w:gridCol w:w="311"/>
        <w:gridCol w:w="311"/>
        <w:gridCol w:w="96"/>
        <w:gridCol w:w="96"/>
        <w:gridCol w:w="191"/>
        <w:gridCol w:w="96"/>
        <w:gridCol w:w="96"/>
        <w:gridCol w:w="201"/>
        <w:gridCol w:w="199"/>
        <w:gridCol w:w="281"/>
        <w:gridCol w:w="93"/>
        <w:gridCol w:w="92"/>
        <w:gridCol w:w="261"/>
      </w:tblGrid>
      <w:tr w:rsidR="004E3C3D" w14:paraId="4C51A0FD" w14:textId="77777777">
        <w:trPr>
          <w:trHeight w:val="234"/>
        </w:trPr>
        <w:tc>
          <w:tcPr>
            <w:tcW w:w="2429" w:type="dxa"/>
            <w:gridSpan w:val="2"/>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5A84D4C" w14:textId="77777777" w:rsidR="004E3C3D" w:rsidRDefault="004E3C3D">
            <w:pPr>
              <w:spacing w:after="0" w:line="240" w:lineRule="auto"/>
              <w:rPr>
                <w:rFonts w:ascii="Times New Roman" w:eastAsia="Times New Roman" w:hAnsi="Times New Roman" w:cs="Times New Roman"/>
                <w:sz w:val="24"/>
                <w:szCs w:val="24"/>
              </w:rPr>
            </w:pPr>
          </w:p>
        </w:tc>
        <w:tc>
          <w:tcPr>
            <w:tcW w:w="6065" w:type="dxa"/>
            <w:gridSpan w:val="29"/>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44AA176E" w14:textId="77777777" w:rsidR="004E3C3D" w:rsidRDefault="00000000">
            <w:pPr>
              <w:spacing w:after="0" w:line="240" w:lineRule="auto"/>
              <w:jc w:val="center"/>
              <w:rPr>
                <w:rFonts w:ascii="Times New Roman" w:eastAsia="Times New Roman" w:hAnsi="Times New Roman" w:cs="Times New Roman"/>
                <w:sz w:val="24"/>
                <w:szCs w:val="24"/>
              </w:rPr>
            </w:pPr>
            <w:r>
              <w:rPr>
                <w:b/>
                <w:color w:val="1F3864"/>
              </w:rPr>
              <w:t xml:space="preserve">AVALUACIÓ FINAL DE L’APLICACIÓ </w:t>
            </w:r>
            <w:r>
              <w:rPr>
                <w:color w:val="1F3864"/>
                <w:sz w:val="18"/>
                <w:szCs w:val="18"/>
              </w:rPr>
              <w:t>(igual a la AP del Catàleg però ampliable)</w:t>
            </w:r>
          </w:p>
        </w:tc>
      </w:tr>
      <w:tr w:rsidR="004E3C3D" w14:paraId="007C6379" w14:textId="77777777">
        <w:trPr>
          <w:trHeight w:val="234"/>
        </w:trPr>
        <w:tc>
          <w:tcPr>
            <w:tcW w:w="3468"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7299F56E"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Freqüència de l’avaluació:</w:t>
            </w:r>
          </w:p>
        </w:tc>
        <w:tc>
          <w:tcPr>
            <w:tcW w:w="844" w:type="dxa"/>
            <w:gridSpan w:val="2"/>
            <w:tcBorders>
              <w:top w:val="single" w:sz="4" w:space="0" w:color="ACB9CA"/>
              <w:left w:val="single" w:sz="4" w:space="0" w:color="ACB9CA"/>
              <w:bottom w:val="single" w:sz="4" w:space="0" w:color="ACB9CA"/>
              <w:right w:val="single" w:sz="4" w:space="0" w:color="ACB9CA"/>
            </w:tcBorders>
            <w:shd w:val="clear" w:color="auto" w:fill="DEEAF6"/>
          </w:tcPr>
          <w:p w14:paraId="17696FE7"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setmanal</w:t>
            </w:r>
          </w:p>
        </w:tc>
        <w:tc>
          <w:tcPr>
            <w:tcW w:w="382" w:type="dxa"/>
            <w:gridSpan w:val="3"/>
            <w:tcBorders>
              <w:top w:val="single" w:sz="4" w:space="0" w:color="ACB9CA"/>
              <w:left w:val="single" w:sz="4" w:space="0" w:color="ACB9CA"/>
              <w:bottom w:val="single" w:sz="4" w:space="0" w:color="ACB9CA"/>
              <w:right w:val="single" w:sz="4" w:space="0" w:color="ACB9CA"/>
            </w:tcBorders>
          </w:tcPr>
          <w:p w14:paraId="42F6BCF8" w14:textId="77777777" w:rsidR="004E3C3D" w:rsidRDefault="004E3C3D">
            <w:pPr>
              <w:spacing w:after="0" w:line="240" w:lineRule="auto"/>
              <w:rPr>
                <w:rFonts w:ascii="Times New Roman" w:eastAsia="Times New Roman" w:hAnsi="Times New Roman" w:cs="Times New Roman"/>
                <w:sz w:val="24"/>
                <w:szCs w:val="24"/>
              </w:rPr>
            </w:pPr>
          </w:p>
        </w:tc>
        <w:tc>
          <w:tcPr>
            <w:tcW w:w="783" w:type="dxa"/>
            <w:gridSpan w:val="3"/>
            <w:tcBorders>
              <w:top w:val="single" w:sz="4" w:space="0" w:color="ACB9CA"/>
              <w:left w:val="single" w:sz="4" w:space="0" w:color="ACB9CA"/>
              <w:bottom w:val="single" w:sz="4" w:space="0" w:color="ACB9CA"/>
              <w:right w:val="single" w:sz="4" w:space="0" w:color="ACB9CA"/>
            </w:tcBorders>
            <w:shd w:val="clear" w:color="auto" w:fill="DEEAF6"/>
          </w:tcPr>
          <w:p w14:paraId="0EBC5DF3"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mensual</w:t>
            </w:r>
          </w:p>
        </w:tc>
        <w:tc>
          <w:tcPr>
            <w:tcW w:w="382" w:type="dxa"/>
            <w:gridSpan w:val="2"/>
            <w:tcBorders>
              <w:top w:val="single" w:sz="4" w:space="0" w:color="ACB9CA"/>
              <w:left w:val="single" w:sz="4" w:space="0" w:color="ACB9CA"/>
              <w:bottom w:val="single" w:sz="4" w:space="0" w:color="ACB9CA"/>
              <w:right w:val="single" w:sz="4" w:space="0" w:color="ACB9CA"/>
            </w:tcBorders>
          </w:tcPr>
          <w:p w14:paraId="6B6CDD4F" w14:textId="77777777" w:rsidR="004E3C3D" w:rsidRDefault="004E3C3D">
            <w:pPr>
              <w:spacing w:after="0" w:line="240" w:lineRule="auto"/>
              <w:rPr>
                <w:rFonts w:ascii="Times New Roman" w:eastAsia="Times New Roman" w:hAnsi="Times New Roman" w:cs="Times New Roman"/>
                <w:sz w:val="24"/>
                <w:szCs w:val="24"/>
              </w:rPr>
            </w:pPr>
          </w:p>
        </w:tc>
        <w:tc>
          <w:tcPr>
            <w:tcW w:w="1029" w:type="dxa"/>
            <w:gridSpan w:val="4"/>
            <w:tcBorders>
              <w:top w:val="single" w:sz="4" w:space="0" w:color="ACB9CA"/>
              <w:left w:val="single" w:sz="4" w:space="0" w:color="ACB9CA"/>
              <w:bottom w:val="single" w:sz="4" w:space="0" w:color="ACB9CA"/>
              <w:right w:val="single" w:sz="4" w:space="0" w:color="ACB9CA"/>
            </w:tcBorders>
            <w:shd w:val="clear" w:color="auto" w:fill="DEEAF6"/>
          </w:tcPr>
          <w:p w14:paraId="4A731C14"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Trimestral</w:t>
            </w:r>
          </w:p>
        </w:tc>
        <w:tc>
          <w:tcPr>
            <w:tcW w:w="383" w:type="dxa"/>
            <w:gridSpan w:val="3"/>
            <w:tcBorders>
              <w:top w:val="single" w:sz="4" w:space="0" w:color="ACB9CA"/>
              <w:left w:val="single" w:sz="4" w:space="0" w:color="ACB9CA"/>
              <w:bottom w:val="single" w:sz="4" w:space="0" w:color="ACB9CA"/>
              <w:right w:val="single" w:sz="4" w:space="0" w:color="ACB9CA"/>
            </w:tcBorders>
          </w:tcPr>
          <w:p w14:paraId="3D091930" w14:textId="77777777" w:rsidR="004E3C3D" w:rsidRDefault="004E3C3D">
            <w:pPr>
              <w:spacing w:after="0" w:line="240" w:lineRule="auto"/>
              <w:rPr>
                <w:rFonts w:ascii="Times New Roman" w:eastAsia="Times New Roman" w:hAnsi="Times New Roman" w:cs="Times New Roman"/>
                <w:sz w:val="24"/>
                <w:szCs w:val="24"/>
              </w:rPr>
            </w:pPr>
          </w:p>
        </w:tc>
        <w:tc>
          <w:tcPr>
            <w:tcW w:w="870" w:type="dxa"/>
            <w:gridSpan w:val="5"/>
            <w:tcBorders>
              <w:top w:val="single" w:sz="4" w:space="0" w:color="ACB9CA"/>
              <w:left w:val="single" w:sz="4" w:space="0" w:color="ACB9CA"/>
              <w:bottom w:val="single" w:sz="4" w:space="0" w:color="ACB9CA"/>
              <w:right w:val="single" w:sz="4" w:space="0" w:color="ACB9CA"/>
            </w:tcBorders>
            <w:shd w:val="clear" w:color="auto" w:fill="DEEAF6"/>
          </w:tcPr>
          <w:p w14:paraId="21180BD3"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Per curs</w:t>
            </w:r>
          </w:p>
        </w:tc>
        <w:tc>
          <w:tcPr>
            <w:tcW w:w="353" w:type="dxa"/>
            <w:gridSpan w:val="2"/>
            <w:tcBorders>
              <w:top w:val="single" w:sz="4" w:space="0" w:color="ACB9CA"/>
              <w:left w:val="single" w:sz="4" w:space="0" w:color="ACB9CA"/>
              <w:bottom w:val="single" w:sz="4" w:space="0" w:color="ACB9CA"/>
              <w:right w:val="single" w:sz="4" w:space="0" w:color="ACB9CA"/>
            </w:tcBorders>
          </w:tcPr>
          <w:p w14:paraId="328A58C6" w14:textId="77777777" w:rsidR="004E3C3D" w:rsidRDefault="004E3C3D">
            <w:pPr>
              <w:spacing w:after="0" w:line="240" w:lineRule="auto"/>
              <w:rPr>
                <w:rFonts w:ascii="Times New Roman" w:eastAsia="Times New Roman" w:hAnsi="Times New Roman" w:cs="Times New Roman"/>
                <w:sz w:val="24"/>
                <w:szCs w:val="24"/>
              </w:rPr>
            </w:pPr>
          </w:p>
        </w:tc>
      </w:tr>
      <w:tr w:rsidR="004E3C3D" w14:paraId="61BE9D91" w14:textId="77777777">
        <w:trPr>
          <w:trHeight w:val="189"/>
        </w:trPr>
        <w:tc>
          <w:tcPr>
            <w:tcW w:w="1454"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3F00CDA2" w14:textId="77777777" w:rsidR="004E3C3D" w:rsidRDefault="00000000">
            <w:pPr>
              <w:spacing w:after="0" w:line="240" w:lineRule="auto"/>
              <w:ind w:left="113" w:right="113"/>
              <w:jc w:val="center"/>
              <w:rPr>
                <w:rFonts w:ascii="Times New Roman" w:eastAsia="Times New Roman" w:hAnsi="Times New Roman" w:cs="Times New Roman"/>
                <w:sz w:val="24"/>
                <w:szCs w:val="24"/>
              </w:rPr>
            </w:pPr>
            <w:r>
              <w:rPr>
                <w:b/>
                <w:color w:val="1F3864"/>
              </w:rPr>
              <w:t>EVALUACIÓN FORMATIVA</w:t>
            </w:r>
          </w:p>
        </w:tc>
        <w:tc>
          <w:tcPr>
            <w:tcW w:w="975"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1CDD8DEE"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Grau d’aplicació</w:t>
            </w:r>
          </w:p>
          <w:p w14:paraId="7A9AACBD" w14:textId="77777777" w:rsidR="004E3C3D" w:rsidRDefault="004E3C3D">
            <w:pPr>
              <w:spacing w:after="240" w:line="240" w:lineRule="auto"/>
              <w:rPr>
                <w:rFonts w:ascii="Times New Roman" w:eastAsia="Times New Roman" w:hAnsi="Times New Roman" w:cs="Times New Roman"/>
                <w:sz w:val="24"/>
                <w:szCs w:val="24"/>
              </w:rPr>
            </w:pPr>
          </w:p>
        </w:tc>
        <w:tc>
          <w:tcPr>
            <w:tcW w:w="6065" w:type="dxa"/>
            <w:gridSpan w:val="29"/>
            <w:tcBorders>
              <w:top w:val="single" w:sz="4" w:space="0" w:color="ACB9CA"/>
              <w:left w:val="single" w:sz="4" w:space="0" w:color="ACB9CA"/>
              <w:bottom w:val="single" w:sz="4" w:space="0" w:color="ACB9CA"/>
              <w:right w:val="single" w:sz="4" w:space="0" w:color="ACB9CA"/>
            </w:tcBorders>
            <w:shd w:val="clear" w:color="auto" w:fill="DAEEF3"/>
          </w:tcPr>
          <w:p w14:paraId="1AE1C13A"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24"/>
                <w:szCs w:val="24"/>
              </w:rPr>
              <w:t xml:space="preserve">Autoavaluació </w:t>
            </w:r>
            <w:r>
              <w:rPr>
                <w:color w:val="1F3864"/>
                <w:sz w:val="20"/>
                <w:szCs w:val="20"/>
              </w:rPr>
              <w:t>(percepció dels agents implicats)</w:t>
            </w:r>
          </w:p>
        </w:tc>
      </w:tr>
      <w:tr w:rsidR="004E3C3D" w14:paraId="398C15DC" w14:textId="77777777">
        <w:trPr>
          <w:trHeight w:val="18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8AFB929"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85F52E8"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tcPr>
          <w:p w14:paraId="3BFC4F2B"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0%</w:t>
            </w:r>
          </w:p>
        </w:tc>
        <w:tc>
          <w:tcPr>
            <w:tcW w:w="1508" w:type="dxa"/>
            <w:gridSpan w:val="6"/>
            <w:tcBorders>
              <w:top w:val="single" w:sz="4" w:space="0" w:color="ACB9CA"/>
              <w:left w:val="single" w:sz="4" w:space="0" w:color="ACB9CA"/>
              <w:bottom w:val="single" w:sz="4" w:space="0" w:color="ACB9CA"/>
              <w:right w:val="single" w:sz="4" w:space="0" w:color="ACB9CA"/>
            </w:tcBorders>
          </w:tcPr>
          <w:p w14:paraId="597609FF"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94" w:type="dxa"/>
            <w:gridSpan w:val="5"/>
            <w:tcBorders>
              <w:top w:val="single" w:sz="4" w:space="0" w:color="ACB9CA"/>
              <w:left w:val="single" w:sz="4" w:space="0" w:color="ACB9CA"/>
              <w:bottom w:val="single" w:sz="4" w:space="0" w:color="ACB9CA"/>
              <w:right w:val="single" w:sz="4" w:space="0" w:color="ACB9CA"/>
            </w:tcBorders>
          </w:tcPr>
          <w:p w14:paraId="206A72A0"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50%</w:t>
            </w:r>
          </w:p>
        </w:tc>
        <w:tc>
          <w:tcPr>
            <w:tcW w:w="1197" w:type="dxa"/>
            <w:gridSpan w:val="7"/>
            <w:tcBorders>
              <w:top w:val="single" w:sz="4" w:space="0" w:color="ACB9CA"/>
              <w:left w:val="single" w:sz="4" w:space="0" w:color="ACB9CA"/>
              <w:bottom w:val="single" w:sz="4" w:space="0" w:color="ACB9CA"/>
              <w:right w:val="single" w:sz="4" w:space="0" w:color="ACB9CA"/>
            </w:tcBorders>
          </w:tcPr>
          <w:p w14:paraId="2EBC28B0"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75%</w:t>
            </w:r>
          </w:p>
        </w:tc>
        <w:tc>
          <w:tcPr>
            <w:tcW w:w="1127" w:type="dxa"/>
            <w:gridSpan w:val="6"/>
            <w:tcBorders>
              <w:top w:val="single" w:sz="4" w:space="0" w:color="ACB9CA"/>
              <w:left w:val="single" w:sz="4" w:space="0" w:color="ACB9CA"/>
              <w:bottom w:val="single" w:sz="4" w:space="0" w:color="ACB9CA"/>
              <w:right w:val="single" w:sz="4" w:space="0" w:color="ACB9CA"/>
            </w:tcBorders>
          </w:tcPr>
          <w:p w14:paraId="0371A32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100%</w:t>
            </w:r>
          </w:p>
        </w:tc>
      </w:tr>
      <w:tr w:rsidR="004E3C3D" w14:paraId="155B6C67" w14:textId="77777777">
        <w:trPr>
          <w:trHeight w:val="27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E2F6FD7"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CE2598F"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tcPr>
          <w:p w14:paraId="62927D3E"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Sense evidències o anecdòtiques</w:t>
            </w:r>
          </w:p>
        </w:tc>
        <w:tc>
          <w:tcPr>
            <w:tcW w:w="1508" w:type="dxa"/>
            <w:gridSpan w:val="6"/>
            <w:tcBorders>
              <w:top w:val="single" w:sz="4" w:space="0" w:color="ACB9CA"/>
              <w:left w:val="single" w:sz="4" w:space="0" w:color="ACB9CA"/>
              <w:bottom w:val="single" w:sz="4" w:space="0" w:color="ACB9CA"/>
              <w:right w:val="single" w:sz="4" w:space="0" w:color="ACB9CA"/>
            </w:tcBorders>
          </w:tcPr>
          <w:p w14:paraId="28DB9981"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Alguna evidència</w:t>
            </w:r>
          </w:p>
        </w:tc>
        <w:tc>
          <w:tcPr>
            <w:tcW w:w="1194" w:type="dxa"/>
            <w:gridSpan w:val="5"/>
            <w:tcBorders>
              <w:top w:val="single" w:sz="4" w:space="0" w:color="ACB9CA"/>
              <w:left w:val="single" w:sz="4" w:space="0" w:color="ACB9CA"/>
              <w:bottom w:val="single" w:sz="4" w:space="0" w:color="ACB9CA"/>
              <w:right w:val="single" w:sz="4" w:space="0" w:color="ACB9CA"/>
            </w:tcBorders>
          </w:tcPr>
          <w:p w14:paraId="0B9CA582"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Evidències</w:t>
            </w:r>
          </w:p>
        </w:tc>
        <w:tc>
          <w:tcPr>
            <w:tcW w:w="1197" w:type="dxa"/>
            <w:gridSpan w:val="7"/>
            <w:tcBorders>
              <w:top w:val="single" w:sz="4" w:space="0" w:color="ACB9CA"/>
              <w:left w:val="single" w:sz="4" w:space="0" w:color="ACB9CA"/>
              <w:bottom w:val="single" w:sz="4" w:space="0" w:color="ACB9CA"/>
              <w:right w:val="single" w:sz="4" w:space="0" w:color="ACB9CA"/>
            </w:tcBorders>
          </w:tcPr>
          <w:p w14:paraId="1386362F"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Evidències clares</w:t>
            </w:r>
          </w:p>
        </w:tc>
        <w:tc>
          <w:tcPr>
            <w:tcW w:w="1127" w:type="dxa"/>
            <w:gridSpan w:val="6"/>
            <w:tcBorders>
              <w:top w:val="single" w:sz="4" w:space="0" w:color="ACB9CA"/>
              <w:left w:val="single" w:sz="4" w:space="0" w:color="ACB9CA"/>
              <w:bottom w:val="single" w:sz="4" w:space="0" w:color="ACB9CA"/>
              <w:right w:val="single" w:sz="4" w:space="0" w:color="ACB9CA"/>
            </w:tcBorders>
          </w:tcPr>
          <w:p w14:paraId="1ED96744"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Evidència total</w:t>
            </w:r>
          </w:p>
        </w:tc>
      </w:tr>
      <w:tr w:rsidR="004E3C3D" w14:paraId="6437E0A7" w14:textId="77777777">
        <w:trPr>
          <w:trHeight w:val="12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F5A76F1"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C91FF59"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49" w:type="dxa"/>
            <w:gridSpan w:val="2"/>
            <w:tcBorders>
              <w:top w:val="single" w:sz="4" w:space="0" w:color="ACB9CA"/>
              <w:left w:val="single" w:sz="4" w:space="0" w:color="ACB9CA"/>
              <w:bottom w:val="single" w:sz="4" w:space="0" w:color="ACB9CA"/>
              <w:right w:val="single" w:sz="4" w:space="0" w:color="ACB9CA"/>
            </w:tcBorders>
          </w:tcPr>
          <w:p w14:paraId="07FDE6A8"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shd w:val="clear" w:color="auto" w:fill="FFFFCC"/>
          </w:tcPr>
          <w:p w14:paraId="32866F1C"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0</w:t>
            </w:r>
          </w:p>
        </w:tc>
        <w:tc>
          <w:tcPr>
            <w:tcW w:w="197" w:type="dxa"/>
            <w:tcBorders>
              <w:top w:val="single" w:sz="4" w:space="0" w:color="ACB9CA"/>
              <w:left w:val="single" w:sz="4" w:space="0" w:color="ACB9CA"/>
              <w:bottom w:val="single" w:sz="4" w:space="0" w:color="ACB9CA"/>
              <w:right w:val="single" w:sz="4" w:space="0" w:color="ACB9CA"/>
            </w:tcBorders>
            <w:shd w:val="clear" w:color="auto" w:fill="FFFFCC"/>
          </w:tcPr>
          <w:p w14:paraId="6A6141D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196" w:type="dxa"/>
            <w:tcBorders>
              <w:top w:val="single" w:sz="4" w:space="0" w:color="ACB9CA"/>
              <w:left w:val="single" w:sz="4" w:space="0" w:color="ACB9CA"/>
              <w:bottom w:val="single" w:sz="4" w:space="0" w:color="ACB9CA"/>
              <w:right w:val="single" w:sz="4" w:space="0" w:color="ACB9CA"/>
            </w:tcBorders>
            <w:shd w:val="clear" w:color="auto" w:fill="FFFFCC"/>
          </w:tcPr>
          <w:p w14:paraId="30289A12"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422" w:type="dxa"/>
            <w:tcBorders>
              <w:top w:val="single" w:sz="4" w:space="0" w:color="ACB9CA"/>
              <w:left w:val="single" w:sz="4" w:space="0" w:color="ACB9CA"/>
              <w:bottom w:val="single" w:sz="4" w:space="0" w:color="ACB9CA"/>
              <w:right w:val="single" w:sz="4" w:space="0" w:color="ACB9CA"/>
            </w:tcBorders>
            <w:shd w:val="clear" w:color="auto" w:fill="FFFFCC"/>
          </w:tcPr>
          <w:p w14:paraId="20AB75C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422" w:type="dxa"/>
            <w:tcBorders>
              <w:top w:val="single" w:sz="4" w:space="0" w:color="ACB9CA"/>
              <w:left w:val="single" w:sz="4" w:space="0" w:color="ACB9CA"/>
              <w:bottom w:val="single" w:sz="4" w:space="0" w:color="ACB9CA"/>
              <w:right w:val="single" w:sz="4" w:space="0" w:color="ACB9CA"/>
            </w:tcBorders>
            <w:shd w:val="clear" w:color="auto" w:fill="FFFFCC"/>
          </w:tcPr>
          <w:p w14:paraId="6CD18FC8"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191" w:type="dxa"/>
            <w:tcBorders>
              <w:top w:val="single" w:sz="4" w:space="0" w:color="ACB9CA"/>
              <w:left w:val="single" w:sz="4" w:space="0" w:color="ACB9CA"/>
              <w:bottom w:val="single" w:sz="4" w:space="0" w:color="ACB9CA"/>
              <w:right w:val="single" w:sz="4" w:space="0" w:color="ACB9CA"/>
            </w:tcBorders>
            <w:shd w:val="clear" w:color="auto" w:fill="FFFFCC"/>
          </w:tcPr>
          <w:p w14:paraId="3E85D29C"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91" w:type="dxa"/>
            <w:gridSpan w:val="2"/>
            <w:tcBorders>
              <w:top w:val="single" w:sz="4" w:space="0" w:color="ACB9CA"/>
              <w:left w:val="single" w:sz="4" w:space="0" w:color="ACB9CA"/>
              <w:bottom w:val="single" w:sz="4" w:space="0" w:color="ACB9CA"/>
              <w:right w:val="single" w:sz="4" w:space="0" w:color="ACB9CA"/>
            </w:tcBorders>
            <w:shd w:val="clear" w:color="auto" w:fill="FFFFCC"/>
          </w:tcPr>
          <w:p w14:paraId="2EED7454"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30</w:t>
            </w:r>
          </w:p>
        </w:tc>
        <w:tc>
          <w:tcPr>
            <w:tcW w:w="282" w:type="dxa"/>
            <w:tcBorders>
              <w:top w:val="single" w:sz="4" w:space="0" w:color="ACB9CA"/>
              <w:left w:val="single" w:sz="4" w:space="0" w:color="ACB9CA"/>
              <w:bottom w:val="single" w:sz="4" w:space="0" w:color="ACB9CA"/>
              <w:right w:val="single" w:sz="4" w:space="0" w:color="ACB9CA"/>
            </w:tcBorders>
            <w:shd w:val="clear" w:color="auto" w:fill="FFFFCC"/>
          </w:tcPr>
          <w:p w14:paraId="66948332"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35</w:t>
            </w:r>
          </w:p>
        </w:tc>
        <w:tc>
          <w:tcPr>
            <w:tcW w:w="258" w:type="dxa"/>
            <w:tcBorders>
              <w:top w:val="single" w:sz="4" w:space="0" w:color="ACB9CA"/>
              <w:left w:val="single" w:sz="4" w:space="0" w:color="ACB9CA"/>
              <w:bottom w:val="single" w:sz="4" w:space="0" w:color="ACB9CA"/>
              <w:right w:val="single" w:sz="4" w:space="0" w:color="ACB9CA"/>
            </w:tcBorders>
            <w:shd w:val="clear" w:color="auto" w:fill="FFFFCC"/>
          </w:tcPr>
          <w:p w14:paraId="6A79F658"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40</w:t>
            </w:r>
          </w:p>
        </w:tc>
        <w:tc>
          <w:tcPr>
            <w:tcW w:w="243" w:type="dxa"/>
            <w:tcBorders>
              <w:top w:val="single" w:sz="4" w:space="0" w:color="ACB9CA"/>
              <w:left w:val="single" w:sz="4" w:space="0" w:color="ACB9CA"/>
              <w:bottom w:val="single" w:sz="4" w:space="0" w:color="ACB9CA"/>
              <w:right w:val="single" w:sz="4" w:space="0" w:color="ACB9CA"/>
            </w:tcBorders>
            <w:shd w:val="clear" w:color="auto" w:fill="FFFFCC"/>
          </w:tcPr>
          <w:p w14:paraId="63EC7E5C"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45</w:t>
            </w:r>
          </w:p>
        </w:tc>
        <w:tc>
          <w:tcPr>
            <w:tcW w:w="191" w:type="dxa"/>
            <w:tcBorders>
              <w:top w:val="single" w:sz="4" w:space="0" w:color="ACB9CA"/>
              <w:left w:val="single" w:sz="4" w:space="0" w:color="ACB9CA"/>
              <w:bottom w:val="single" w:sz="4" w:space="0" w:color="ACB9CA"/>
              <w:right w:val="single" w:sz="4" w:space="0" w:color="ACB9CA"/>
            </w:tcBorders>
            <w:shd w:val="clear" w:color="auto" w:fill="FFFFCC"/>
          </w:tcPr>
          <w:p w14:paraId="02B87AF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50</w:t>
            </w:r>
          </w:p>
        </w:tc>
        <w:tc>
          <w:tcPr>
            <w:tcW w:w="191" w:type="dxa"/>
            <w:tcBorders>
              <w:top w:val="single" w:sz="4" w:space="0" w:color="ACB9CA"/>
              <w:left w:val="single" w:sz="4" w:space="0" w:color="ACB9CA"/>
              <w:bottom w:val="single" w:sz="4" w:space="0" w:color="ACB9CA"/>
              <w:right w:val="single" w:sz="4" w:space="0" w:color="ACB9CA"/>
            </w:tcBorders>
            <w:shd w:val="clear" w:color="auto" w:fill="FFFFCC"/>
          </w:tcPr>
          <w:p w14:paraId="7A51627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55</w:t>
            </w:r>
          </w:p>
        </w:tc>
        <w:tc>
          <w:tcPr>
            <w:tcW w:w="311" w:type="dxa"/>
            <w:tcBorders>
              <w:top w:val="single" w:sz="4" w:space="0" w:color="ACB9CA"/>
              <w:left w:val="single" w:sz="4" w:space="0" w:color="ACB9CA"/>
              <w:bottom w:val="single" w:sz="4" w:space="0" w:color="ACB9CA"/>
              <w:right w:val="single" w:sz="4" w:space="0" w:color="ACB9CA"/>
            </w:tcBorders>
            <w:shd w:val="clear" w:color="auto" w:fill="FFFFCC"/>
          </w:tcPr>
          <w:p w14:paraId="1F3C47AE"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60</w:t>
            </w:r>
          </w:p>
        </w:tc>
        <w:tc>
          <w:tcPr>
            <w:tcW w:w="311" w:type="dxa"/>
            <w:tcBorders>
              <w:top w:val="single" w:sz="4" w:space="0" w:color="ACB9CA"/>
              <w:left w:val="single" w:sz="4" w:space="0" w:color="ACB9CA"/>
              <w:bottom w:val="single" w:sz="4" w:space="0" w:color="ACB9CA"/>
              <w:right w:val="single" w:sz="4" w:space="0" w:color="ACB9CA"/>
            </w:tcBorders>
            <w:shd w:val="clear" w:color="auto" w:fill="FFFFCC"/>
          </w:tcPr>
          <w:p w14:paraId="6696A8C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65</w:t>
            </w:r>
          </w:p>
        </w:tc>
        <w:tc>
          <w:tcPr>
            <w:tcW w:w="311" w:type="dxa"/>
            <w:tcBorders>
              <w:top w:val="single" w:sz="4" w:space="0" w:color="ACB9CA"/>
              <w:left w:val="single" w:sz="4" w:space="0" w:color="ACB9CA"/>
              <w:bottom w:val="single" w:sz="4" w:space="0" w:color="ACB9CA"/>
              <w:right w:val="single" w:sz="4" w:space="0" w:color="ACB9CA"/>
            </w:tcBorders>
            <w:shd w:val="clear" w:color="auto" w:fill="FFFFCC"/>
          </w:tcPr>
          <w:p w14:paraId="3CD536C7"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70</w:t>
            </w:r>
          </w:p>
        </w:tc>
        <w:tc>
          <w:tcPr>
            <w:tcW w:w="192" w:type="dxa"/>
            <w:gridSpan w:val="2"/>
            <w:tcBorders>
              <w:top w:val="single" w:sz="4" w:space="0" w:color="ACB9CA"/>
              <w:left w:val="single" w:sz="4" w:space="0" w:color="ACB9CA"/>
              <w:bottom w:val="single" w:sz="4" w:space="0" w:color="ACB9CA"/>
              <w:right w:val="single" w:sz="4" w:space="0" w:color="ACB9CA"/>
            </w:tcBorders>
            <w:shd w:val="clear" w:color="auto" w:fill="EAF1DD"/>
          </w:tcPr>
          <w:p w14:paraId="5AA34662"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75</w:t>
            </w:r>
          </w:p>
        </w:tc>
        <w:tc>
          <w:tcPr>
            <w:tcW w:w="191" w:type="dxa"/>
            <w:tcBorders>
              <w:top w:val="single" w:sz="4" w:space="0" w:color="ACB9CA"/>
              <w:left w:val="single" w:sz="4" w:space="0" w:color="ACB9CA"/>
              <w:bottom w:val="single" w:sz="4" w:space="0" w:color="ACB9CA"/>
              <w:right w:val="single" w:sz="4" w:space="0" w:color="ACB9CA"/>
            </w:tcBorders>
            <w:shd w:val="clear" w:color="auto" w:fill="EAF1DD"/>
          </w:tcPr>
          <w:p w14:paraId="44D0127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80</w:t>
            </w:r>
          </w:p>
        </w:tc>
        <w:tc>
          <w:tcPr>
            <w:tcW w:w="192" w:type="dxa"/>
            <w:gridSpan w:val="2"/>
            <w:tcBorders>
              <w:top w:val="single" w:sz="4" w:space="0" w:color="ACB9CA"/>
              <w:left w:val="single" w:sz="4" w:space="0" w:color="ACB9CA"/>
              <w:bottom w:val="single" w:sz="4" w:space="0" w:color="ACB9CA"/>
              <w:right w:val="single" w:sz="4" w:space="0" w:color="ACB9CA"/>
            </w:tcBorders>
            <w:shd w:val="clear" w:color="auto" w:fill="EAF1DD"/>
          </w:tcPr>
          <w:p w14:paraId="7D622D08"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85</w:t>
            </w:r>
          </w:p>
        </w:tc>
        <w:tc>
          <w:tcPr>
            <w:tcW w:w="201" w:type="dxa"/>
            <w:tcBorders>
              <w:top w:val="single" w:sz="4" w:space="0" w:color="ACB9CA"/>
              <w:left w:val="single" w:sz="4" w:space="0" w:color="ACB9CA"/>
              <w:bottom w:val="single" w:sz="4" w:space="0" w:color="ACB9CA"/>
              <w:right w:val="single" w:sz="4" w:space="0" w:color="ACB9CA"/>
            </w:tcBorders>
            <w:shd w:val="clear" w:color="auto" w:fill="EAF1DD"/>
          </w:tcPr>
          <w:p w14:paraId="3A669420"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90</w:t>
            </w:r>
          </w:p>
        </w:tc>
        <w:tc>
          <w:tcPr>
            <w:tcW w:w="199" w:type="dxa"/>
            <w:tcBorders>
              <w:top w:val="single" w:sz="4" w:space="0" w:color="ACB9CA"/>
              <w:left w:val="single" w:sz="4" w:space="0" w:color="ACB9CA"/>
              <w:bottom w:val="single" w:sz="4" w:space="0" w:color="ACB9CA"/>
              <w:right w:val="single" w:sz="4" w:space="0" w:color="ACB9CA"/>
            </w:tcBorders>
            <w:shd w:val="clear" w:color="auto" w:fill="C0C0C0"/>
          </w:tcPr>
          <w:p w14:paraId="0C4D7229"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95</w:t>
            </w:r>
          </w:p>
        </w:tc>
        <w:tc>
          <w:tcPr>
            <w:tcW w:w="281" w:type="dxa"/>
            <w:tcBorders>
              <w:top w:val="single" w:sz="4" w:space="0" w:color="ACB9CA"/>
              <w:left w:val="single" w:sz="4" w:space="0" w:color="ACB9CA"/>
              <w:bottom w:val="single" w:sz="4" w:space="0" w:color="ACB9CA"/>
              <w:right w:val="single" w:sz="4" w:space="0" w:color="ACB9CA"/>
            </w:tcBorders>
            <w:shd w:val="clear" w:color="auto" w:fill="C0C0C0"/>
          </w:tcPr>
          <w:p w14:paraId="12213CE7"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100</w:t>
            </w: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202A31A0" w14:textId="77777777" w:rsidR="004E3C3D" w:rsidRDefault="004E3C3D">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0DBE9A73" w14:textId="77777777" w:rsidR="004E3C3D" w:rsidRDefault="004E3C3D">
            <w:pPr>
              <w:spacing w:after="0" w:line="240" w:lineRule="auto"/>
              <w:rPr>
                <w:rFonts w:ascii="Times New Roman" w:eastAsia="Times New Roman" w:hAnsi="Times New Roman" w:cs="Times New Roman"/>
                <w:sz w:val="24"/>
                <w:szCs w:val="24"/>
              </w:rPr>
            </w:pPr>
          </w:p>
        </w:tc>
      </w:tr>
      <w:tr w:rsidR="004E3C3D" w14:paraId="03E04A6F" w14:textId="77777777">
        <w:trPr>
          <w:trHeight w:val="25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EB24D52"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294D16C9"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Equip directiu</w:t>
            </w: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tcPr>
          <w:p w14:paraId="0D6FE840"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192DA0D1"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067F22EF" w14:textId="77777777" w:rsidR="004E3C3D" w:rsidRDefault="004E3C3D">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566BD65B"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020B4F5B"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06F017ED"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43D2859D" w14:textId="77777777" w:rsidR="004E3C3D" w:rsidRDefault="004E3C3D">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7E5CB070" w14:textId="77777777" w:rsidR="004E3C3D" w:rsidRDefault="004E3C3D">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44E9B67E" w14:textId="77777777" w:rsidR="004E3C3D" w:rsidRDefault="004E3C3D">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550AD8B6" w14:textId="77777777" w:rsidR="004E3C3D" w:rsidRDefault="004E3C3D">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1C28AF43"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5FD85B74"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A39613D"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56540A72"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71219479"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3049D6BA"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1BBF5F49"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17B73276"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6A17A285" w14:textId="77777777" w:rsidR="004E3C3D" w:rsidRDefault="004E3C3D">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tcPr>
          <w:p w14:paraId="27C2B75D" w14:textId="77777777" w:rsidR="004E3C3D" w:rsidRDefault="004E3C3D">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tcPr>
          <w:p w14:paraId="7401259A" w14:textId="77777777" w:rsidR="004E3C3D" w:rsidRDefault="004E3C3D">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tcPr>
          <w:p w14:paraId="6B0C7556" w14:textId="77777777" w:rsidR="004E3C3D" w:rsidRDefault="004E3C3D">
            <w:pPr>
              <w:spacing w:after="0" w:line="240" w:lineRule="auto"/>
              <w:rPr>
                <w:rFonts w:ascii="Times New Roman" w:eastAsia="Times New Roman" w:hAnsi="Times New Roman" w:cs="Times New Roman"/>
                <w:sz w:val="24"/>
                <w:szCs w:val="24"/>
              </w:rPr>
            </w:pP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57FE4FC3" w14:textId="77777777" w:rsidR="004E3C3D" w:rsidRDefault="004E3C3D">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5246DEDB" w14:textId="77777777" w:rsidR="004E3C3D" w:rsidRDefault="004E3C3D">
            <w:pPr>
              <w:spacing w:after="0" w:line="240" w:lineRule="auto"/>
              <w:rPr>
                <w:rFonts w:ascii="Times New Roman" w:eastAsia="Times New Roman" w:hAnsi="Times New Roman" w:cs="Times New Roman"/>
                <w:sz w:val="24"/>
                <w:szCs w:val="24"/>
              </w:rPr>
            </w:pPr>
          </w:p>
        </w:tc>
      </w:tr>
      <w:tr w:rsidR="004E3C3D" w14:paraId="1497BFF8" w14:textId="77777777">
        <w:trPr>
          <w:trHeight w:val="25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E9433C1"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26924C21"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Responsable</w:t>
            </w: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tcPr>
          <w:p w14:paraId="557F5FBC"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12888FA8"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1BFBEA23" w14:textId="77777777" w:rsidR="004E3C3D" w:rsidRDefault="004E3C3D">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2A520CD8"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28C382ED"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6F828A5F"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E035B44" w14:textId="77777777" w:rsidR="004E3C3D" w:rsidRDefault="004E3C3D">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61D12A2D" w14:textId="77777777" w:rsidR="004E3C3D" w:rsidRDefault="004E3C3D">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304BDE89" w14:textId="77777777" w:rsidR="004E3C3D" w:rsidRDefault="004E3C3D">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69A4ED9B" w14:textId="77777777" w:rsidR="004E3C3D" w:rsidRDefault="004E3C3D">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773C4A37"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5EF82A4C"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17B8B6F"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2BA11BC2"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5EB2B3D2"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08A97109"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67620F67"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37F5D7E8"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6D68B1ED" w14:textId="77777777" w:rsidR="004E3C3D" w:rsidRDefault="004E3C3D">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tcPr>
          <w:p w14:paraId="647EB859" w14:textId="77777777" w:rsidR="004E3C3D" w:rsidRDefault="004E3C3D">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tcPr>
          <w:p w14:paraId="6C7313DC" w14:textId="77777777" w:rsidR="004E3C3D" w:rsidRDefault="004E3C3D">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tcPr>
          <w:p w14:paraId="15CDBD7C" w14:textId="77777777" w:rsidR="004E3C3D" w:rsidRDefault="004E3C3D">
            <w:pPr>
              <w:spacing w:after="0" w:line="240" w:lineRule="auto"/>
              <w:rPr>
                <w:rFonts w:ascii="Times New Roman" w:eastAsia="Times New Roman" w:hAnsi="Times New Roman" w:cs="Times New Roman"/>
                <w:sz w:val="24"/>
                <w:szCs w:val="24"/>
              </w:rPr>
            </w:pP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10EAFA84" w14:textId="77777777" w:rsidR="004E3C3D" w:rsidRDefault="004E3C3D">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219963D6" w14:textId="77777777" w:rsidR="004E3C3D" w:rsidRDefault="004E3C3D">
            <w:pPr>
              <w:spacing w:after="0" w:line="240" w:lineRule="auto"/>
              <w:rPr>
                <w:rFonts w:ascii="Times New Roman" w:eastAsia="Times New Roman" w:hAnsi="Times New Roman" w:cs="Times New Roman"/>
                <w:sz w:val="24"/>
                <w:szCs w:val="24"/>
              </w:rPr>
            </w:pPr>
          </w:p>
        </w:tc>
      </w:tr>
      <w:tr w:rsidR="004E3C3D" w14:paraId="5DC63561" w14:textId="77777777">
        <w:trPr>
          <w:trHeight w:val="25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CAC3B8D"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16755B61"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Professorat</w:t>
            </w: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tcPr>
          <w:p w14:paraId="2F3F52D5"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2B5990DE"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2617662C" w14:textId="77777777" w:rsidR="004E3C3D" w:rsidRDefault="004E3C3D">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6AB7716F"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1A87AC28"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61E44588"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D4C6BCB" w14:textId="77777777" w:rsidR="004E3C3D" w:rsidRDefault="004E3C3D">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47D0081D" w14:textId="77777777" w:rsidR="004E3C3D" w:rsidRDefault="004E3C3D">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12D41150" w14:textId="77777777" w:rsidR="004E3C3D" w:rsidRDefault="004E3C3D">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6CA8D631" w14:textId="77777777" w:rsidR="004E3C3D" w:rsidRDefault="004E3C3D">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242E157B"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16FAD6F1"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3014AB6D"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24014034"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5F08C8EE"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6F113B95"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0327BD44"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694902E"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2C6BEA37" w14:textId="77777777" w:rsidR="004E3C3D" w:rsidRDefault="004E3C3D">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tcPr>
          <w:p w14:paraId="4304FE9F" w14:textId="77777777" w:rsidR="004E3C3D" w:rsidRDefault="004E3C3D">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tcPr>
          <w:p w14:paraId="31A8EDE8" w14:textId="77777777" w:rsidR="004E3C3D" w:rsidRDefault="004E3C3D">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tcPr>
          <w:p w14:paraId="38BBB672" w14:textId="77777777" w:rsidR="004E3C3D" w:rsidRDefault="004E3C3D">
            <w:pPr>
              <w:spacing w:after="0" w:line="240" w:lineRule="auto"/>
              <w:rPr>
                <w:rFonts w:ascii="Times New Roman" w:eastAsia="Times New Roman" w:hAnsi="Times New Roman" w:cs="Times New Roman"/>
                <w:sz w:val="24"/>
                <w:szCs w:val="24"/>
              </w:rPr>
            </w:pP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1453131A" w14:textId="77777777" w:rsidR="004E3C3D" w:rsidRDefault="004E3C3D">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52107E32" w14:textId="77777777" w:rsidR="004E3C3D" w:rsidRDefault="004E3C3D">
            <w:pPr>
              <w:spacing w:after="0" w:line="240" w:lineRule="auto"/>
              <w:rPr>
                <w:rFonts w:ascii="Times New Roman" w:eastAsia="Times New Roman" w:hAnsi="Times New Roman" w:cs="Times New Roman"/>
                <w:sz w:val="24"/>
                <w:szCs w:val="24"/>
              </w:rPr>
            </w:pPr>
          </w:p>
        </w:tc>
      </w:tr>
      <w:tr w:rsidR="004E3C3D" w14:paraId="76637404" w14:textId="77777777">
        <w:trPr>
          <w:trHeight w:val="25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7FAB5B0"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0818E68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Alumnat</w:t>
            </w: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tcPr>
          <w:p w14:paraId="3E5158E2"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51CBAFA4"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0E1E02BE" w14:textId="77777777" w:rsidR="004E3C3D" w:rsidRDefault="004E3C3D">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305BF689"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530DB27F"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4F858BFA"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5157C77E" w14:textId="77777777" w:rsidR="004E3C3D" w:rsidRDefault="004E3C3D">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2F8D062A" w14:textId="77777777" w:rsidR="004E3C3D" w:rsidRDefault="004E3C3D">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5032477B" w14:textId="77777777" w:rsidR="004E3C3D" w:rsidRDefault="004E3C3D">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33ED2BCD" w14:textId="77777777" w:rsidR="004E3C3D" w:rsidRDefault="004E3C3D">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2CB62374"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627AD3A8"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1D16CEEB"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0F0CBCA7"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76AE1DBE"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10B80261"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7E3FFC8E"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7C8D210"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6E2FA107" w14:textId="77777777" w:rsidR="004E3C3D" w:rsidRDefault="004E3C3D">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tcPr>
          <w:p w14:paraId="34417511" w14:textId="77777777" w:rsidR="004E3C3D" w:rsidRDefault="004E3C3D">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tcPr>
          <w:p w14:paraId="4E34D9D4" w14:textId="77777777" w:rsidR="004E3C3D" w:rsidRDefault="004E3C3D">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tcPr>
          <w:p w14:paraId="5C956CE3" w14:textId="77777777" w:rsidR="004E3C3D" w:rsidRDefault="004E3C3D">
            <w:pPr>
              <w:spacing w:after="0" w:line="240" w:lineRule="auto"/>
              <w:rPr>
                <w:rFonts w:ascii="Times New Roman" w:eastAsia="Times New Roman" w:hAnsi="Times New Roman" w:cs="Times New Roman"/>
                <w:sz w:val="24"/>
                <w:szCs w:val="24"/>
              </w:rPr>
            </w:pP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6B7F1641" w14:textId="77777777" w:rsidR="004E3C3D" w:rsidRDefault="004E3C3D">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0585BAFF" w14:textId="77777777" w:rsidR="004E3C3D" w:rsidRDefault="004E3C3D">
            <w:pPr>
              <w:spacing w:after="0" w:line="240" w:lineRule="auto"/>
              <w:rPr>
                <w:rFonts w:ascii="Times New Roman" w:eastAsia="Times New Roman" w:hAnsi="Times New Roman" w:cs="Times New Roman"/>
                <w:sz w:val="24"/>
                <w:szCs w:val="24"/>
              </w:rPr>
            </w:pPr>
          </w:p>
        </w:tc>
      </w:tr>
      <w:tr w:rsidR="004E3C3D" w14:paraId="01C11678" w14:textId="77777777">
        <w:trPr>
          <w:trHeight w:val="259"/>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066C42C"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6180BC9A" w14:textId="77777777" w:rsidR="004E3C3D" w:rsidRDefault="00000000">
            <w:pPr>
              <w:pBdr>
                <w:bottom w:val="single" w:sz="4"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tcPr>
          <w:p w14:paraId="22D03A03"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294E454E"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3AC58E5D" w14:textId="77777777" w:rsidR="004E3C3D" w:rsidRDefault="004E3C3D">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47F35522"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5D15E0E7"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2B61D8CF"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63C73D56" w14:textId="77777777" w:rsidR="004E3C3D" w:rsidRDefault="004E3C3D">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6D88F8A9" w14:textId="77777777" w:rsidR="004E3C3D" w:rsidRDefault="004E3C3D">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3AB8653B" w14:textId="77777777" w:rsidR="004E3C3D" w:rsidRDefault="004E3C3D">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4F104965" w14:textId="77777777" w:rsidR="004E3C3D" w:rsidRDefault="004E3C3D">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3EDC940A"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F281023"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EFFD3A6"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27676557"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44A792DF"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6BBA4DCD"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654794AD"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61F9D93"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05ECB306" w14:textId="77777777" w:rsidR="004E3C3D" w:rsidRDefault="004E3C3D">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tcPr>
          <w:p w14:paraId="649C9D82" w14:textId="77777777" w:rsidR="004E3C3D" w:rsidRDefault="004E3C3D">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tcPr>
          <w:p w14:paraId="67536422" w14:textId="77777777" w:rsidR="004E3C3D" w:rsidRDefault="004E3C3D">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tcPr>
          <w:p w14:paraId="05355960" w14:textId="77777777" w:rsidR="004E3C3D" w:rsidRDefault="004E3C3D">
            <w:pPr>
              <w:spacing w:after="0" w:line="240" w:lineRule="auto"/>
              <w:rPr>
                <w:rFonts w:ascii="Times New Roman" w:eastAsia="Times New Roman" w:hAnsi="Times New Roman" w:cs="Times New Roman"/>
                <w:sz w:val="24"/>
                <w:szCs w:val="24"/>
              </w:rPr>
            </w:pPr>
          </w:p>
        </w:tc>
        <w:tc>
          <w:tcPr>
            <w:tcW w:w="185" w:type="dxa"/>
            <w:gridSpan w:val="2"/>
            <w:tcBorders>
              <w:top w:val="single" w:sz="4" w:space="0" w:color="ACB9CA"/>
              <w:left w:val="single" w:sz="4" w:space="0" w:color="ACB9CA"/>
              <w:bottom w:val="single" w:sz="4" w:space="0" w:color="ACB9CA"/>
              <w:right w:val="single" w:sz="4" w:space="0" w:color="ACB9CA"/>
            </w:tcBorders>
            <w:shd w:val="clear" w:color="auto" w:fill="FFFFFF"/>
          </w:tcPr>
          <w:p w14:paraId="6AB2765D" w14:textId="77777777" w:rsidR="004E3C3D" w:rsidRDefault="004E3C3D">
            <w:pPr>
              <w:spacing w:after="0" w:line="240" w:lineRule="auto"/>
              <w:rPr>
                <w:rFonts w:ascii="Times New Roman" w:eastAsia="Times New Roman" w:hAnsi="Times New Roman" w:cs="Times New Roman"/>
                <w:sz w:val="24"/>
                <w:szCs w:val="24"/>
              </w:rPr>
            </w:pPr>
          </w:p>
        </w:tc>
        <w:tc>
          <w:tcPr>
            <w:tcW w:w="261" w:type="dxa"/>
            <w:tcBorders>
              <w:top w:val="single" w:sz="4" w:space="0" w:color="ACB9CA"/>
              <w:left w:val="single" w:sz="4" w:space="0" w:color="ACB9CA"/>
              <w:bottom w:val="single" w:sz="4" w:space="0" w:color="ACB9CA"/>
              <w:right w:val="single" w:sz="4" w:space="0" w:color="ACB9CA"/>
            </w:tcBorders>
            <w:shd w:val="clear" w:color="auto" w:fill="FFFFFF"/>
          </w:tcPr>
          <w:p w14:paraId="5B73BA5B" w14:textId="77777777" w:rsidR="004E3C3D" w:rsidRDefault="004E3C3D">
            <w:pPr>
              <w:spacing w:after="0" w:line="240" w:lineRule="auto"/>
              <w:rPr>
                <w:rFonts w:ascii="Times New Roman" w:eastAsia="Times New Roman" w:hAnsi="Times New Roman" w:cs="Times New Roman"/>
                <w:sz w:val="24"/>
                <w:szCs w:val="24"/>
              </w:rPr>
            </w:pPr>
          </w:p>
        </w:tc>
      </w:tr>
      <w:tr w:rsidR="004E3C3D" w14:paraId="3C97730A" w14:textId="77777777">
        <w:trPr>
          <w:trHeight w:val="71"/>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787B22A"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BCAD46B"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Qualitat d’execució</w:t>
            </w:r>
          </w:p>
        </w:tc>
        <w:tc>
          <w:tcPr>
            <w:tcW w:w="6065" w:type="dxa"/>
            <w:gridSpan w:val="29"/>
            <w:tcBorders>
              <w:top w:val="single" w:sz="4" w:space="0" w:color="ACB9CA"/>
              <w:left w:val="single" w:sz="4" w:space="0" w:color="ACB9CA"/>
              <w:bottom w:val="single" w:sz="4" w:space="0" w:color="ACB9CA"/>
              <w:right w:val="single" w:sz="4" w:space="0" w:color="ACB9CA"/>
            </w:tcBorders>
            <w:shd w:val="clear" w:color="auto" w:fill="DAEEF3"/>
          </w:tcPr>
          <w:p w14:paraId="0F43F194"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24"/>
                <w:szCs w:val="24"/>
              </w:rPr>
              <w:t xml:space="preserve">Autoavaluació </w:t>
            </w:r>
            <w:r>
              <w:rPr>
                <w:color w:val="1F3864"/>
                <w:sz w:val="20"/>
                <w:szCs w:val="20"/>
              </w:rPr>
              <w:t>(percepció dels agents implicats)</w:t>
            </w:r>
          </w:p>
        </w:tc>
      </w:tr>
      <w:tr w:rsidR="004E3C3D" w14:paraId="3E64EC6C" w14:textId="77777777">
        <w:trPr>
          <w:trHeight w:val="71"/>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92509EC"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CFA5A8E"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tcPr>
          <w:p w14:paraId="6B70DFC9"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508" w:type="dxa"/>
            <w:gridSpan w:val="6"/>
            <w:tcBorders>
              <w:top w:val="single" w:sz="4" w:space="0" w:color="ACB9CA"/>
              <w:left w:val="single" w:sz="4" w:space="0" w:color="ACB9CA"/>
              <w:bottom w:val="single" w:sz="4" w:space="0" w:color="ACB9CA"/>
              <w:right w:val="single" w:sz="4" w:space="0" w:color="ACB9CA"/>
            </w:tcBorders>
          </w:tcPr>
          <w:p w14:paraId="644618EE"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94" w:type="dxa"/>
            <w:gridSpan w:val="5"/>
            <w:tcBorders>
              <w:top w:val="single" w:sz="4" w:space="0" w:color="ACB9CA"/>
              <w:left w:val="single" w:sz="4" w:space="0" w:color="ACB9CA"/>
              <w:bottom w:val="single" w:sz="4" w:space="0" w:color="ACB9CA"/>
              <w:right w:val="single" w:sz="4" w:space="0" w:color="ACB9CA"/>
            </w:tcBorders>
          </w:tcPr>
          <w:p w14:paraId="7037467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97" w:type="dxa"/>
            <w:gridSpan w:val="7"/>
            <w:tcBorders>
              <w:top w:val="single" w:sz="4" w:space="0" w:color="ACB9CA"/>
              <w:left w:val="single" w:sz="4" w:space="0" w:color="ACB9CA"/>
              <w:bottom w:val="single" w:sz="4" w:space="0" w:color="ACB9CA"/>
              <w:right w:val="single" w:sz="4" w:space="0" w:color="ACB9CA"/>
            </w:tcBorders>
          </w:tcPr>
          <w:p w14:paraId="1398160F"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27" w:type="dxa"/>
            <w:gridSpan w:val="6"/>
            <w:tcBorders>
              <w:top w:val="single" w:sz="4" w:space="0" w:color="ACB9CA"/>
              <w:left w:val="single" w:sz="4" w:space="0" w:color="ACB9CA"/>
              <w:bottom w:val="single" w:sz="4" w:space="0" w:color="ACB9CA"/>
              <w:right w:val="single" w:sz="4" w:space="0" w:color="ACB9CA"/>
            </w:tcBorders>
          </w:tcPr>
          <w:p w14:paraId="4C92FF9C"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100%</w:t>
            </w:r>
          </w:p>
        </w:tc>
      </w:tr>
      <w:tr w:rsidR="004E3C3D" w14:paraId="16223D95"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0CEC287"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7097FF8"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tcPr>
          <w:p w14:paraId="227F3F8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Compliment dels terminis d’execució</w:t>
            </w:r>
          </w:p>
        </w:tc>
        <w:tc>
          <w:tcPr>
            <w:tcW w:w="1508" w:type="dxa"/>
            <w:gridSpan w:val="6"/>
            <w:tcBorders>
              <w:top w:val="single" w:sz="4" w:space="0" w:color="ACB9CA"/>
              <w:left w:val="single" w:sz="4" w:space="0" w:color="ACB9CA"/>
              <w:bottom w:val="single" w:sz="4" w:space="0" w:color="ACB9CA"/>
              <w:right w:val="single" w:sz="4" w:space="0" w:color="ACB9CA"/>
            </w:tcBorders>
          </w:tcPr>
          <w:p w14:paraId="06B44615" w14:textId="77777777" w:rsidR="004E3C3D" w:rsidRDefault="00000000">
            <w:pPr>
              <w:spacing w:after="0" w:line="240" w:lineRule="auto"/>
              <w:rPr>
                <w:rFonts w:ascii="Times New Roman" w:eastAsia="Times New Roman" w:hAnsi="Times New Roman" w:cs="Times New Roman"/>
                <w:sz w:val="24"/>
                <w:szCs w:val="24"/>
              </w:rPr>
            </w:pPr>
            <w:r>
              <w:rPr>
                <w:color w:val="1F3864"/>
                <w:sz w:val="16"/>
                <w:szCs w:val="16"/>
              </w:rPr>
              <w:t>Ús dels recursos previstos</w:t>
            </w:r>
          </w:p>
        </w:tc>
        <w:tc>
          <w:tcPr>
            <w:tcW w:w="1194" w:type="dxa"/>
            <w:gridSpan w:val="5"/>
            <w:tcBorders>
              <w:top w:val="single" w:sz="4" w:space="0" w:color="ACB9CA"/>
              <w:left w:val="single" w:sz="4" w:space="0" w:color="ACB9CA"/>
              <w:bottom w:val="single" w:sz="4" w:space="0" w:color="ACB9CA"/>
              <w:right w:val="single" w:sz="4" w:space="0" w:color="ACB9CA"/>
            </w:tcBorders>
          </w:tcPr>
          <w:p w14:paraId="4CF13DAA"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Adequació metodològica</w:t>
            </w:r>
          </w:p>
        </w:tc>
        <w:tc>
          <w:tcPr>
            <w:tcW w:w="1197" w:type="dxa"/>
            <w:gridSpan w:val="7"/>
            <w:tcBorders>
              <w:top w:val="single" w:sz="4" w:space="0" w:color="ACB9CA"/>
              <w:left w:val="single" w:sz="4" w:space="0" w:color="ACB9CA"/>
              <w:bottom w:val="single" w:sz="4" w:space="0" w:color="ACB9CA"/>
              <w:right w:val="single" w:sz="4" w:space="0" w:color="ACB9CA"/>
            </w:tcBorders>
          </w:tcPr>
          <w:p w14:paraId="5DD778C6"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Nivell d’implicació de les persones aplicadores</w:t>
            </w:r>
          </w:p>
        </w:tc>
        <w:tc>
          <w:tcPr>
            <w:tcW w:w="1127" w:type="dxa"/>
            <w:gridSpan w:val="6"/>
            <w:tcBorders>
              <w:top w:val="single" w:sz="4" w:space="0" w:color="ACB9CA"/>
              <w:left w:val="single" w:sz="4" w:space="0" w:color="ACB9CA"/>
              <w:bottom w:val="single" w:sz="4" w:space="0" w:color="ACB9CA"/>
              <w:right w:val="single" w:sz="4" w:space="0" w:color="ACB9CA"/>
            </w:tcBorders>
          </w:tcPr>
          <w:p w14:paraId="2E4131DA"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Nivell global de qualitat d’execució </w:t>
            </w:r>
          </w:p>
        </w:tc>
      </w:tr>
      <w:tr w:rsidR="004E3C3D" w14:paraId="5286B112"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AA1383F"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55F7AECA" w14:textId="77777777" w:rsidR="004E3C3D" w:rsidRDefault="004E3C3D">
            <w:pPr>
              <w:spacing w:after="0" w:line="240" w:lineRule="auto"/>
              <w:rPr>
                <w:rFonts w:ascii="Times New Roman" w:eastAsia="Times New Roman" w:hAnsi="Times New Roman" w:cs="Times New Roman"/>
                <w:sz w:val="24"/>
                <w:szCs w:val="24"/>
              </w:rPr>
            </w:pPr>
          </w:p>
        </w:tc>
        <w:tc>
          <w:tcPr>
            <w:tcW w:w="182" w:type="dxa"/>
            <w:tcBorders>
              <w:top w:val="single" w:sz="4" w:space="0" w:color="ACB9CA"/>
              <w:left w:val="single" w:sz="4" w:space="0" w:color="ACB9CA"/>
              <w:bottom w:val="single" w:sz="4" w:space="0" w:color="ACB9CA"/>
              <w:right w:val="single" w:sz="4" w:space="0" w:color="ACB9CA"/>
            </w:tcBorders>
          </w:tcPr>
          <w:p w14:paraId="19F9566C"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267" w:type="dxa"/>
            <w:tcBorders>
              <w:top w:val="single" w:sz="4" w:space="0" w:color="ACB9CA"/>
              <w:left w:val="single" w:sz="4" w:space="0" w:color="ACB9CA"/>
              <w:bottom w:val="single" w:sz="4" w:space="0" w:color="ACB9CA"/>
              <w:right w:val="single" w:sz="4" w:space="0" w:color="ACB9CA"/>
            </w:tcBorders>
          </w:tcPr>
          <w:p w14:paraId="0D753B50"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197" w:type="dxa"/>
            <w:tcBorders>
              <w:top w:val="single" w:sz="4" w:space="0" w:color="ACB9CA"/>
              <w:left w:val="single" w:sz="4" w:space="0" w:color="ACB9CA"/>
              <w:bottom w:val="single" w:sz="4" w:space="0" w:color="ACB9CA"/>
              <w:right w:val="single" w:sz="4" w:space="0" w:color="ACB9CA"/>
            </w:tcBorders>
          </w:tcPr>
          <w:p w14:paraId="657129E0"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197" w:type="dxa"/>
            <w:tcBorders>
              <w:top w:val="single" w:sz="4" w:space="0" w:color="ACB9CA"/>
              <w:left w:val="single" w:sz="4" w:space="0" w:color="ACB9CA"/>
              <w:bottom w:val="single" w:sz="4" w:space="0" w:color="ACB9CA"/>
              <w:right w:val="single" w:sz="4" w:space="0" w:color="ACB9CA"/>
            </w:tcBorders>
          </w:tcPr>
          <w:p w14:paraId="416070F5"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196" w:type="dxa"/>
            <w:tcBorders>
              <w:top w:val="single" w:sz="4" w:space="0" w:color="ACB9CA"/>
              <w:left w:val="single" w:sz="4" w:space="0" w:color="ACB9CA"/>
              <w:bottom w:val="single" w:sz="4" w:space="0" w:color="ACB9CA"/>
              <w:right w:val="single" w:sz="4" w:space="0" w:color="ACB9CA"/>
            </w:tcBorders>
          </w:tcPr>
          <w:p w14:paraId="2BDA472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422" w:type="dxa"/>
            <w:tcBorders>
              <w:top w:val="single" w:sz="4" w:space="0" w:color="ACB9CA"/>
              <w:left w:val="single" w:sz="4" w:space="0" w:color="ACB9CA"/>
              <w:bottom w:val="single" w:sz="4" w:space="0" w:color="ACB9CA"/>
              <w:right w:val="single" w:sz="4" w:space="0" w:color="ACB9CA"/>
            </w:tcBorders>
          </w:tcPr>
          <w:p w14:paraId="6FE7E546"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422" w:type="dxa"/>
            <w:tcBorders>
              <w:top w:val="single" w:sz="4" w:space="0" w:color="ACB9CA"/>
              <w:left w:val="single" w:sz="4" w:space="0" w:color="ACB9CA"/>
              <w:bottom w:val="single" w:sz="4" w:space="0" w:color="ACB9CA"/>
              <w:right w:val="single" w:sz="4" w:space="0" w:color="ACB9CA"/>
            </w:tcBorders>
          </w:tcPr>
          <w:p w14:paraId="2E53AD49"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191" w:type="dxa"/>
            <w:tcBorders>
              <w:top w:val="single" w:sz="4" w:space="0" w:color="ACB9CA"/>
              <w:left w:val="single" w:sz="4" w:space="0" w:color="ACB9CA"/>
              <w:bottom w:val="single" w:sz="4" w:space="0" w:color="ACB9CA"/>
              <w:right w:val="single" w:sz="4" w:space="0" w:color="ACB9CA"/>
            </w:tcBorders>
          </w:tcPr>
          <w:p w14:paraId="5B2B90E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191" w:type="dxa"/>
            <w:gridSpan w:val="2"/>
            <w:tcBorders>
              <w:top w:val="single" w:sz="4" w:space="0" w:color="ACB9CA"/>
              <w:left w:val="single" w:sz="4" w:space="0" w:color="ACB9CA"/>
              <w:bottom w:val="single" w:sz="4" w:space="0" w:color="ACB9CA"/>
              <w:right w:val="single" w:sz="4" w:space="0" w:color="ACB9CA"/>
            </w:tcBorders>
          </w:tcPr>
          <w:p w14:paraId="3163B1E9"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282" w:type="dxa"/>
            <w:tcBorders>
              <w:top w:val="single" w:sz="4" w:space="0" w:color="ACB9CA"/>
              <w:left w:val="single" w:sz="4" w:space="0" w:color="ACB9CA"/>
              <w:bottom w:val="single" w:sz="4" w:space="0" w:color="ACB9CA"/>
              <w:right w:val="single" w:sz="4" w:space="0" w:color="ACB9CA"/>
            </w:tcBorders>
          </w:tcPr>
          <w:p w14:paraId="58ACFB01"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258" w:type="dxa"/>
            <w:tcBorders>
              <w:top w:val="single" w:sz="4" w:space="0" w:color="ACB9CA"/>
              <w:left w:val="single" w:sz="4" w:space="0" w:color="ACB9CA"/>
              <w:bottom w:val="single" w:sz="4" w:space="0" w:color="ACB9CA"/>
              <w:right w:val="single" w:sz="4" w:space="0" w:color="ACB9CA"/>
            </w:tcBorders>
          </w:tcPr>
          <w:p w14:paraId="7F263A8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243" w:type="dxa"/>
            <w:tcBorders>
              <w:top w:val="single" w:sz="4" w:space="0" w:color="ACB9CA"/>
              <w:left w:val="single" w:sz="4" w:space="0" w:color="ACB9CA"/>
              <w:bottom w:val="single" w:sz="4" w:space="0" w:color="ACB9CA"/>
              <w:right w:val="single" w:sz="4" w:space="0" w:color="ACB9CA"/>
            </w:tcBorders>
          </w:tcPr>
          <w:p w14:paraId="789FBC08"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191" w:type="dxa"/>
            <w:tcBorders>
              <w:top w:val="single" w:sz="4" w:space="0" w:color="ACB9CA"/>
              <w:left w:val="single" w:sz="4" w:space="0" w:color="ACB9CA"/>
              <w:bottom w:val="single" w:sz="4" w:space="0" w:color="ACB9CA"/>
              <w:right w:val="single" w:sz="4" w:space="0" w:color="ACB9CA"/>
            </w:tcBorders>
          </w:tcPr>
          <w:p w14:paraId="22FD7645"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191" w:type="dxa"/>
            <w:tcBorders>
              <w:top w:val="single" w:sz="4" w:space="0" w:color="ACB9CA"/>
              <w:left w:val="single" w:sz="4" w:space="0" w:color="ACB9CA"/>
              <w:bottom w:val="single" w:sz="4" w:space="0" w:color="ACB9CA"/>
              <w:right w:val="single" w:sz="4" w:space="0" w:color="ACB9CA"/>
            </w:tcBorders>
          </w:tcPr>
          <w:p w14:paraId="70AEF62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311" w:type="dxa"/>
            <w:tcBorders>
              <w:top w:val="single" w:sz="4" w:space="0" w:color="ACB9CA"/>
              <w:left w:val="single" w:sz="4" w:space="0" w:color="ACB9CA"/>
              <w:bottom w:val="single" w:sz="4" w:space="0" w:color="ACB9CA"/>
              <w:right w:val="single" w:sz="4" w:space="0" w:color="ACB9CA"/>
            </w:tcBorders>
          </w:tcPr>
          <w:p w14:paraId="032716A2"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311" w:type="dxa"/>
            <w:tcBorders>
              <w:top w:val="single" w:sz="4" w:space="0" w:color="ACB9CA"/>
              <w:left w:val="single" w:sz="4" w:space="0" w:color="ACB9CA"/>
              <w:bottom w:val="single" w:sz="4" w:space="0" w:color="ACB9CA"/>
              <w:right w:val="single" w:sz="4" w:space="0" w:color="ACB9CA"/>
            </w:tcBorders>
          </w:tcPr>
          <w:p w14:paraId="0D9C091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311" w:type="dxa"/>
            <w:tcBorders>
              <w:top w:val="single" w:sz="4" w:space="0" w:color="ACB9CA"/>
              <w:left w:val="single" w:sz="4" w:space="0" w:color="ACB9CA"/>
              <w:bottom w:val="single" w:sz="4" w:space="0" w:color="ACB9CA"/>
              <w:right w:val="single" w:sz="4" w:space="0" w:color="ACB9CA"/>
            </w:tcBorders>
          </w:tcPr>
          <w:p w14:paraId="36166339"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192" w:type="dxa"/>
            <w:gridSpan w:val="2"/>
            <w:tcBorders>
              <w:top w:val="single" w:sz="4" w:space="0" w:color="ACB9CA"/>
              <w:left w:val="single" w:sz="4" w:space="0" w:color="ACB9CA"/>
              <w:bottom w:val="single" w:sz="4" w:space="0" w:color="ACB9CA"/>
              <w:right w:val="single" w:sz="4" w:space="0" w:color="ACB9CA"/>
            </w:tcBorders>
          </w:tcPr>
          <w:p w14:paraId="13E94957"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191" w:type="dxa"/>
            <w:tcBorders>
              <w:top w:val="single" w:sz="4" w:space="0" w:color="ACB9CA"/>
              <w:left w:val="single" w:sz="4" w:space="0" w:color="ACB9CA"/>
              <w:bottom w:val="single" w:sz="4" w:space="0" w:color="ACB9CA"/>
              <w:right w:val="single" w:sz="4" w:space="0" w:color="ACB9CA"/>
            </w:tcBorders>
          </w:tcPr>
          <w:p w14:paraId="77AF5AF4"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192" w:type="dxa"/>
            <w:gridSpan w:val="2"/>
            <w:tcBorders>
              <w:top w:val="single" w:sz="4" w:space="0" w:color="ACB9CA"/>
              <w:left w:val="single" w:sz="4" w:space="0" w:color="ACB9CA"/>
              <w:bottom w:val="single" w:sz="4" w:space="0" w:color="ACB9CA"/>
              <w:right w:val="single" w:sz="4" w:space="0" w:color="ACB9CA"/>
            </w:tcBorders>
          </w:tcPr>
          <w:p w14:paraId="1D41465E"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27" w:type="dxa"/>
            <w:gridSpan w:val="6"/>
            <w:tcBorders>
              <w:top w:val="single" w:sz="4" w:space="0" w:color="ACB9CA"/>
              <w:left w:val="single" w:sz="4" w:space="0" w:color="ACB9CA"/>
              <w:bottom w:val="single" w:sz="4" w:space="0" w:color="ACB9CA"/>
              <w:right w:val="single" w:sz="4" w:space="0" w:color="ACB9CA"/>
            </w:tcBorders>
            <w:shd w:val="clear" w:color="auto" w:fill="FFFFFF"/>
          </w:tcPr>
          <w:p w14:paraId="6C354436" w14:textId="77777777" w:rsidR="004E3C3D" w:rsidRDefault="004E3C3D">
            <w:pPr>
              <w:spacing w:after="0" w:line="240" w:lineRule="auto"/>
              <w:rPr>
                <w:rFonts w:ascii="Times New Roman" w:eastAsia="Times New Roman" w:hAnsi="Times New Roman" w:cs="Times New Roman"/>
                <w:sz w:val="24"/>
                <w:szCs w:val="24"/>
              </w:rPr>
            </w:pPr>
          </w:p>
        </w:tc>
      </w:tr>
      <w:tr w:rsidR="004E3C3D" w14:paraId="533E574E"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443D748"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09A6B389"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Equip directiu</w:t>
            </w:r>
          </w:p>
        </w:tc>
        <w:tc>
          <w:tcPr>
            <w:tcW w:w="182" w:type="dxa"/>
            <w:tcBorders>
              <w:top w:val="single" w:sz="4" w:space="0" w:color="ACB9CA"/>
              <w:left w:val="single" w:sz="4" w:space="0" w:color="ACB9CA"/>
              <w:bottom w:val="single" w:sz="4" w:space="0" w:color="ACB9CA"/>
              <w:right w:val="single" w:sz="4" w:space="0" w:color="ACB9CA"/>
            </w:tcBorders>
          </w:tcPr>
          <w:p w14:paraId="5B424218" w14:textId="77777777" w:rsidR="004E3C3D" w:rsidRDefault="004E3C3D">
            <w:pPr>
              <w:spacing w:after="0" w:line="240" w:lineRule="auto"/>
              <w:rPr>
                <w:rFonts w:ascii="Times New Roman" w:eastAsia="Times New Roman" w:hAnsi="Times New Roman" w:cs="Times New Roman"/>
                <w:sz w:val="24"/>
                <w:szCs w:val="24"/>
              </w:rPr>
            </w:pPr>
          </w:p>
        </w:tc>
        <w:tc>
          <w:tcPr>
            <w:tcW w:w="267" w:type="dxa"/>
            <w:tcBorders>
              <w:top w:val="single" w:sz="4" w:space="0" w:color="ACB9CA"/>
              <w:left w:val="single" w:sz="4" w:space="0" w:color="ACB9CA"/>
              <w:bottom w:val="single" w:sz="4" w:space="0" w:color="ACB9CA"/>
              <w:right w:val="single" w:sz="4" w:space="0" w:color="ACB9CA"/>
            </w:tcBorders>
          </w:tcPr>
          <w:p w14:paraId="17EE7CD2"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33373F8F"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698E1E6C" w14:textId="77777777" w:rsidR="004E3C3D" w:rsidRDefault="004E3C3D">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0C320E66"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775F0783"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13B03018"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6931B3CD" w14:textId="77777777" w:rsidR="004E3C3D" w:rsidRDefault="004E3C3D">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32CBAA52" w14:textId="77777777" w:rsidR="004E3C3D" w:rsidRDefault="004E3C3D">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4A51E661" w14:textId="77777777" w:rsidR="004E3C3D" w:rsidRDefault="004E3C3D">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42FFE1DE" w14:textId="77777777" w:rsidR="004E3C3D" w:rsidRDefault="004E3C3D">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6D88D830"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35DAA1C6"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1F7CF7FB"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184223DD"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3C669A4B"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473A1440"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1A27AF66"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F808EDA"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01F5473F" w14:textId="77777777" w:rsidR="004E3C3D" w:rsidRDefault="004E3C3D">
            <w:pPr>
              <w:spacing w:after="0" w:line="240" w:lineRule="auto"/>
              <w:rPr>
                <w:rFonts w:ascii="Times New Roman" w:eastAsia="Times New Roman" w:hAnsi="Times New Roman" w:cs="Times New Roman"/>
                <w:sz w:val="24"/>
                <w:szCs w:val="24"/>
              </w:rPr>
            </w:pPr>
          </w:p>
        </w:tc>
        <w:tc>
          <w:tcPr>
            <w:tcW w:w="1127" w:type="dxa"/>
            <w:gridSpan w:val="6"/>
            <w:tcBorders>
              <w:top w:val="single" w:sz="4" w:space="0" w:color="ACB9CA"/>
              <w:left w:val="single" w:sz="4" w:space="0" w:color="ACB9CA"/>
              <w:bottom w:val="single" w:sz="4" w:space="0" w:color="ACB9CA"/>
              <w:right w:val="single" w:sz="4" w:space="0" w:color="ACB9CA"/>
            </w:tcBorders>
          </w:tcPr>
          <w:p w14:paraId="39BAEDB7" w14:textId="77777777" w:rsidR="004E3C3D" w:rsidRDefault="004E3C3D">
            <w:pPr>
              <w:spacing w:after="0" w:line="240" w:lineRule="auto"/>
              <w:rPr>
                <w:rFonts w:ascii="Times New Roman" w:eastAsia="Times New Roman" w:hAnsi="Times New Roman" w:cs="Times New Roman"/>
                <w:sz w:val="24"/>
                <w:szCs w:val="24"/>
              </w:rPr>
            </w:pPr>
          </w:p>
        </w:tc>
      </w:tr>
      <w:tr w:rsidR="004E3C3D" w14:paraId="47530B50"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9A8234E"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625F2440"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Responsable</w:t>
            </w:r>
          </w:p>
        </w:tc>
        <w:tc>
          <w:tcPr>
            <w:tcW w:w="182" w:type="dxa"/>
            <w:tcBorders>
              <w:top w:val="single" w:sz="4" w:space="0" w:color="ACB9CA"/>
              <w:left w:val="single" w:sz="4" w:space="0" w:color="ACB9CA"/>
              <w:bottom w:val="single" w:sz="4" w:space="0" w:color="ACB9CA"/>
              <w:right w:val="single" w:sz="4" w:space="0" w:color="ACB9CA"/>
            </w:tcBorders>
          </w:tcPr>
          <w:p w14:paraId="76FE9EF0" w14:textId="77777777" w:rsidR="004E3C3D" w:rsidRDefault="004E3C3D">
            <w:pPr>
              <w:spacing w:after="0" w:line="240" w:lineRule="auto"/>
              <w:rPr>
                <w:rFonts w:ascii="Times New Roman" w:eastAsia="Times New Roman" w:hAnsi="Times New Roman" w:cs="Times New Roman"/>
                <w:sz w:val="24"/>
                <w:szCs w:val="24"/>
              </w:rPr>
            </w:pPr>
          </w:p>
        </w:tc>
        <w:tc>
          <w:tcPr>
            <w:tcW w:w="267" w:type="dxa"/>
            <w:tcBorders>
              <w:top w:val="single" w:sz="4" w:space="0" w:color="ACB9CA"/>
              <w:left w:val="single" w:sz="4" w:space="0" w:color="ACB9CA"/>
              <w:bottom w:val="single" w:sz="4" w:space="0" w:color="ACB9CA"/>
              <w:right w:val="single" w:sz="4" w:space="0" w:color="ACB9CA"/>
            </w:tcBorders>
          </w:tcPr>
          <w:p w14:paraId="21244869"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07FABB4A"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38EFC2E0" w14:textId="77777777" w:rsidR="004E3C3D" w:rsidRDefault="004E3C3D">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6113DFAB"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52788A39"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755B8425"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52E97EAB" w14:textId="77777777" w:rsidR="004E3C3D" w:rsidRDefault="004E3C3D">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62AD5071" w14:textId="77777777" w:rsidR="004E3C3D" w:rsidRDefault="004E3C3D">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2DF3F597" w14:textId="77777777" w:rsidR="004E3C3D" w:rsidRDefault="004E3C3D">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032162F9" w14:textId="77777777" w:rsidR="004E3C3D" w:rsidRDefault="004E3C3D">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32DE9804"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07A95B8"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19CE6A2B"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1ECBC18D"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09CCEE1B"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15D737E9"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7C889EA9"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203BC25E"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2F9C4520" w14:textId="77777777" w:rsidR="004E3C3D" w:rsidRDefault="004E3C3D">
            <w:pPr>
              <w:spacing w:after="0" w:line="240" w:lineRule="auto"/>
              <w:rPr>
                <w:rFonts w:ascii="Times New Roman" w:eastAsia="Times New Roman" w:hAnsi="Times New Roman" w:cs="Times New Roman"/>
                <w:sz w:val="24"/>
                <w:szCs w:val="24"/>
              </w:rPr>
            </w:pPr>
          </w:p>
        </w:tc>
        <w:tc>
          <w:tcPr>
            <w:tcW w:w="1127" w:type="dxa"/>
            <w:gridSpan w:val="6"/>
            <w:tcBorders>
              <w:top w:val="single" w:sz="4" w:space="0" w:color="ACB9CA"/>
              <w:left w:val="single" w:sz="4" w:space="0" w:color="ACB9CA"/>
              <w:bottom w:val="single" w:sz="4" w:space="0" w:color="ACB9CA"/>
              <w:right w:val="single" w:sz="4" w:space="0" w:color="ACB9CA"/>
            </w:tcBorders>
          </w:tcPr>
          <w:p w14:paraId="1914A037" w14:textId="77777777" w:rsidR="004E3C3D" w:rsidRDefault="004E3C3D">
            <w:pPr>
              <w:spacing w:after="0" w:line="240" w:lineRule="auto"/>
              <w:rPr>
                <w:rFonts w:ascii="Times New Roman" w:eastAsia="Times New Roman" w:hAnsi="Times New Roman" w:cs="Times New Roman"/>
                <w:sz w:val="24"/>
                <w:szCs w:val="24"/>
              </w:rPr>
            </w:pPr>
          </w:p>
        </w:tc>
      </w:tr>
      <w:tr w:rsidR="004E3C3D" w14:paraId="00C919AF"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7E5D1C8"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26ADB7B4"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Professorat</w:t>
            </w:r>
          </w:p>
        </w:tc>
        <w:tc>
          <w:tcPr>
            <w:tcW w:w="182" w:type="dxa"/>
            <w:tcBorders>
              <w:top w:val="single" w:sz="4" w:space="0" w:color="ACB9CA"/>
              <w:left w:val="single" w:sz="4" w:space="0" w:color="ACB9CA"/>
              <w:bottom w:val="single" w:sz="4" w:space="0" w:color="ACB9CA"/>
              <w:right w:val="single" w:sz="4" w:space="0" w:color="ACB9CA"/>
            </w:tcBorders>
          </w:tcPr>
          <w:p w14:paraId="716D4A41" w14:textId="77777777" w:rsidR="004E3C3D" w:rsidRDefault="004E3C3D">
            <w:pPr>
              <w:spacing w:after="0" w:line="240" w:lineRule="auto"/>
              <w:rPr>
                <w:rFonts w:ascii="Times New Roman" w:eastAsia="Times New Roman" w:hAnsi="Times New Roman" w:cs="Times New Roman"/>
                <w:sz w:val="24"/>
                <w:szCs w:val="24"/>
              </w:rPr>
            </w:pPr>
          </w:p>
        </w:tc>
        <w:tc>
          <w:tcPr>
            <w:tcW w:w="267" w:type="dxa"/>
            <w:tcBorders>
              <w:top w:val="single" w:sz="4" w:space="0" w:color="ACB9CA"/>
              <w:left w:val="single" w:sz="4" w:space="0" w:color="ACB9CA"/>
              <w:bottom w:val="single" w:sz="4" w:space="0" w:color="ACB9CA"/>
              <w:right w:val="single" w:sz="4" w:space="0" w:color="ACB9CA"/>
            </w:tcBorders>
          </w:tcPr>
          <w:p w14:paraId="08C6A5F7"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47D99C11"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02451FE1" w14:textId="77777777" w:rsidR="004E3C3D" w:rsidRDefault="004E3C3D">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30E4BD33"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523B2BCA"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430BC231"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3525BB87" w14:textId="77777777" w:rsidR="004E3C3D" w:rsidRDefault="004E3C3D">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0397E8D6" w14:textId="77777777" w:rsidR="004E3C3D" w:rsidRDefault="004E3C3D">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75CC1575" w14:textId="77777777" w:rsidR="004E3C3D" w:rsidRDefault="004E3C3D">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316020CA" w14:textId="77777777" w:rsidR="004E3C3D" w:rsidRDefault="004E3C3D">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4FD6C5D1"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D6FB3FF"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41592C02"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14FA11A2"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58834393"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3EC4426F"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0A35629C"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3D14BCAF"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5F976063" w14:textId="77777777" w:rsidR="004E3C3D" w:rsidRDefault="004E3C3D">
            <w:pPr>
              <w:spacing w:after="0" w:line="240" w:lineRule="auto"/>
              <w:rPr>
                <w:rFonts w:ascii="Times New Roman" w:eastAsia="Times New Roman" w:hAnsi="Times New Roman" w:cs="Times New Roman"/>
                <w:sz w:val="24"/>
                <w:szCs w:val="24"/>
              </w:rPr>
            </w:pPr>
          </w:p>
        </w:tc>
        <w:tc>
          <w:tcPr>
            <w:tcW w:w="1127" w:type="dxa"/>
            <w:gridSpan w:val="6"/>
            <w:tcBorders>
              <w:top w:val="single" w:sz="4" w:space="0" w:color="ACB9CA"/>
              <w:left w:val="single" w:sz="4" w:space="0" w:color="ACB9CA"/>
              <w:bottom w:val="single" w:sz="4" w:space="0" w:color="ACB9CA"/>
              <w:right w:val="single" w:sz="4" w:space="0" w:color="ACB9CA"/>
            </w:tcBorders>
          </w:tcPr>
          <w:p w14:paraId="4D59957F" w14:textId="77777777" w:rsidR="004E3C3D" w:rsidRDefault="004E3C3D">
            <w:pPr>
              <w:spacing w:after="0" w:line="240" w:lineRule="auto"/>
              <w:rPr>
                <w:rFonts w:ascii="Times New Roman" w:eastAsia="Times New Roman" w:hAnsi="Times New Roman" w:cs="Times New Roman"/>
                <w:sz w:val="24"/>
                <w:szCs w:val="24"/>
              </w:rPr>
            </w:pPr>
          </w:p>
        </w:tc>
      </w:tr>
      <w:tr w:rsidR="004E3C3D" w14:paraId="0F9DB44B"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DEAFB4F"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7AB7CA08"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Alumnat</w:t>
            </w:r>
          </w:p>
        </w:tc>
        <w:tc>
          <w:tcPr>
            <w:tcW w:w="182" w:type="dxa"/>
            <w:tcBorders>
              <w:top w:val="single" w:sz="4" w:space="0" w:color="ACB9CA"/>
              <w:left w:val="single" w:sz="4" w:space="0" w:color="ACB9CA"/>
              <w:bottom w:val="single" w:sz="4" w:space="0" w:color="ACB9CA"/>
              <w:right w:val="single" w:sz="4" w:space="0" w:color="ACB9CA"/>
            </w:tcBorders>
          </w:tcPr>
          <w:p w14:paraId="77CE9362" w14:textId="77777777" w:rsidR="004E3C3D" w:rsidRDefault="004E3C3D">
            <w:pPr>
              <w:spacing w:after="0" w:line="240" w:lineRule="auto"/>
              <w:rPr>
                <w:rFonts w:ascii="Times New Roman" w:eastAsia="Times New Roman" w:hAnsi="Times New Roman" w:cs="Times New Roman"/>
                <w:sz w:val="24"/>
                <w:szCs w:val="24"/>
              </w:rPr>
            </w:pPr>
          </w:p>
        </w:tc>
        <w:tc>
          <w:tcPr>
            <w:tcW w:w="267" w:type="dxa"/>
            <w:tcBorders>
              <w:top w:val="single" w:sz="4" w:space="0" w:color="ACB9CA"/>
              <w:left w:val="single" w:sz="4" w:space="0" w:color="ACB9CA"/>
              <w:bottom w:val="single" w:sz="4" w:space="0" w:color="ACB9CA"/>
              <w:right w:val="single" w:sz="4" w:space="0" w:color="ACB9CA"/>
            </w:tcBorders>
          </w:tcPr>
          <w:p w14:paraId="4AF907D1"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4EADC873"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7BEFB05A" w14:textId="77777777" w:rsidR="004E3C3D" w:rsidRDefault="004E3C3D">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354D5EF6"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7440DD5A"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7778CBAA"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02A3044" w14:textId="77777777" w:rsidR="004E3C3D" w:rsidRDefault="004E3C3D">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1D8A961E" w14:textId="77777777" w:rsidR="004E3C3D" w:rsidRDefault="004E3C3D">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68ADC8A6" w14:textId="77777777" w:rsidR="004E3C3D" w:rsidRDefault="004E3C3D">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6DF77AA5" w14:textId="77777777" w:rsidR="004E3C3D" w:rsidRDefault="004E3C3D">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4A28ECD3"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1F122F40"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17AB6080"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24A1D576"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6F86C3DD"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2014F7BD"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5F70CA47"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50CDD9D"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599E7F04" w14:textId="77777777" w:rsidR="004E3C3D" w:rsidRDefault="004E3C3D">
            <w:pPr>
              <w:spacing w:after="0" w:line="240" w:lineRule="auto"/>
              <w:rPr>
                <w:rFonts w:ascii="Times New Roman" w:eastAsia="Times New Roman" w:hAnsi="Times New Roman" w:cs="Times New Roman"/>
                <w:sz w:val="24"/>
                <w:szCs w:val="24"/>
              </w:rPr>
            </w:pPr>
          </w:p>
        </w:tc>
        <w:tc>
          <w:tcPr>
            <w:tcW w:w="1127" w:type="dxa"/>
            <w:gridSpan w:val="6"/>
            <w:tcBorders>
              <w:top w:val="single" w:sz="4" w:space="0" w:color="ACB9CA"/>
              <w:left w:val="single" w:sz="4" w:space="0" w:color="ACB9CA"/>
              <w:bottom w:val="single" w:sz="4" w:space="0" w:color="ACB9CA"/>
              <w:right w:val="single" w:sz="4" w:space="0" w:color="ACB9CA"/>
            </w:tcBorders>
          </w:tcPr>
          <w:p w14:paraId="307B9206" w14:textId="77777777" w:rsidR="004E3C3D" w:rsidRDefault="004E3C3D">
            <w:pPr>
              <w:spacing w:after="0" w:line="240" w:lineRule="auto"/>
              <w:rPr>
                <w:rFonts w:ascii="Times New Roman" w:eastAsia="Times New Roman" w:hAnsi="Times New Roman" w:cs="Times New Roman"/>
                <w:sz w:val="24"/>
                <w:szCs w:val="24"/>
              </w:rPr>
            </w:pPr>
          </w:p>
        </w:tc>
      </w:tr>
      <w:tr w:rsidR="004E3C3D" w14:paraId="07F836E4" w14:textId="77777777">
        <w:trPr>
          <w:trHeight w:val="96"/>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01A58FE"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vAlign w:val="center"/>
          </w:tcPr>
          <w:p w14:paraId="7DD4E781" w14:textId="77777777" w:rsidR="004E3C3D" w:rsidRDefault="004E3C3D">
            <w:pPr>
              <w:spacing w:after="0" w:line="240" w:lineRule="auto"/>
              <w:rPr>
                <w:rFonts w:ascii="Times New Roman" w:eastAsia="Times New Roman" w:hAnsi="Times New Roman" w:cs="Times New Roman"/>
                <w:sz w:val="24"/>
                <w:szCs w:val="24"/>
              </w:rPr>
            </w:pPr>
          </w:p>
        </w:tc>
        <w:tc>
          <w:tcPr>
            <w:tcW w:w="182" w:type="dxa"/>
            <w:tcBorders>
              <w:top w:val="single" w:sz="4" w:space="0" w:color="ACB9CA"/>
              <w:left w:val="single" w:sz="4" w:space="0" w:color="ACB9CA"/>
              <w:bottom w:val="single" w:sz="4" w:space="0" w:color="ACB9CA"/>
              <w:right w:val="single" w:sz="4" w:space="0" w:color="ACB9CA"/>
            </w:tcBorders>
          </w:tcPr>
          <w:p w14:paraId="6BC23AE5" w14:textId="77777777" w:rsidR="004E3C3D" w:rsidRDefault="004E3C3D">
            <w:pPr>
              <w:spacing w:after="0" w:line="240" w:lineRule="auto"/>
              <w:rPr>
                <w:rFonts w:ascii="Times New Roman" w:eastAsia="Times New Roman" w:hAnsi="Times New Roman" w:cs="Times New Roman"/>
                <w:sz w:val="24"/>
                <w:szCs w:val="24"/>
              </w:rPr>
            </w:pPr>
          </w:p>
        </w:tc>
        <w:tc>
          <w:tcPr>
            <w:tcW w:w="267" w:type="dxa"/>
            <w:tcBorders>
              <w:top w:val="single" w:sz="4" w:space="0" w:color="ACB9CA"/>
              <w:left w:val="single" w:sz="4" w:space="0" w:color="ACB9CA"/>
              <w:bottom w:val="single" w:sz="4" w:space="0" w:color="ACB9CA"/>
              <w:right w:val="single" w:sz="4" w:space="0" w:color="ACB9CA"/>
            </w:tcBorders>
          </w:tcPr>
          <w:p w14:paraId="155A46ED"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435F9C95"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tcPr>
          <w:p w14:paraId="4606D998" w14:textId="77777777" w:rsidR="004E3C3D" w:rsidRDefault="004E3C3D">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tcPr>
          <w:p w14:paraId="0FD6716A"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30C9B724"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tcPr>
          <w:p w14:paraId="4583AC6E"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677AD552" w14:textId="77777777" w:rsidR="004E3C3D" w:rsidRDefault="004E3C3D">
            <w:pPr>
              <w:spacing w:after="0" w:line="240" w:lineRule="auto"/>
              <w:rPr>
                <w:rFonts w:ascii="Times New Roman" w:eastAsia="Times New Roman" w:hAnsi="Times New Roman" w:cs="Times New Roman"/>
                <w:sz w:val="24"/>
                <w:szCs w:val="24"/>
              </w:rPr>
            </w:pPr>
          </w:p>
        </w:tc>
        <w:tc>
          <w:tcPr>
            <w:tcW w:w="191" w:type="dxa"/>
            <w:gridSpan w:val="2"/>
            <w:tcBorders>
              <w:top w:val="single" w:sz="4" w:space="0" w:color="ACB9CA"/>
              <w:left w:val="single" w:sz="4" w:space="0" w:color="ACB9CA"/>
              <w:bottom w:val="single" w:sz="4" w:space="0" w:color="ACB9CA"/>
              <w:right w:val="single" w:sz="4" w:space="0" w:color="ACB9CA"/>
            </w:tcBorders>
          </w:tcPr>
          <w:p w14:paraId="6E569110" w14:textId="77777777" w:rsidR="004E3C3D" w:rsidRDefault="004E3C3D">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tcPr>
          <w:p w14:paraId="0A0810B2" w14:textId="77777777" w:rsidR="004E3C3D" w:rsidRDefault="004E3C3D">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tcPr>
          <w:p w14:paraId="72753622" w14:textId="77777777" w:rsidR="004E3C3D" w:rsidRDefault="004E3C3D">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tcPr>
          <w:p w14:paraId="15AA9C68"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4D3F048B"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059E1C45"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1DAF3964"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66397F40"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tcPr>
          <w:p w14:paraId="46D3B6DB"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431ACC05"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tcPr>
          <w:p w14:paraId="7611BB32"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tcPr>
          <w:p w14:paraId="21477623" w14:textId="77777777" w:rsidR="004E3C3D" w:rsidRDefault="004E3C3D">
            <w:pPr>
              <w:spacing w:after="0" w:line="240" w:lineRule="auto"/>
              <w:rPr>
                <w:rFonts w:ascii="Times New Roman" w:eastAsia="Times New Roman" w:hAnsi="Times New Roman" w:cs="Times New Roman"/>
                <w:sz w:val="24"/>
                <w:szCs w:val="24"/>
              </w:rPr>
            </w:pPr>
          </w:p>
        </w:tc>
        <w:tc>
          <w:tcPr>
            <w:tcW w:w="1127" w:type="dxa"/>
            <w:gridSpan w:val="6"/>
            <w:tcBorders>
              <w:top w:val="single" w:sz="4" w:space="0" w:color="ACB9CA"/>
              <w:left w:val="single" w:sz="4" w:space="0" w:color="ACB9CA"/>
              <w:bottom w:val="single" w:sz="4" w:space="0" w:color="ACB9CA"/>
              <w:right w:val="single" w:sz="4" w:space="0" w:color="ACB9CA"/>
            </w:tcBorders>
          </w:tcPr>
          <w:p w14:paraId="4D8BD1B0" w14:textId="77777777" w:rsidR="004E3C3D" w:rsidRDefault="004E3C3D">
            <w:pPr>
              <w:spacing w:after="0" w:line="240" w:lineRule="auto"/>
              <w:rPr>
                <w:rFonts w:ascii="Times New Roman" w:eastAsia="Times New Roman" w:hAnsi="Times New Roman" w:cs="Times New Roman"/>
                <w:sz w:val="24"/>
                <w:szCs w:val="24"/>
              </w:rPr>
            </w:pPr>
          </w:p>
        </w:tc>
      </w:tr>
      <w:tr w:rsidR="004E3C3D" w14:paraId="6EFAE87F" w14:textId="77777777">
        <w:trPr>
          <w:trHeight w:val="231"/>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85E7629"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3AE7D89D"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Grau d’impacte</w:t>
            </w:r>
          </w:p>
        </w:tc>
        <w:tc>
          <w:tcPr>
            <w:tcW w:w="6065" w:type="dxa"/>
            <w:gridSpan w:val="29"/>
            <w:tcBorders>
              <w:top w:val="single" w:sz="4" w:space="0" w:color="ACB9CA"/>
              <w:left w:val="single" w:sz="4" w:space="0" w:color="ACB9CA"/>
              <w:bottom w:val="single" w:sz="4" w:space="0" w:color="ACB9CA"/>
              <w:right w:val="single" w:sz="4" w:space="0" w:color="ACB9CA"/>
            </w:tcBorders>
            <w:shd w:val="clear" w:color="auto" w:fill="DAEEF3"/>
          </w:tcPr>
          <w:p w14:paraId="6B6DD114"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24"/>
                <w:szCs w:val="24"/>
              </w:rPr>
              <w:t xml:space="preserve">En base a rúbrica </w:t>
            </w:r>
            <w:r>
              <w:rPr>
                <w:color w:val="1F3864"/>
                <w:sz w:val="20"/>
                <w:szCs w:val="20"/>
              </w:rPr>
              <w:t>(establerta en el Catàleg d’AP) </w:t>
            </w:r>
          </w:p>
        </w:tc>
      </w:tr>
      <w:tr w:rsidR="004E3C3D" w14:paraId="350F42C2" w14:textId="77777777">
        <w:trPr>
          <w:trHeight w:val="231"/>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AB63045"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A66A2B5"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vAlign w:val="center"/>
          </w:tcPr>
          <w:p w14:paraId="3E7CB2DA"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0%</w:t>
            </w:r>
          </w:p>
        </w:tc>
        <w:tc>
          <w:tcPr>
            <w:tcW w:w="1508" w:type="dxa"/>
            <w:gridSpan w:val="6"/>
            <w:tcBorders>
              <w:top w:val="single" w:sz="4" w:space="0" w:color="ACB9CA"/>
              <w:left w:val="single" w:sz="4" w:space="0" w:color="ACB9CA"/>
              <w:bottom w:val="single" w:sz="4" w:space="0" w:color="ACB9CA"/>
              <w:right w:val="single" w:sz="4" w:space="0" w:color="ACB9CA"/>
            </w:tcBorders>
            <w:vAlign w:val="center"/>
          </w:tcPr>
          <w:p w14:paraId="50E61868"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194" w:type="dxa"/>
            <w:gridSpan w:val="5"/>
            <w:tcBorders>
              <w:top w:val="single" w:sz="4" w:space="0" w:color="ACB9CA"/>
              <w:left w:val="single" w:sz="4" w:space="0" w:color="ACB9CA"/>
              <w:bottom w:val="single" w:sz="4" w:space="0" w:color="ACB9CA"/>
              <w:right w:val="single" w:sz="4" w:space="0" w:color="ACB9CA"/>
            </w:tcBorders>
            <w:vAlign w:val="center"/>
          </w:tcPr>
          <w:p w14:paraId="26432500"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50%</w:t>
            </w:r>
          </w:p>
        </w:tc>
        <w:tc>
          <w:tcPr>
            <w:tcW w:w="1197" w:type="dxa"/>
            <w:gridSpan w:val="7"/>
            <w:tcBorders>
              <w:top w:val="single" w:sz="4" w:space="0" w:color="ACB9CA"/>
              <w:left w:val="single" w:sz="4" w:space="0" w:color="ACB9CA"/>
              <w:bottom w:val="single" w:sz="4" w:space="0" w:color="ACB9CA"/>
              <w:right w:val="single" w:sz="4" w:space="0" w:color="ACB9CA"/>
            </w:tcBorders>
            <w:vAlign w:val="center"/>
          </w:tcPr>
          <w:p w14:paraId="78EF34F5"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75%</w:t>
            </w:r>
          </w:p>
        </w:tc>
        <w:tc>
          <w:tcPr>
            <w:tcW w:w="1127" w:type="dxa"/>
            <w:gridSpan w:val="6"/>
            <w:tcBorders>
              <w:top w:val="single" w:sz="4" w:space="0" w:color="ACB9CA"/>
              <w:left w:val="single" w:sz="4" w:space="0" w:color="ACB9CA"/>
              <w:bottom w:val="single" w:sz="4" w:space="0" w:color="ACB9CA"/>
              <w:right w:val="single" w:sz="4" w:space="0" w:color="ACB9CA"/>
            </w:tcBorders>
            <w:vAlign w:val="center"/>
          </w:tcPr>
          <w:p w14:paraId="0BCF918B"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100%</w:t>
            </w:r>
          </w:p>
        </w:tc>
      </w:tr>
      <w:tr w:rsidR="004E3C3D" w14:paraId="38F567C4" w14:textId="77777777">
        <w:trPr>
          <w:trHeight w:val="20"/>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580EE56"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E441542"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039" w:type="dxa"/>
            <w:gridSpan w:val="5"/>
            <w:tcBorders>
              <w:top w:val="single" w:sz="4" w:space="0" w:color="ACB9CA"/>
              <w:left w:val="single" w:sz="4" w:space="0" w:color="ACB9CA"/>
              <w:bottom w:val="single" w:sz="4" w:space="0" w:color="ACB9CA"/>
              <w:right w:val="single" w:sz="4" w:space="0" w:color="ACB9CA"/>
            </w:tcBorders>
            <w:vAlign w:val="center"/>
          </w:tcPr>
          <w:p w14:paraId="74F071C5"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Sense evidències o anecdòtiques</w:t>
            </w:r>
          </w:p>
        </w:tc>
        <w:tc>
          <w:tcPr>
            <w:tcW w:w="1508" w:type="dxa"/>
            <w:gridSpan w:val="6"/>
            <w:tcBorders>
              <w:top w:val="single" w:sz="4" w:space="0" w:color="ACB9CA"/>
              <w:left w:val="single" w:sz="4" w:space="0" w:color="ACB9CA"/>
              <w:bottom w:val="single" w:sz="4" w:space="0" w:color="ACB9CA"/>
              <w:right w:val="single" w:sz="4" w:space="0" w:color="ACB9CA"/>
            </w:tcBorders>
            <w:vAlign w:val="center"/>
          </w:tcPr>
          <w:p w14:paraId="474988E1"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Alguna evidència</w:t>
            </w:r>
          </w:p>
        </w:tc>
        <w:tc>
          <w:tcPr>
            <w:tcW w:w="1194" w:type="dxa"/>
            <w:gridSpan w:val="5"/>
            <w:tcBorders>
              <w:top w:val="single" w:sz="4" w:space="0" w:color="ACB9CA"/>
              <w:left w:val="single" w:sz="4" w:space="0" w:color="ACB9CA"/>
              <w:bottom w:val="single" w:sz="4" w:space="0" w:color="ACB9CA"/>
              <w:right w:val="single" w:sz="4" w:space="0" w:color="ACB9CA"/>
            </w:tcBorders>
            <w:vAlign w:val="center"/>
          </w:tcPr>
          <w:p w14:paraId="6B14F262"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Evidències</w:t>
            </w:r>
          </w:p>
        </w:tc>
        <w:tc>
          <w:tcPr>
            <w:tcW w:w="1197" w:type="dxa"/>
            <w:gridSpan w:val="7"/>
            <w:tcBorders>
              <w:top w:val="single" w:sz="4" w:space="0" w:color="ACB9CA"/>
              <w:left w:val="single" w:sz="4" w:space="0" w:color="ACB9CA"/>
              <w:bottom w:val="single" w:sz="4" w:space="0" w:color="ACB9CA"/>
              <w:right w:val="single" w:sz="4" w:space="0" w:color="ACB9CA"/>
            </w:tcBorders>
            <w:vAlign w:val="center"/>
          </w:tcPr>
          <w:p w14:paraId="1DA380DB"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Evidències clares</w:t>
            </w:r>
          </w:p>
        </w:tc>
        <w:tc>
          <w:tcPr>
            <w:tcW w:w="1127" w:type="dxa"/>
            <w:gridSpan w:val="6"/>
            <w:tcBorders>
              <w:top w:val="single" w:sz="4" w:space="0" w:color="ACB9CA"/>
              <w:left w:val="single" w:sz="4" w:space="0" w:color="ACB9CA"/>
              <w:bottom w:val="single" w:sz="4" w:space="0" w:color="ACB9CA"/>
              <w:right w:val="single" w:sz="4" w:space="0" w:color="ACB9CA"/>
            </w:tcBorders>
            <w:vAlign w:val="center"/>
          </w:tcPr>
          <w:p w14:paraId="249310BA"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Evidència total</w:t>
            </w:r>
          </w:p>
        </w:tc>
      </w:tr>
      <w:tr w:rsidR="004E3C3D" w14:paraId="41610193" w14:textId="77777777">
        <w:trPr>
          <w:trHeight w:val="20"/>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99AACE2"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DE73C67"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49" w:type="dxa"/>
            <w:gridSpan w:val="2"/>
            <w:tcBorders>
              <w:top w:val="single" w:sz="4" w:space="0" w:color="ACB9CA"/>
              <w:left w:val="single" w:sz="4" w:space="0" w:color="ACB9CA"/>
              <w:bottom w:val="single" w:sz="4" w:space="0" w:color="ACB9CA"/>
              <w:right w:val="single" w:sz="4" w:space="0" w:color="ACB9CA"/>
            </w:tcBorders>
            <w:vAlign w:val="center"/>
          </w:tcPr>
          <w:p w14:paraId="2B05479C"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498FFD2"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0</w:t>
            </w:r>
          </w:p>
        </w:tc>
        <w:tc>
          <w:tcPr>
            <w:tcW w:w="19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C9ACE16"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w:t>
            </w:r>
          </w:p>
        </w:tc>
        <w:tc>
          <w:tcPr>
            <w:tcW w:w="196"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9E1280A"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10</w:t>
            </w:r>
          </w:p>
        </w:tc>
        <w:tc>
          <w:tcPr>
            <w:tcW w:w="422"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DC9DFD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15</w:t>
            </w:r>
          </w:p>
        </w:tc>
        <w:tc>
          <w:tcPr>
            <w:tcW w:w="422"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49C737A"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20</w:t>
            </w:r>
          </w:p>
        </w:tc>
        <w:tc>
          <w:tcPr>
            <w:tcW w:w="19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106D048"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25</w:t>
            </w:r>
          </w:p>
        </w:tc>
        <w:tc>
          <w:tcPr>
            <w:tcW w:w="19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2D714681"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30</w:t>
            </w:r>
          </w:p>
        </w:tc>
        <w:tc>
          <w:tcPr>
            <w:tcW w:w="282"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DAA8F8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35</w:t>
            </w:r>
          </w:p>
        </w:tc>
        <w:tc>
          <w:tcPr>
            <w:tcW w:w="258"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3508DD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40</w:t>
            </w:r>
          </w:p>
        </w:tc>
        <w:tc>
          <w:tcPr>
            <w:tcW w:w="243"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45DAD99"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45</w:t>
            </w:r>
          </w:p>
        </w:tc>
        <w:tc>
          <w:tcPr>
            <w:tcW w:w="19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8D9872C"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50</w:t>
            </w:r>
          </w:p>
        </w:tc>
        <w:tc>
          <w:tcPr>
            <w:tcW w:w="19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C236C7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55</w:t>
            </w:r>
          </w:p>
        </w:tc>
        <w:tc>
          <w:tcPr>
            <w:tcW w:w="31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605D885"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60</w:t>
            </w:r>
          </w:p>
        </w:tc>
        <w:tc>
          <w:tcPr>
            <w:tcW w:w="31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9502961"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65</w:t>
            </w:r>
          </w:p>
        </w:tc>
        <w:tc>
          <w:tcPr>
            <w:tcW w:w="31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3503785"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70</w:t>
            </w:r>
          </w:p>
        </w:tc>
        <w:tc>
          <w:tcPr>
            <w:tcW w:w="192"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576EB584"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75</w:t>
            </w:r>
          </w:p>
        </w:tc>
        <w:tc>
          <w:tcPr>
            <w:tcW w:w="191"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4D367EBD"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80</w:t>
            </w:r>
          </w:p>
        </w:tc>
        <w:tc>
          <w:tcPr>
            <w:tcW w:w="192"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3EA9072E"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85</w:t>
            </w:r>
          </w:p>
        </w:tc>
        <w:tc>
          <w:tcPr>
            <w:tcW w:w="201"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7585467A"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90</w:t>
            </w:r>
          </w:p>
        </w:tc>
        <w:tc>
          <w:tcPr>
            <w:tcW w:w="19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14ED9D3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95</w:t>
            </w:r>
          </w:p>
        </w:tc>
        <w:tc>
          <w:tcPr>
            <w:tcW w:w="281"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7AB47023"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100</w:t>
            </w:r>
          </w:p>
        </w:tc>
        <w:tc>
          <w:tcPr>
            <w:tcW w:w="446" w:type="dxa"/>
            <w:gridSpan w:val="3"/>
            <w:tcBorders>
              <w:top w:val="single" w:sz="4" w:space="0" w:color="ACB9CA"/>
              <w:left w:val="single" w:sz="4" w:space="0" w:color="ACB9CA"/>
              <w:bottom w:val="single" w:sz="4" w:space="0" w:color="ACB9CA"/>
              <w:right w:val="single" w:sz="4" w:space="0" w:color="ACB9CA"/>
            </w:tcBorders>
            <w:vAlign w:val="center"/>
          </w:tcPr>
          <w:p w14:paraId="773EDAE9" w14:textId="77777777" w:rsidR="004E3C3D" w:rsidRDefault="00000000">
            <w:pPr>
              <w:spacing w:after="0" w:line="240" w:lineRule="auto"/>
              <w:jc w:val="center"/>
              <w:rPr>
                <w:rFonts w:ascii="Times New Roman" w:eastAsia="Times New Roman" w:hAnsi="Times New Roman" w:cs="Times New Roman"/>
                <w:sz w:val="24"/>
                <w:szCs w:val="24"/>
              </w:rPr>
            </w:pPr>
            <w:r>
              <w:rPr>
                <w:color w:val="1F3864"/>
                <w:sz w:val="16"/>
                <w:szCs w:val="16"/>
              </w:rPr>
              <w:t>Global</w:t>
            </w:r>
          </w:p>
        </w:tc>
      </w:tr>
      <w:tr w:rsidR="004E3C3D" w14:paraId="5F1FE918" w14:textId="77777777">
        <w:trPr>
          <w:trHeight w:val="280"/>
        </w:trPr>
        <w:tc>
          <w:tcPr>
            <w:tcW w:w="1454"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18631A7" w14:textId="77777777" w:rsidR="004E3C3D" w:rsidRDefault="004E3C3D">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75"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542BB7EC" w14:textId="77777777" w:rsidR="004E3C3D" w:rsidRDefault="004E3C3D">
            <w:pPr>
              <w:spacing w:after="0" w:line="240" w:lineRule="auto"/>
              <w:rPr>
                <w:rFonts w:ascii="Times New Roman" w:eastAsia="Times New Roman" w:hAnsi="Times New Roman" w:cs="Times New Roman"/>
                <w:sz w:val="24"/>
                <w:szCs w:val="24"/>
              </w:rPr>
            </w:pPr>
          </w:p>
        </w:tc>
        <w:tc>
          <w:tcPr>
            <w:tcW w:w="449"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2C3BB3EC" w14:textId="77777777" w:rsidR="004E3C3D" w:rsidRDefault="00000000">
            <w:pPr>
              <w:spacing w:after="0" w:line="240" w:lineRule="auto"/>
              <w:jc w:val="both"/>
              <w:rPr>
                <w:rFonts w:ascii="Times New Roman" w:eastAsia="Times New Roman" w:hAnsi="Times New Roman" w:cs="Times New Roman"/>
                <w:sz w:val="24"/>
                <w:szCs w:val="24"/>
              </w:rPr>
            </w:pPr>
            <w:r>
              <w:rPr>
                <w:color w:val="1F3864"/>
                <w:sz w:val="16"/>
                <w:szCs w:val="16"/>
              </w:rPr>
              <w:t>Global (1)</w:t>
            </w:r>
          </w:p>
        </w:tc>
        <w:tc>
          <w:tcPr>
            <w:tcW w:w="197" w:type="dxa"/>
            <w:tcBorders>
              <w:top w:val="single" w:sz="4" w:space="0" w:color="ACB9CA"/>
              <w:left w:val="single" w:sz="4" w:space="0" w:color="ACB9CA"/>
              <w:bottom w:val="single" w:sz="4" w:space="0" w:color="ACB9CA"/>
              <w:right w:val="single" w:sz="4" w:space="0" w:color="ACB9CA"/>
            </w:tcBorders>
            <w:vAlign w:val="center"/>
          </w:tcPr>
          <w:p w14:paraId="097240C0" w14:textId="77777777" w:rsidR="004E3C3D" w:rsidRDefault="004E3C3D">
            <w:pPr>
              <w:spacing w:after="0" w:line="240" w:lineRule="auto"/>
              <w:rPr>
                <w:rFonts w:ascii="Times New Roman" w:eastAsia="Times New Roman" w:hAnsi="Times New Roman" w:cs="Times New Roman"/>
                <w:sz w:val="24"/>
                <w:szCs w:val="24"/>
              </w:rPr>
            </w:pPr>
          </w:p>
        </w:tc>
        <w:tc>
          <w:tcPr>
            <w:tcW w:w="197" w:type="dxa"/>
            <w:tcBorders>
              <w:top w:val="single" w:sz="4" w:space="0" w:color="ACB9CA"/>
              <w:left w:val="single" w:sz="4" w:space="0" w:color="ACB9CA"/>
              <w:bottom w:val="single" w:sz="4" w:space="0" w:color="ACB9CA"/>
              <w:right w:val="single" w:sz="4" w:space="0" w:color="ACB9CA"/>
            </w:tcBorders>
            <w:vAlign w:val="center"/>
          </w:tcPr>
          <w:p w14:paraId="7F2ABB52" w14:textId="77777777" w:rsidR="004E3C3D" w:rsidRDefault="004E3C3D">
            <w:pPr>
              <w:spacing w:after="0" w:line="240" w:lineRule="auto"/>
              <w:rPr>
                <w:rFonts w:ascii="Times New Roman" w:eastAsia="Times New Roman" w:hAnsi="Times New Roman" w:cs="Times New Roman"/>
                <w:sz w:val="24"/>
                <w:szCs w:val="24"/>
              </w:rPr>
            </w:pPr>
          </w:p>
        </w:tc>
        <w:tc>
          <w:tcPr>
            <w:tcW w:w="196" w:type="dxa"/>
            <w:tcBorders>
              <w:top w:val="single" w:sz="4" w:space="0" w:color="ACB9CA"/>
              <w:left w:val="single" w:sz="4" w:space="0" w:color="ACB9CA"/>
              <w:bottom w:val="single" w:sz="4" w:space="0" w:color="ACB9CA"/>
              <w:right w:val="single" w:sz="4" w:space="0" w:color="ACB9CA"/>
            </w:tcBorders>
            <w:vAlign w:val="center"/>
          </w:tcPr>
          <w:p w14:paraId="2561341F"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vAlign w:val="center"/>
          </w:tcPr>
          <w:p w14:paraId="1D196281" w14:textId="77777777" w:rsidR="004E3C3D" w:rsidRDefault="004E3C3D">
            <w:pPr>
              <w:spacing w:after="0" w:line="240" w:lineRule="auto"/>
              <w:rPr>
                <w:rFonts w:ascii="Times New Roman" w:eastAsia="Times New Roman" w:hAnsi="Times New Roman" w:cs="Times New Roman"/>
                <w:sz w:val="24"/>
                <w:szCs w:val="24"/>
              </w:rPr>
            </w:pPr>
          </w:p>
        </w:tc>
        <w:tc>
          <w:tcPr>
            <w:tcW w:w="422" w:type="dxa"/>
            <w:tcBorders>
              <w:top w:val="single" w:sz="4" w:space="0" w:color="ACB9CA"/>
              <w:left w:val="single" w:sz="4" w:space="0" w:color="ACB9CA"/>
              <w:bottom w:val="single" w:sz="4" w:space="0" w:color="ACB9CA"/>
              <w:right w:val="single" w:sz="4" w:space="0" w:color="ACB9CA"/>
            </w:tcBorders>
            <w:vAlign w:val="center"/>
          </w:tcPr>
          <w:p w14:paraId="71E4AF26" w14:textId="77777777" w:rsidR="004E3C3D" w:rsidRDefault="004E3C3D">
            <w:pPr>
              <w:spacing w:after="0" w:line="240" w:lineRule="auto"/>
              <w:rPr>
                <w:rFonts w:ascii="Times New Roman" w:eastAsia="Times New Roman" w:hAnsi="Times New Roman" w:cs="Times New Roman"/>
                <w:sz w:val="24"/>
                <w:szCs w:val="24"/>
              </w:rPr>
            </w:pPr>
          </w:p>
        </w:tc>
        <w:tc>
          <w:tcPr>
            <w:tcW w:w="221" w:type="dxa"/>
            <w:gridSpan w:val="2"/>
            <w:tcBorders>
              <w:top w:val="single" w:sz="4" w:space="0" w:color="ACB9CA"/>
              <w:left w:val="single" w:sz="4" w:space="0" w:color="ACB9CA"/>
              <w:bottom w:val="single" w:sz="4" w:space="0" w:color="ACB9CA"/>
              <w:right w:val="single" w:sz="4" w:space="0" w:color="ACB9CA"/>
            </w:tcBorders>
            <w:vAlign w:val="center"/>
          </w:tcPr>
          <w:p w14:paraId="6D203F29" w14:textId="77777777" w:rsidR="004E3C3D" w:rsidRDefault="004E3C3D">
            <w:pPr>
              <w:spacing w:after="0" w:line="240" w:lineRule="auto"/>
              <w:rPr>
                <w:rFonts w:ascii="Times New Roman" w:eastAsia="Times New Roman" w:hAnsi="Times New Roman" w:cs="Times New Roman"/>
                <w:sz w:val="24"/>
                <w:szCs w:val="24"/>
              </w:rPr>
            </w:pPr>
          </w:p>
        </w:tc>
        <w:tc>
          <w:tcPr>
            <w:tcW w:w="161" w:type="dxa"/>
            <w:tcBorders>
              <w:top w:val="single" w:sz="4" w:space="0" w:color="ACB9CA"/>
              <w:left w:val="single" w:sz="4" w:space="0" w:color="ACB9CA"/>
              <w:bottom w:val="single" w:sz="4" w:space="0" w:color="ACB9CA"/>
              <w:right w:val="single" w:sz="4" w:space="0" w:color="ACB9CA"/>
            </w:tcBorders>
            <w:vAlign w:val="center"/>
          </w:tcPr>
          <w:p w14:paraId="0923F990" w14:textId="77777777" w:rsidR="004E3C3D" w:rsidRDefault="004E3C3D">
            <w:pPr>
              <w:spacing w:after="0" w:line="240" w:lineRule="auto"/>
              <w:rPr>
                <w:rFonts w:ascii="Times New Roman" w:eastAsia="Times New Roman" w:hAnsi="Times New Roman" w:cs="Times New Roman"/>
                <w:sz w:val="24"/>
                <w:szCs w:val="24"/>
              </w:rPr>
            </w:pPr>
          </w:p>
        </w:tc>
        <w:tc>
          <w:tcPr>
            <w:tcW w:w="282" w:type="dxa"/>
            <w:tcBorders>
              <w:top w:val="single" w:sz="4" w:space="0" w:color="ACB9CA"/>
              <w:left w:val="single" w:sz="4" w:space="0" w:color="ACB9CA"/>
              <w:bottom w:val="single" w:sz="4" w:space="0" w:color="ACB9CA"/>
              <w:right w:val="single" w:sz="4" w:space="0" w:color="ACB9CA"/>
            </w:tcBorders>
            <w:vAlign w:val="center"/>
          </w:tcPr>
          <w:p w14:paraId="4429D1EB" w14:textId="77777777" w:rsidR="004E3C3D" w:rsidRDefault="004E3C3D">
            <w:pPr>
              <w:spacing w:after="0" w:line="240" w:lineRule="auto"/>
              <w:rPr>
                <w:rFonts w:ascii="Times New Roman" w:eastAsia="Times New Roman" w:hAnsi="Times New Roman" w:cs="Times New Roman"/>
                <w:sz w:val="24"/>
                <w:szCs w:val="24"/>
              </w:rPr>
            </w:pPr>
          </w:p>
        </w:tc>
        <w:tc>
          <w:tcPr>
            <w:tcW w:w="258" w:type="dxa"/>
            <w:tcBorders>
              <w:top w:val="single" w:sz="4" w:space="0" w:color="ACB9CA"/>
              <w:left w:val="single" w:sz="4" w:space="0" w:color="ACB9CA"/>
              <w:bottom w:val="single" w:sz="4" w:space="0" w:color="ACB9CA"/>
              <w:right w:val="single" w:sz="4" w:space="0" w:color="ACB9CA"/>
            </w:tcBorders>
            <w:vAlign w:val="center"/>
          </w:tcPr>
          <w:p w14:paraId="1366FE96" w14:textId="77777777" w:rsidR="004E3C3D" w:rsidRDefault="004E3C3D">
            <w:pPr>
              <w:spacing w:after="0" w:line="240" w:lineRule="auto"/>
              <w:rPr>
                <w:rFonts w:ascii="Times New Roman" w:eastAsia="Times New Roman" w:hAnsi="Times New Roman" w:cs="Times New Roman"/>
                <w:sz w:val="24"/>
                <w:szCs w:val="24"/>
              </w:rPr>
            </w:pPr>
          </w:p>
        </w:tc>
        <w:tc>
          <w:tcPr>
            <w:tcW w:w="243" w:type="dxa"/>
            <w:tcBorders>
              <w:top w:val="single" w:sz="4" w:space="0" w:color="ACB9CA"/>
              <w:left w:val="single" w:sz="4" w:space="0" w:color="ACB9CA"/>
              <w:bottom w:val="single" w:sz="4" w:space="0" w:color="ACB9CA"/>
              <w:right w:val="single" w:sz="4" w:space="0" w:color="ACB9CA"/>
            </w:tcBorders>
            <w:vAlign w:val="center"/>
          </w:tcPr>
          <w:p w14:paraId="71418EA4"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vAlign w:val="center"/>
          </w:tcPr>
          <w:p w14:paraId="7B0A14B9"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vAlign w:val="center"/>
          </w:tcPr>
          <w:p w14:paraId="4CC9F3D1"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vAlign w:val="center"/>
          </w:tcPr>
          <w:p w14:paraId="7A9B8771"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vAlign w:val="center"/>
          </w:tcPr>
          <w:p w14:paraId="3BA7F72E" w14:textId="77777777" w:rsidR="004E3C3D" w:rsidRDefault="004E3C3D">
            <w:pPr>
              <w:spacing w:after="0" w:line="240" w:lineRule="auto"/>
              <w:rPr>
                <w:rFonts w:ascii="Times New Roman" w:eastAsia="Times New Roman" w:hAnsi="Times New Roman" w:cs="Times New Roman"/>
                <w:sz w:val="24"/>
                <w:szCs w:val="24"/>
              </w:rPr>
            </w:pPr>
          </w:p>
        </w:tc>
        <w:tc>
          <w:tcPr>
            <w:tcW w:w="311" w:type="dxa"/>
            <w:tcBorders>
              <w:top w:val="single" w:sz="4" w:space="0" w:color="ACB9CA"/>
              <w:left w:val="single" w:sz="4" w:space="0" w:color="ACB9CA"/>
              <w:bottom w:val="single" w:sz="4" w:space="0" w:color="ACB9CA"/>
              <w:right w:val="single" w:sz="4" w:space="0" w:color="ACB9CA"/>
            </w:tcBorders>
            <w:vAlign w:val="center"/>
          </w:tcPr>
          <w:p w14:paraId="35C286BD"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vAlign w:val="center"/>
          </w:tcPr>
          <w:p w14:paraId="02B7D123" w14:textId="77777777" w:rsidR="004E3C3D" w:rsidRDefault="004E3C3D">
            <w:pPr>
              <w:spacing w:after="0" w:line="240" w:lineRule="auto"/>
              <w:rPr>
                <w:rFonts w:ascii="Times New Roman" w:eastAsia="Times New Roman" w:hAnsi="Times New Roman" w:cs="Times New Roman"/>
                <w:sz w:val="24"/>
                <w:szCs w:val="24"/>
              </w:rPr>
            </w:pPr>
          </w:p>
        </w:tc>
        <w:tc>
          <w:tcPr>
            <w:tcW w:w="191" w:type="dxa"/>
            <w:tcBorders>
              <w:top w:val="single" w:sz="4" w:space="0" w:color="ACB9CA"/>
              <w:left w:val="single" w:sz="4" w:space="0" w:color="ACB9CA"/>
              <w:bottom w:val="single" w:sz="4" w:space="0" w:color="ACB9CA"/>
              <w:right w:val="single" w:sz="4" w:space="0" w:color="ACB9CA"/>
            </w:tcBorders>
            <w:vAlign w:val="center"/>
          </w:tcPr>
          <w:p w14:paraId="60DEE256" w14:textId="77777777" w:rsidR="004E3C3D" w:rsidRDefault="004E3C3D">
            <w:pPr>
              <w:spacing w:after="0" w:line="240" w:lineRule="auto"/>
              <w:rPr>
                <w:rFonts w:ascii="Times New Roman" w:eastAsia="Times New Roman" w:hAnsi="Times New Roman" w:cs="Times New Roman"/>
                <w:sz w:val="24"/>
                <w:szCs w:val="24"/>
              </w:rPr>
            </w:pPr>
          </w:p>
        </w:tc>
        <w:tc>
          <w:tcPr>
            <w:tcW w:w="192" w:type="dxa"/>
            <w:gridSpan w:val="2"/>
            <w:tcBorders>
              <w:top w:val="single" w:sz="4" w:space="0" w:color="ACB9CA"/>
              <w:left w:val="single" w:sz="4" w:space="0" w:color="ACB9CA"/>
              <w:bottom w:val="single" w:sz="4" w:space="0" w:color="ACB9CA"/>
              <w:right w:val="single" w:sz="4" w:space="0" w:color="ACB9CA"/>
            </w:tcBorders>
            <w:vAlign w:val="center"/>
          </w:tcPr>
          <w:p w14:paraId="619DE70B" w14:textId="77777777" w:rsidR="004E3C3D" w:rsidRDefault="004E3C3D">
            <w:pPr>
              <w:spacing w:after="0" w:line="240" w:lineRule="auto"/>
              <w:rPr>
                <w:rFonts w:ascii="Times New Roman" w:eastAsia="Times New Roman" w:hAnsi="Times New Roman" w:cs="Times New Roman"/>
                <w:sz w:val="24"/>
                <w:szCs w:val="24"/>
              </w:rPr>
            </w:pPr>
          </w:p>
        </w:tc>
        <w:tc>
          <w:tcPr>
            <w:tcW w:w="201" w:type="dxa"/>
            <w:tcBorders>
              <w:top w:val="single" w:sz="4" w:space="0" w:color="ACB9CA"/>
              <w:left w:val="single" w:sz="4" w:space="0" w:color="ACB9CA"/>
              <w:bottom w:val="single" w:sz="4" w:space="0" w:color="ACB9CA"/>
              <w:right w:val="single" w:sz="4" w:space="0" w:color="ACB9CA"/>
            </w:tcBorders>
            <w:vAlign w:val="center"/>
          </w:tcPr>
          <w:p w14:paraId="01B56DC3" w14:textId="77777777" w:rsidR="004E3C3D" w:rsidRDefault="004E3C3D">
            <w:pPr>
              <w:spacing w:after="0" w:line="240" w:lineRule="auto"/>
              <w:rPr>
                <w:rFonts w:ascii="Times New Roman" w:eastAsia="Times New Roman" w:hAnsi="Times New Roman" w:cs="Times New Roman"/>
                <w:sz w:val="24"/>
                <w:szCs w:val="24"/>
              </w:rPr>
            </w:pPr>
          </w:p>
        </w:tc>
        <w:tc>
          <w:tcPr>
            <w:tcW w:w="199" w:type="dxa"/>
            <w:tcBorders>
              <w:top w:val="single" w:sz="4" w:space="0" w:color="ACB9CA"/>
              <w:left w:val="single" w:sz="4" w:space="0" w:color="ACB9CA"/>
              <w:bottom w:val="single" w:sz="4" w:space="0" w:color="ACB9CA"/>
              <w:right w:val="single" w:sz="4" w:space="0" w:color="ACB9CA"/>
            </w:tcBorders>
            <w:vAlign w:val="center"/>
          </w:tcPr>
          <w:p w14:paraId="2840805F" w14:textId="77777777" w:rsidR="004E3C3D" w:rsidRDefault="004E3C3D">
            <w:pPr>
              <w:spacing w:after="0" w:line="240" w:lineRule="auto"/>
              <w:rPr>
                <w:rFonts w:ascii="Times New Roman" w:eastAsia="Times New Roman" w:hAnsi="Times New Roman" w:cs="Times New Roman"/>
                <w:sz w:val="24"/>
                <w:szCs w:val="24"/>
              </w:rPr>
            </w:pPr>
          </w:p>
        </w:tc>
        <w:tc>
          <w:tcPr>
            <w:tcW w:w="281" w:type="dxa"/>
            <w:tcBorders>
              <w:top w:val="single" w:sz="4" w:space="0" w:color="ACB9CA"/>
              <w:left w:val="single" w:sz="4" w:space="0" w:color="ACB9CA"/>
              <w:bottom w:val="single" w:sz="4" w:space="0" w:color="ACB9CA"/>
              <w:right w:val="single" w:sz="4" w:space="0" w:color="ACB9CA"/>
            </w:tcBorders>
            <w:vAlign w:val="center"/>
          </w:tcPr>
          <w:p w14:paraId="4D898EA3" w14:textId="77777777" w:rsidR="004E3C3D" w:rsidRDefault="004E3C3D">
            <w:pPr>
              <w:spacing w:after="0" w:line="240" w:lineRule="auto"/>
              <w:rPr>
                <w:rFonts w:ascii="Times New Roman" w:eastAsia="Times New Roman" w:hAnsi="Times New Roman" w:cs="Times New Roman"/>
                <w:sz w:val="24"/>
                <w:szCs w:val="24"/>
              </w:rPr>
            </w:pPr>
          </w:p>
        </w:tc>
        <w:tc>
          <w:tcPr>
            <w:tcW w:w="446" w:type="dxa"/>
            <w:gridSpan w:val="3"/>
            <w:tcBorders>
              <w:top w:val="single" w:sz="4" w:space="0" w:color="ACB9CA"/>
              <w:left w:val="single" w:sz="4" w:space="0" w:color="ACB9CA"/>
              <w:bottom w:val="single" w:sz="4" w:space="0" w:color="ACB9CA"/>
              <w:right w:val="single" w:sz="4" w:space="0" w:color="ACB9CA"/>
            </w:tcBorders>
            <w:vAlign w:val="center"/>
          </w:tcPr>
          <w:p w14:paraId="3131D0B1" w14:textId="77777777" w:rsidR="004E3C3D" w:rsidRDefault="004E3C3D">
            <w:pPr>
              <w:spacing w:after="0" w:line="240" w:lineRule="auto"/>
              <w:rPr>
                <w:rFonts w:ascii="Times New Roman" w:eastAsia="Times New Roman" w:hAnsi="Times New Roman" w:cs="Times New Roman"/>
                <w:sz w:val="24"/>
                <w:szCs w:val="24"/>
              </w:rPr>
            </w:pPr>
          </w:p>
        </w:tc>
      </w:tr>
    </w:tbl>
    <w:p w14:paraId="663E32E8" w14:textId="77777777" w:rsidR="004E3C3D" w:rsidRDefault="00000000">
      <w:pPr>
        <w:spacing w:line="240" w:lineRule="auto"/>
        <w:jc w:val="both"/>
        <w:rPr>
          <w:rFonts w:ascii="Times New Roman" w:eastAsia="Times New Roman" w:hAnsi="Times New Roman" w:cs="Times New Roman"/>
          <w:sz w:val="24"/>
          <w:szCs w:val="24"/>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7B33CB6A" w14:textId="77777777" w:rsidR="004E3C3D" w:rsidRDefault="00000000">
      <w:pPr>
        <w:spacing w:line="240" w:lineRule="auto"/>
        <w:jc w:val="both"/>
        <w:rPr>
          <w:rFonts w:ascii="Times New Roman" w:eastAsia="Times New Roman" w:hAnsi="Times New Roman" w:cs="Times New Roman"/>
          <w:sz w:val="24"/>
          <w:szCs w:val="24"/>
        </w:rPr>
      </w:pPr>
      <w:r>
        <w:rPr>
          <w:color w:val="1F3864"/>
          <w:sz w:val="18"/>
          <w:szCs w:val="18"/>
        </w:rPr>
        <w:t>Observacions:</w:t>
      </w:r>
    </w:p>
    <w:p w14:paraId="0D0F993F" w14:textId="77777777" w:rsidR="004E3C3D" w:rsidRDefault="00000000">
      <w:pPr>
        <w:spacing w:line="240" w:lineRule="auto"/>
        <w:jc w:val="both"/>
        <w:rPr>
          <w:rFonts w:ascii="Times New Roman" w:eastAsia="Times New Roman" w:hAnsi="Times New Roman" w:cs="Times New Roman"/>
          <w:sz w:val="24"/>
          <w:szCs w:val="24"/>
        </w:rPr>
      </w:pPr>
      <w:r>
        <w:rPr>
          <w:color w:val="1F3864"/>
          <w:sz w:val="18"/>
          <w:szCs w:val="18"/>
        </w:rPr>
        <w:t>-La freqüència de l’avaluació recull la regularitat amb la que s’avalua l’Activitat palanca</w:t>
      </w:r>
    </w:p>
    <w:p w14:paraId="2A76C38E"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2938E4DF" w14:textId="77777777" w:rsidR="004E3C3D" w:rsidRDefault="004E3C3D">
      <w:pPr>
        <w:spacing w:after="0" w:line="240" w:lineRule="auto"/>
        <w:rPr>
          <w:rFonts w:ascii="Times New Roman" w:eastAsia="Times New Roman" w:hAnsi="Times New Roman" w:cs="Times New Roman"/>
          <w:sz w:val="24"/>
          <w:szCs w:val="24"/>
        </w:rPr>
      </w:pPr>
    </w:p>
    <w:p w14:paraId="06B10107" w14:textId="77777777" w:rsidR="004E3C3D" w:rsidRDefault="00000000">
      <w:pPr>
        <w:spacing w:line="240" w:lineRule="auto"/>
        <w:jc w:val="both"/>
        <w:rPr>
          <w:rFonts w:ascii="Times New Roman" w:eastAsia="Times New Roman" w:hAnsi="Times New Roman" w:cs="Times New Roman"/>
          <w:sz w:val="24"/>
          <w:szCs w:val="24"/>
        </w:rPr>
      </w:pPr>
      <w:r>
        <w:rPr>
          <w:color w:val="1F3864"/>
          <w:sz w:val="18"/>
          <w:szCs w:val="18"/>
        </w:rPr>
        <w:t>1.- Grau d’aplicació o execució: és el grau d’implantació o desplegament sistemàtic d’una activitat, es valora a partir de l’autoavaluació dels aplicadors.</w:t>
      </w:r>
    </w:p>
    <w:p w14:paraId="4F811DFE" w14:textId="77777777" w:rsidR="004E3C3D" w:rsidRDefault="00000000">
      <w:pPr>
        <w:spacing w:line="240" w:lineRule="auto"/>
        <w:jc w:val="both"/>
        <w:rPr>
          <w:rFonts w:ascii="Times New Roman" w:eastAsia="Times New Roman" w:hAnsi="Times New Roman" w:cs="Times New Roman"/>
          <w:sz w:val="24"/>
          <w:szCs w:val="24"/>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276878CF" w14:textId="77777777" w:rsidR="004E3C3D" w:rsidRDefault="00000000">
      <w:pPr>
        <w:spacing w:line="240" w:lineRule="auto"/>
        <w:jc w:val="both"/>
        <w:rPr>
          <w:rFonts w:ascii="Times New Roman" w:eastAsia="Times New Roman" w:hAnsi="Times New Roman" w:cs="Times New Roman"/>
          <w:sz w:val="24"/>
          <w:szCs w:val="24"/>
        </w:rPr>
      </w:pPr>
      <w:r>
        <w:rPr>
          <w:color w:val="1F3864"/>
          <w:sz w:val="18"/>
          <w:szCs w:val="18"/>
        </w:rPr>
        <w:t>3.- Grau d’impacte: mesura la utilitat de l’activitat per a assolir  l’objectiu establert, es valora a partir d’una rúbrica específica. </w:t>
      </w:r>
    </w:p>
    <w:p w14:paraId="6DEF6760" w14:textId="77777777" w:rsidR="004E3C3D" w:rsidRDefault="00000000">
      <w:pPr>
        <w:spacing w:line="240" w:lineRule="auto"/>
        <w:jc w:val="both"/>
        <w:rPr>
          <w:rFonts w:ascii="Times New Roman" w:eastAsia="Times New Roman" w:hAnsi="Times New Roman" w:cs="Times New Roman"/>
          <w:sz w:val="24"/>
          <w:szCs w:val="24"/>
        </w:rPr>
      </w:pPr>
      <w:r>
        <w:rPr>
          <w:color w:val="1F3864"/>
          <w:sz w:val="18"/>
          <w:szCs w:val="18"/>
        </w:rPr>
        <w:t>(1) A partir de l’avaluació individual de cada alumne, si fos el cas, recull la valoració global de l’impacte en tot l’alumnat.</w:t>
      </w:r>
    </w:p>
    <w:p w14:paraId="145DC756" w14:textId="77777777" w:rsidR="004E3C3D" w:rsidRDefault="00000000">
      <w:pPr>
        <w:spacing w:line="240" w:lineRule="auto"/>
        <w:jc w:val="both"/>
        <w:rPr>
          <w:rFonts w:ascii="Times New Roman" w:eastAsia="Times New Roman" w:hAnsi="Times New Roman" w:cs="Times New Roman"/>
          <w:sz w:val="24"/>
          <w:szCs w:val="24"/>
        </w:rPr>
      </w:pPr>
      <w:r>
        <w:rPr>
          <w:color w:val="1F3864"/>
          <w:sz w:val="18"/>
          <w:szCs w:val="18"/>
        </w:rPr>
        <w:t>Les valoracions globals es consideraran millorables si el resultat és inferior al 75%, satisfactòries si el resultat està entre el 75% i el 95%, i molt satisfactòries si és superior al 95%.</w:t>
      </w:r>
    </w:p>
    <w:p w14:paraId="6CB4F2A6" w14:textId="77777777" w:rsidR="004E3C3D"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bl>
      <w:tblPr>
        <w:tblStyle w:val="a4"/>
        <w:tblW w:w="8493" w:type="dxa"/>
        <w:tblInd w:w="0" w:type="dxa"/>
        <w:tblLayout w:type="fixed"/>
        <w:tblLook w:val="0400" w:firstRow="0" w:lastRow="0" w:firstColumn="0" w:lastColumn="0" w:noHBand="0" w:noVBand="1"/>
      </w:tblPr>
      <w:tblGrid>
        <w:gridCol w:w="3154"/>
        <w:gridCol w:w="50"/>
        <w:gridCol w:w="2552"/>
        <w:gridCol w:w="50"/>
        <w:gridCol w:w="1384"/>
        <w:gridCol w:w="50"/>
        <w:gridCol w:w="1203"/>
        <w:gridCol w:w="50"/>
      </w:tblGrid>
      <w:tr w:rsidR="004E3C3D" w14:paraId="14F019A3" w14:textId="77777777">
        <w:trPr>
          <w:trHeight w:val="305"/>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A8D08D"/>
            <w:tcMar>
              <w:top w:w="12" w:type="dxa"/>
              <w:left w:w="39" w:type="dxa"/>
              <w:bottom w:w="0" w:type="dxa"/>
              <w:right w:w="39" w:type="dxa"/>
            </w:tcMar>
          </w:tcPr>
          <w:p w14:paraId="74CDC449" w14:textId="77777777" w:rsidR="004E3C3D" w:rsidRDefault="00000000">
            <w:pPr>
              <w:spacing w:after="0" w:line="240" w:lineRule="auto"/>
              <w:rPr>
                <w:rFonts w:ascii="Times New Roman" w:eastAsia="Times New Roman" w:hAnsi="Times New Roman" w:cs="Times New Roman"/>
                <w:sz w:val="24"/>
                <w:szCs w:val="24"/>
              </w:rPr>
            </w:pPr>
            <w:r>
              <w:rPr>
                <w:color w:val="1F3864"/>
              </w:rPr>
              <w:t xml:space="preserve">                 </w:t>
            </w:r>
            <w:r>
              <w:rPr>
                <w:b/>
                <w:color w:val="1F3864"/>
              </w:rPr>
              <w:t>ANÀLISI DE L’APLICACIÓ I RESULTATS OBTINGUTS.   PROPOSTES DE MILLORA.</w:t>
            </w:r>
          </w:p>
        </w:tc>
      </w:tr>
      <w:tr w:rsidR="004E3C3D" w14:paraId="53D29F2E"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5A143218" w14:textId="77777777" w:rsidR="004E3C3D" w:rsidRDefault="00000000">
            <w:pPr>
              <w:spacing w:after="0" w:line="240" w:lineRule="auto"/>
              <w:rPr>
                <w:rFonts w:ascii="Times New Roman" w:eastAsia="Times New Roman" w:hAnsi="Times New Roman" w:cs="Times New Roman"/>
                <w:sz w:val="24"/>
                <w:szCs w:val="24"/>
              </w:rPr>
            </w:pPr>
            <w:r>
              <w:rPr>
                <w:color w:val="1F3864"/>
              </w:rPr>
              <w:t>PRIMERA AVALUACIÓ FORMATIVA. PROPOSTES /DECISIONS PER A APLICAR DURANT EL PROPER TRIMESTRE</w:t>
            </w:r>
          </w:p>
        </w:tc>
      </w:tr>
      <w:tr w:rsidR="004E3C3D" w14:paraId="34E5F97E"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52318718" w14:textId="77777777" w:rsidR="004E3C3D" w:rsidRDefault="00000000">
            <w:pPr>
              <w:spacing w:after="0" w:line="240" w:lineRule="auto"/>
              <w:rPr>
                <w:rFonts w:ascii="Times New Roman" w:eastAsia="Times New Roman" w:hAnsi="Times New Roman" w:cs="Times New Roman"/>
                <w:sz w:val="24"/>
                <w:szCs w:val="24"/>
              </w:rPr>
            </w:pPr>
            <w:r>
              <w:rPr>
                <w:b/>
                <w:color w:val="1F3864"/>
              </w:rPr>
              <w:t>Avaluació del procés</w:t>
            </w:r>
            <w:r>
              <w:rPr>
                <w:color w:val="1F3864"/>
              </w:rPr>
              <w:t xml:space="preserve"> d’aplicació de l’activitat, resultats obtinguts i propostes de millora:</w:t>
            </w:r>
          </w:p>
          <w:p w14:paraId="51188653" w14:textId="77777777" w:rsidR="004E3C3D" w:rsidRDefault="004E3C3D">
            <w:pPr>
              <w:spacing w:after="0" w:line="240" w:lineRule="auto"/>
              <w:rPr>
                <w:rFonts w:ascii="Times New Roman" w:eastAsia="Times New Roman" w:hAnsi="Times New Roman" w:cs="Times New Roman"/>
                <w:sz w:val="24"/>
                <w:szCs w:val="24"/>
              </w:rPr>
            </w:pPr>
          </w:p>
        </w:tc>
      </w:tr>
      <w:tr w:rsidR="004E3C3D" w14:paraId="407D0F1E"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75A11A5B" w14:textId="77777777" w:rsidR="004E3C3D" w:rsidRDefault="00000000">
            <w:pPr>
              <w:spacing w:after="0" w:line="240" w:lineRule="auto"/>
              <w:rPr>
                <w:rFonts w:ascii="Times New Roman" w:eastAsia="Times New Roman" w:hAnsi="Times New Roman" w:cs="Times New Roman"/>
                <w:sz w:val="24"/>
                <w:szCs w:val="24"/>
              </w:rPr>
            </w:pPr>
            <w:r>
              <w:rPr>
                <w:color w:val="1F3864"/>
              </w:rPr>
              <w:t>SEGONA AVALUACIÓ FORMATIVA. PROPOSTES /DECISIONS PER A APLICAR DURANT EL PROPER TRIMESTRE</w:t>
            </w:r>
          </w:p>
        </w:tc>
      </w:tr>
      <w:tr w:rsidR="004E3C3D" w14:paraId="5B48B72C"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18B9C7B2" w14:textId="77777777" w:rsidR="004E3C3D" w:rsidRDefault="00000000">
            <w:pPr>
              <w:spacing w:after="0" w:line="240" w:lineRule="auto"/>
              <w:rPr>
                <w:rFonts w:ascii="Times New Roman" w:eastAsia="Times New Roman" w:hAnsi="Times New Roman" w:cs="Times New Roman"/>
                <w:sz w:val="24"/>
                <w:szCs w:val="24"/>
              </w:rPr>
            </w:pPr>
            <w:r>
              <w:rPr>
                <w:b/>
                <w:color w:val="1F3864"/>
              </w:rPr>
              <w:t>Avaluació del procés</w:t>
            </w:r>
            <w:r>
              <w:rPr>
                <w:color w:val="1F3864"/>
              </w:rPr>
              <w:t xml:space="preserve"> d’aplicació de l’activitat, resultats obtinguts i propostes de millora:</w:t>
            </w:r>
          </w:p>
          <w:p w14:paraId="2A2EAA51" w14:textId="77777777" w:rsidR="004E3C3D" w:rsidRDefault="004E3C3D">
            <w:pPr>
              <w:spacing w:after="0" w:line="240" w:lineRule="auto"/>
              <w:rPr>
                <w:rFonts w:ascii="Times New Roman" w:eastAsia="Times New Roman" w:hAnsi="Times New Roman" w:cs="Times New Roman"/>
                <w:sz w:val="24"/>
                <w:szCs w:val="24"/>
              </w:rPr>
            </w:pPr>
          </w:p>
        </w:tc>
      </w:tr>
      <w:tr w:rsidR="004E3C3D" w14:paraId="392F4113"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EAF1DD"/>
            <w:tcMar>
              <w:top w:w="12" w:type="dxa"/>
              <w:left w:w="39" w:type="dxa"/>
              <w:bottom w:w="0" w:type="dxa"/>
              <w:right w:w="39" w:type="dxa"/>
            </w:tcMar>
          </w:tcPr>
          <w:p w14:paraId="0FA7F358" w14:textId="77777777" w:rsidR="004E3C3D" w:rsidRDefault="00000000">
            <w:pPr>
              <w:spacing w:after="0" w:line="240" w:lineRule="auto"/>
              <w:rPr>
                <w:rFonts w:ascii="Times New Roman" w:eastAsia="Times New Roman" w:hAnsi="Times New Roman" w:cs="Times New Roman"/>
                <w:sz w:val="24"/>
                <w:szCs w:val="24"/>
              </w:rPr>
            </w:pPr>
            <w:r>
              <w:rPr>
                <w:b/>
                <w:color w:val="1F3864"/>
              </w:rPr>
              <w:t>AVALUACIÓ FORMATIVA DE FINAL DE CURS.</w:t>
            </w:r>
            <w:r>
              <w:rPr>
                <w:color w:val="1F3864"/>
              </w:rPr>
              <w:t xml:space="preserve">   PROPOSTES / DECISIONS PER A APLICAR DURANT EL CURS SEGÜENT. </w:t>
            </w:r>
          </w:p>
        </w:tc>
      </w:tr>
      <w:tr w:rsidR="004E3C3D" w14:paraId="0A51F55E" w14:textId="77777777">
        <w:trPr>
          <w:trHeight w:val="287"/>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EAF1DD"/>
            <w:tcMar>
              <w:top w:w="12" w:type="dxa"/>
              <w:left w:w="39" w:type="dxa"/>
              <w:bottom w:w="0" w:type="dxa"/>
              <w:right w:w="39" w:type="dxa"/>
            </w:tcMar>
          </w:tcPr>
          <w:p w14:paraId="64E04207" w14:textId="77777777" w:rsidR="004E3C3D" w:rsidRDefault="00000000">
            <w:pPr>
              <w:spacing w:after="0" w:line="240" w:lineRule="auto"/>
              <w:rPr>
                <w:rFonts w:ascii="Times New Roman" w:eastAsia="Times New Roman" w:hAnsi="Times New Roman" w:cs="Times New Roman"/>
                <w:sz w:val="24"/>
                <w:szCs w:val="24"/>
              </w:rPr>
            </w:pPr>
            <w:r>
              <w:rPr>
                <w:b/>
                <w:color w:val="1F3864"/>
              </w:rPr>
              <w:t>Avaluació del procés</w:t>
            </w:r>
            <w:r>
              <w:rPr>
                <w:color w:val="1F3864"/>
              </w:rPr>
              <w:t xml:space="preserve"> d’aplicació de l’activitat i resultats obtinguts</w:t>
            </w:r>
          </w:p>
        </w:tc>
      </w:tr>
      <w:tr w:rsidR="004E3C3D" w14:paraId="52E7E534" w14:textId="77777777">
        <w:trPr>
          <w:trHeight w:val="1663"/>
        </w:trPr>
        <w:tc>
          <w:tcPr>
            <w:tcW w:w="8494" w:type="dxa"/>
            <w:gridSpan w:val="8"/>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053EBD11" w14:textId="77777777" w:rsidR="004E3C3D"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p>
        </w:tc>
      </w:tr>
      <w:tr w:rsidR="004E3C3D" w14:paraId="2B9F7C07" w14:textId="77777777">
        <w:trPr>
          <w:trHeight w:val="333"/>
        </w:trPr>
        <w:tc>
          <w:tcPr>
            <w:tcW w:w="8494" w:type="dxa"/>
            <w:gridSpan w:val="8"/>
            <w:tcBorders>
              <w:top w:val="single" w:sz="4" w:space="0" w:color="ACB9CA"/>
              <w:left w:val="single" w:sz="4" w:space="0" w:color="ACB9CA"/>
              <w:bottom w:val="single" w:sz="4" w:space="0" w:color="ACB9CA"/>
              <w:right w:val="single" w:sz="4" w:space="0" w:color="ACB9CA"/>
            </w:tcBorders>
            <w:shd w:val="clear" w:color="auto" w:fill="FFFFCC"/>
            <w:tcMar>
              <w:top w:w="12" w:type="dxa"/>
              <w:left w:w="39" w:type="dxa"/>
              <w:bottom w:w="0" w:type="dxa"/>
              <w:right w:w="39" w:type="dxa"/>
            </w:tcMar>
          </w:tcPr>
          <w:p w14:paraId="2550E64A" w14:textId="77777777" w:rsidR="004E3C3D" w:rsidRDefault="00000000">
            <w:pPr>
              <w:spacing w:after="0" w:line="240" w:lineRule="auto"/>
              <w:rPr>
                <w:rFonts w:ascii="Times New Roman" w:eastAsia="Times New Roman" w:hAnsi="Times New Roman" w:cs="Times New Roman"/>
                <w:sz w:val="24"/>
                <w:szCs w:val="24"/>
              </w:rPr>
            </w:pPr>
            <w:r>
              <w:rPr>
                <w:color w:val="1F3864"/>
              </w:rPr>
              <w:t>Decisió sobre l’Activitat palanca per al proper curs:</w:t>
            </w:r>
          </w:p>
        </w:tc>
      </w:tr>
      <w:tr w:rsidR="004E3C3D" w14:paraId="57AB0322" w14:textId="77777777">
        <w:trPr>
          <w:trHeight w:val="333"/>
        </w:trPr>
        <w:tc>
          <w:tcPr>
            <w:tcW w:w="3157" w:type="dxa"/>
            <w:tcBorders>
              <w:top w:val="single" w:sz="4" w:space="0" w:color="ACB9CA"/>
              <w:left w:val="single" w:sz="4" w:space="0" w:color="ACB9CA"/>
              <w:bottom w:val="single" w:sz="4" w:space="0" w:color="ACB9CA"/>
              <w:right w:val="single" w:sz="4" w:space="0" w:color="ACB9CA"/>
            </w:tcBorders>
            <w:tcMar>
              <w:top w:w="12" w:type="dxa"/>
              <w:left w:w="39" w:type="dxa"/>
              <w:bottom w:w="0" w:type="dxa"/>
              <w:right w:w="39" w:type="dxa"/>
            </w:tcMar>
          </w:tcPr>
          <w:p w14:paraId="2065D589"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Mantenir amb modificacions</w:t>
            </w:r>
          </w:p>
        </w:tc>
        <w:tc>
          <w:tcPr>
            <w:tcW w:w="50" w:type="dxa"/>
            <w:tcBorders>
              <w:top w:val="single" w:sz="4" w:space="0" w:color="ACB9CA"/>
              <w:left w:val="single" w:sz="4" w:space="0" w:color="ACB9CA"/>
              <w:bottom w:val="single" w:sz="4" w:space="0" w:color="ACB9CA"/>
              <w:right w:val="single" w:sz="4" w:space="0" w:color="ACB9CA"/>
            </w:tcBorders>
          </w:tcPr>
          <w:p w14:paraId="7DBDBD0F" w14:textId="77777777" w:rsidR="004E3C3D" w:rsidRDefault="004E3C3D">
            <w:pPr>
              <w:spacing w:after="0" w:line="240" w:lineRule="auto"/>
              <w:rPr>
                <w:rFonts w:ascii="Times New Roman" w:eastAsia="Times New Roman" w:hAnsi="Times New Roman" w:cs="Times New Roman"/>
                <w:sz w:val="24"/>
                <w:szCs w:val="24"/>
              </w:rPr>
            </w:pPr>
          </w:p>
        </w:tc>
        <w:tc>
          <w:tcPr>
            <w:tcW w:w="2554" w:type="dxa"/>
            <w:tcBorders>
              <w:top w:val="single" w:sz="4" w:space="0" w:color="ACB9CA"/>
              <w:left w:val="single" w:sz="4" w:space="0" w:color="ACB9CA"/>
              <w:bottom w:val="single" w:sz="4" w:space="0" w:color="ACB9CA"/>
              <w:right w:val="single" w:sz="4" w:space="0" w:color="ACB9CA"/>
            </w:tcBorders>
          </w:tcPr>
          <w:p w14:paraId="730AF5E9"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Ampliar la seva aplicació</w:t>
            </w:r>
          </w:p>
        </w:tc>
        <w:tc>
          <w:tcPr>
            <w:tcW w:w="48" w:type="dxa"/>
            <w:tcBorders>
              <w:top w:val="single" w:sz="4" w:space="0" w:color="ACB9CA"/>
              <w:left w:val="single" w:sz="4" w:space="0" w:color="ACB9CA"/>
              <w:bottom w:val="single" w:sz="4" w:space="0" w:color="ACB9CA"/>
              <w:right w:val="single" w:sz="4" w:space="0" w:color="ACB9CA"/>
            </w:tcBorders>
          </w:tcPr>
          <w:p w14:paraId="0688E974" w14:textId="77777777" w:rsidR="004E3C3D" w:rsidRDefault="004E3C3D">
            <w:pPr>
              <w:spacing w:after="0" w:line="240" w:lineRule="auto"/>
              <w:rPr>
                <w:rFonts w:ascii="Times New Roman" w:eastAsia="Times New Roman" w:hAnsi="Times New Roman" w:cs="Times New Roman"/>
                <w:sz w:val="24"/>
                <w:szCs w:val="24"/>
              </w:rPr>
            </w:pPr>
          </w:p>
        </w:tc>
        <w:tc>
          <w:tcPr>
            <w:tcW w:w="1385" w:type="dxa"/>
            <w:tcBorders>
              <w:top w:val="single" w:sz="4" w:space="0" w:color="ACB9CA"/>
              <w:left w:val="single" w:sz="4" w:space="0" w:color="ACB9CA"/>
              <w:bottom w:val="single" w:sz="4" w:space="0" w:color="ACB9CA"/>
              <w:right w:val="single" w:sz="4" w:space="0" w:color="ACB9CA"/>
            </w:tcBorders>
          </w:tcPr>
          <w:p w14:paraId="4D70B9B7"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Homologar</w:t>
            </w:r>
          </w:p>
        </w:tc>
        <w:tc>
          <w:tcPr>
            <w:tcW w:w="48" w:type="dxa"/>
            <w:tcBorders>
              <w:top w:val="single" w:sz="4" w:space="0" w:color="ACB9CA"/>
              <w:left w:val="single" w:sz="4" w:space="0" w:color="ACB9CA"/>
              <w:bottom w:val="single" w:sz="4" w:space="0" w:color="ACB9CA"/>
              <w:right w:val="single" w:sz="4" w:space="0" w:color="ACB9CA"/>
            </w:tcBorders>
          </w:tcPr>
          <w:p w14:paraId="7891929E" w14:textId="77777777" w:rsidR="004E3C3D" w:rsidRDefault="004E3C3D">
            <w:pPr>
              <w:spacing w:after="0" w:line="240" w:lineRule="auto"/>
              <w:rPr>
                <w:rFonts w:ascii="Times New Roman" w:eastAsia="Times New Roman" w:hAnsi="Times New Roman" w:cs="Times New Roman"/>
                <w:sz w:val="24"/>
                <w:szCs w:val="24"/>
              </w:rPr>
            </w:pPr>
          </w:p>
        </w:tc>
        <w:tc>
          <w:tcPr>
            <w:tcW w:w="1204" w:type="dxa"/>
            <w:tcBorders>
              <w:top w:val="single" w:sz="4" w:space="0" w:color="ACB9CA"/>
              <w:left w:val="single" w:sz="4" w:space="0" w:color="ACB9CA"/>
              <w:bottom w:val="single" w:sz="4" w:space="0" w:color="ACB9CA"/>
              <w:right w:val="single" w:sz="4" w:space="0" w:color="ACB9CA"/>
            </w:tcBorders>
          </w:tcPr>
          <w:p w14:paraId="03B2C23F" w14:textId="77777777" w:rsidR="004E3C3D" w:rsidRDefault="00000000">
            <w:pPr>
              <w:spacing w:after="0" w:line="240" w:lineRule="auto"/>
              <w:jc w:val="center"/>
              <w:rPr>
                <w:rFonts w:ascii="Times New Roman" w:eastAsia="Times New Roman" w:hAnsi="Times New Roman" w:cs="Times New Roman"/>
                <w:sz w:val="24"/>
                <w:szCs w:val="24"/>
              </w:rPr>
            </w:pPr>
            <w:r>
              <w:rPr>
                <w:color w:val="1F3864"/>
              </w:rPr>
              <w:t>Descartar</w:t>
            </w:r>
          </w:p>
        </w:tc>
        <w:tc>
          <w:tcPr>
            <w:tcW w:w="48" w:type="dxa"/>
            <w:tcBorders>
              <w:top w:val="single" w:sz="4" w:space="0" w:color="ACB9CA"/>
              <w:left w:val="single" w:sz="4" w:space="0" w:color="ACB9CA"/>
              <w:bottom w:val="single" w:sz="4" w:space="0" w:color="ACB9CA"/>
              <w:right w:val="single" w:sz="4" w:space="0" w:color="ACB9CA"/>
            </w:tcBorders>
          </w:tcPr>
          <w:p w14:paraId="7BD28E53" w14:textId="77777777" w:rsidR="004E3C3D" w:rsidRDefault="004E3C3D">
            <w:pPr>
              <w:spacing w:after="0" w:line="240" w:lineRule="auto"/>
              <w:rPr>
                <w:rFonts w:ascii="Times New Roman" w:eastAsia="Times New Roman" w:hAnsi="Times New Roman" w:cs="Times New Roman"/>
                <w:sz w:val="24"/>
                <w:szCs w:val="24"/>
              </w:rPr>
            </w:pPr>
          </w:p>
        </w:tc>
      </w:tr>
    </w:tbl>
    <w:p w14:paraId="56A4084A" w14:textId="77777777" w:rsidR="004E3C3D" w:rsidRDefault="004E3C3D">
      <w:pPr>
        <w:spacing w:after="0" w:line="240" w:lineRule="auto"/>
        <w:rPr>
          <w:rFonts w:ascii="Times New Roman" w:eastAsia="Times New Roman" w:hAnsi="Times New Roman" w:cs="Times New Roman"/>
          <w:sz w:val="24"/>
          <w:szCs w:val="24"/>
        </w:rPr>
      </w:pPr>
    </w:p>
    <w:p w14:paraId="6DDEF006"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Observacions:</w:t>
      </w:r>
    </w:p>
    <w:p w14:paraId="1CAAFAA9"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665EEF32" w14:textId="77777777" w:rsidR="004E3C3D" w:rsidRDefault="004E3C3D">
      <w:pPr>
        <w:spacing w:after="0" w:line="240" w:lineRule="auto"/>
        <w:rPr>
          <w:rFonts w:ascii="Times New Roman" w:eastAsia="Times New Roman" w:hAnsi="Times New Roman" w:cs="Times New Roman"/>
          <w:sz w:val="24"/>
          <w:szCs w:val="24"/>
        </w:rPr>
      </w:pPr>
    </w:p>
    <w:p w14:paraId="630B4E25" w14:textId="77777777" w:rsidR="004E3C3D" w:rsidRDefault="00000000">
      <w:pPr>
        <w:spacing w:after="0" w:line="240" w:lineRule="auto"/>
        <w:rPr>
          <w:rFonts w:ascii="Times New Roman" w:eastAsia="Times New Roman" w:hAnsi="Times New Roman" w:cs="Times New Roman"/>
          <w:sz w:val="24"/>
          <w:szCs w:val="24"/>
        </w:rPr>
      </w:pPr>
      <w:r>
        <w:rPr>
          <w:color w:val="1F3864"/>
          <w:sz w:val="18"/>
          <w:szCs w:val="18"/>
        </w:rPr>
        <w:t xml:space="preserve">-En el caso d’homologació de l’activitat pel centre, es recomana establir un </w:t>
      </w:r>
      <w:proofErr w:type="spellStart"/>
      <w:r>
        <w:rPr>
          <w:color w:val="1F3864"/>
          <w:sz w:val="18"/>
          <w:szCs w:val="18"/>
        </w:rPr>
        <w:t>repositori</w:t>
      </w:r>
      <w:proofErr w:type="spellEnd"/>
      <w:r>
        <w:rPr>
          <w:color w:val="1F3864"/>
          <w:sz w:val="18"/>
          <w:szCs w:val="18"/>
        </w:rPr>
        <w:t xml:space="preserve"> d’Activitats homologades de centre, el format del document que descriu l’activitat i la documentació annexa que facilita la seva aplicació a tot el professorat i professionals del centre.</w:t>
      </w:r>
    </w:p>
    <w:p w14:paraId="43C1BA62" w14:textId="77777777" w:rsidR="004E3C3D" w:rsidRDefault="004E3C3D"/>
    <w:sectPr w:rsidR="004E3C3D">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47CC9" w14:textId="77777777" w:rsidR="00660110" w:rsidRDefault="00660110">
      <w:pPr>
        <w:spacing w:after="0" w:line="240" w:lineRule="auto"/>
      </w:pPr>
      <w:r>
        <w:separator/>
      </w:r>
    </w:p>
  </w:endnote>
  <w:endnote w:type="continuationSeparator" w:id="0">
    <w:p w14:paraId="05EB183D" w14:textId="77777777" w:rsidR="00660110" w:rsidRDefault="00660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F1FF2DC-CD33-4BCD-A1E2-0C1E9AF465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FC4DD6B-81EB-4CF6-873A-DEAE1680B090}"/>
    <w:embedBold r:id="rId3" w:fontKey="{9E1A5164-74B2-4167-AD95-31044ED9A6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5F749D09-D014-481F-8C08-418C328D0A36}"/>
    <w:embedItalic r:id="rId5" w:fontKey="{FF138A09-31D2-4059-86FC-AB852423D75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518CC9B-41B6-4146-81DC-53C027E064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F776" w14:textId="77777777" w:rsidR="00B51D97" w:rsidRDefault="00B51D97">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94B3" w14:textId="382DAD5E" w:rsidR="004E3C3D" w:rsidRDefault="00B51D97">
    <w:pPr>
      <w:spacing w:after="0"/>
    </w:pPr>
    <w:r>
      <w:rPr>
        <w:noProof/>
      </w:rPr>
      <w:drawing>
        <wp:inline distT="0" distB="0" distL="0" distR="0" wp14:anchorId="4B60B08F" wp14:editId="4D3D1B87">
          <wp:extent cx="5400040" cy="354965"/>
          <wp:effectExtent l="0" t="0" r="0" b="6985"/>
          <wp:docPr id="214145334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3342" name="Imat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354965"/>
                  </a:xfrm>
                  <a:prstGeom prst="rect">
                    <a:avLst/>
                  </a:prstGeom>
                  <a:noFill/>
                  <a:ln>
                    <a:noFill/>
                  </a:ln>
                </pic:spPr>
              </pic:pic>
            </a:graphicData>
          </a:graphic>
        </wp:inline>
      </w:drawing>
    </w:r>
  </w:p>
  <w:p w14:paraId="42FB616E" w14:textId="77777777" w:rsidR="004E3C3D" w:rsidRDefault="004E3C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6E82" w14:textId="77777777" w:rsidR="00B51D97" w:rsidRDefault="00B51D97">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4268D" w14:textId="77777777" w:rsidR="00660110" w:rsidRDefault="00660110">
      <w:pPr>
        <w:spacing w:after="0" w:line="240" w:lineRule="auto"/>
      </w:pPr>
      <w:r>
        <w:separator/>
      </w:r>
    </w:p>
  </w:footnote>
  <w:footnote w:type="continuationSeparator" w:id="0">
    <w:p w14:paraId="64380292" w14:textId="77777777" w:rsidR="00660110" w:rsidRDefault="00660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525B1" w14:textId="77777777" w:rsidR="00B51D97" w:rsidRDefault="00B51D97">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CCEA" w14:textId="77777777" w:rsidR="00B51D97" w:rsidRDefault="00B51D97">
    <w:pPr>
      <w:pStyle w:val="Capaler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F75F2" w14:textId="77777777" w:rsidR="00B51D97" w:rsidRDefault="00B51D97">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2E7032"/>
    <w:multiLevelType w:val="multilevel"/>
    <w:tmpl w:val="12080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9310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C3D"/>
    <w:rsid w:val="004E3C3D"/>
    <w:rsid w:val="00660110"/>
    <w:rsid w:val="00AF6A3C"/>
    <w:rsid w:val="00B51D9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02B8CE1C"/>
  <w15:docId w15:val="{11DDDF74-C0EE-49A8-96E1-D1CE1AF92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BA7C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Lletraperdefectedelpargraf"/>
    <w:rsid w:val="00BA7CF8"/>
  </w:style>
  <w:style w:type="paragraph" w:styleId="Pargrafdellista">
    <w:name w:val="List Paragraph"/>
    <w:basedOn w:val="Normal"/>
    <w:uiPriority w:val="34"/>
    <w:qFormat/>
    <w:rsid w:val="00F34C35"/>
    <w:pPr>
      <w:ind w:left="720"/>
      <w:contextualSpacing/>
    </w:p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paragraph" w:styleId="Capalera">
    <w:name w:val="header"/>
    <w:basedOn w:val="Normal"/>
    <w:link w:val="CapaleraCar"/>
    <w:uiPriority w:val="99"/>
    <w:unhideWhenUsed/>
    <w:rsid w:val="00B51D97"/>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B51D97"/>
  </w:style>
  <w:style w:type="paragraph" w:styleId="Peu">
    <w:name w:val="footer"/>
    <w:basedOn w:val="Normal"/>
    <w:link w:val="PeuCar"/>
    <w:uiPriority w:val="99"/>
    <w:unhideWhenUsed/>
    <w:rsid w:val="00B51D97"/>
    <w:pPr>
      <w:tabs>
        <w:tab w:val="center" w:pos="4252"/>
        <w:tab w:val="right" w:pos="8504"/>
      </w:tabs>
      <w:spacing w:after="0" w:line="240" w:lineRule="auto"/>
    </w:pPr>
  </w:style>
  <w:style w:type="character" w:customStyle="1" w:styleId="PeuCar">
    <w:name w:val="Peu Car"/>
    <w:basedOn w:val="Lletraperdefectedelpargraf"/>
    <w:link w:val="Peu"/>
    <w:uiPriority w:val="99"/>
    <w:rsid w:val="00B51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ei.es/historico/publicaciones/guia_ed_inclusiva_2015.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ei.es/historico/publicaciones/guia_ed_inclusiva_2015.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UbiTdWgIrbMTF1HIPi4m57ST/A==">CgMxLjAyCGguZ2pkZ3hzOAByITFzbmZ0bDNJRlRRUmhzUDlZSUpFX0RUWFhrRERMOUF0OQ==</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BD304D-7259-4425-8D5B-4B42006BA164}">
  <ds:schemaRefs>
    <ds:schemaRef ds:uri="http://schemas.microsoft.com/sharepoint/v3/contenttype/forms"/>
  </ds:schemaRefs>
</ds:datastoreItem>
</file>

<file path=customXml/itemProps3.xml><?xml version="1.0" encoding="utf-8"?>
<ds:datastoreItem xmlns:ds="http://schemas.openxmlformats.org/officeDocument/2006/customXml" ds:itemID="{0AB03ECF-0328-4011-908E-C49D697A3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6A129D-9803-4657-8DE4-AB08C31F76DE}">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2101</Words>
  <Characters>11976</Characters>
  <Application>Microsoft Office Word</Application>
  <DocSecurity>0</DocSecurity>
  <Lines>99</Lines>
  <Paragraphs>28</Paragraphs>
  <ScaleCrop>false</ScaleCrop>
  <Company>Generalitat de Catalunya</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convidat</dc:creator>
  <cp:lastModifiedBy>Serrano Miquel, Xavier</cp:lastModifiedBy>
  <cp:revision>2</cp:revision>
  <dcterms:created xsi:type="dcterms:W3CDTF">2022-12-01T09:34:00Z</dcterms:created>
  <dcterms:modified xsi:type="dcterms:W3CDTF">2025-05-19T11:18:00Z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