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F86D7" w14:textId="77777777" w:rsidR="00F65F15" w:rsidRDefault="00F65F15">
      <w:pPr>
        <w:spacing w:after="0" w:line="240" w:lineRule="auto"/>
        <w:rPr>
          <w:rFonts w:ascii="Times New Roman" w:eastAsia="Times New Roman" w:hAnsi="Times New Roman" w:cs="Times New Roman"/>
          <w:sz w:val="24"/>
          <w:szCs w:val="24"/>
        </w:rPr>
      </w:pPr>
    </w:p>
    <w:p w14:paraId="1F54BE86" w14:textId="77777777" w:rsidR="00F65F15" w:rsidRDefault="00000000">
      <w:pPr>
        <w:spacing w:before="240" w:after="0" w:line="240" w:lineRule="auto"/>
        <w:ind w:left="360"/>
        <w:jc w:val="center"/>
        <w:rPr>
          <w:rFonts w:ascii="Times New Roman" w:eastAsia="Times New Roman" w:hAnsi="Times New Roman" w:cs="Times New Roman"/>
          <w:sz w:val="24"/>
          <w:szCs w:val="24"/>
        </w:rPr>
      </w:pPr>
      <w:r>
        <w:rPr>
          <w:b/>
          <w:sz w:val="32"/>
          <w:szCs w:val="32"/>
        </w:rPr>
        <w:t xml:space="preserve">A204: Tutories entre iguals (EINF, EPRI, ESO) </w:t>
      </w:r>
      <w:r>
        <w:rPr>
          <w:b/>
          <w:color w:val="2F5496"/>
          <w:sz w:val="32"/>
          <w:szCs w:val="32"/>
        </w:rPr>
        <w:t xml:space="preserve">                        </w:t>
      </w:r>
    </w:p>
    <w:p w14:paraId="111DDB0C" w14:textId="77777777" w:rsidR="00F65F15" w:rsidRDefault="00F65F15">
      <w:pPr>
        <w:spacing w:after="0" w:line="240" w:lineRule="auto"/>
        <w:rPr>
          <w:rFonts w:ascii="Times New Roman" w:eastAsia="Times New Roman" w:hAnsi="Times New Roman" w:cs="Times New Roman"/>
          <w:sz w:val="24"/>
          <w:szCs w:val="24"/>
        </w:rPr>
      </w:pPr>
    </w:p>
    <w:tbl>
      <w:tblPr>
        <w:tblStyle w:val="a"/>
        <w:tblW w:w="8494" w:type="dxa"/>
        <w:tblInd w:w="0" w:type="dxa"/>
        <w:tblLayout w:type="fixed"/>
        <w:tblLook w:val="0400" w:firstRow="0" w:lastRow="0" w:firstColumn="0" w:lastColumn="0" w:noHBand="0" w:noVBand="1"/>
      </w:tblPr>
      <w:tblGrid>
        <w:gridCol w:w="2972"/>
        <w:gridCol w:w="851"/>
        <w:gridCol w:w="4671"/>
      </w:tblGrid>
      <w:tr w:rsidR="00F65F15" w14:paraId="770F6541" w14:textId="77777777">
        <w:tc>
          <w:tcPr>
            <w:tcW w:w="3823" w:type="dxa"/>
            <w:gridSpan w:val="2"/>
            <w:tcBorders>
              <w:top w:val="single" w:sz="4" w:space="0" w:color="ACB9CA"/>
              <w:left w:val="single" w:sz="4" w:space="0" w:color="ACB9CA"/>
              <w:bottom w:val="single" w:sz="4" w:space="0" w:color="ACB9CA"/>
              <w:right w:val="single" w:sz="4" w:space="0" w:color="ACB9CA"/>
            </w:tcBorders>
            <w:shd w:val="clear" w:color="auto" w:fill="A8D08D"/>
            <w:tcMar>
              <w:top w:w="0" w:type="dxa"/>
              <w:left w:w="108" w:type="dxa"/>
              <w:bottom w:w="0" w:type="dxa"/>
              <w:right w:w="108" w:type="dxa"/>
            </w:tcMar>
          </w:tcPr>
          <w:p w14:paraId="41690FF6" w14:textId="77777777" w:rsidR="00F65F15" w:rsidRDefault="00000000">
            <w:pPr>
              <w:spacing w:after="0" w:line="240" w:lineRule="auto"/>
              <w:rPr>
                <w:rFonts w:ascii="Times New Roman" w:eastAsia="Times New Roman" w:hAnsi="Times New Roman" w:cs="Times New Roman"/>
                <w:sz w:val="24"/>
                <w:szCs w:val="24"/>
              </w:rPr>
            </w:pPr>
            <w:r>
              <w:rPr>
                <w:b/>
                <w:color w:val="1F3864"/>
              </w:rPr>
              <w:t>Centre:                                                                  </w:t>
            </w:r>
          </w:p>
        </w:tc>
        <w:tc>
          <w:tcPr>
            <w:tcW w:w="4671" w:type="dxa"/>
            <w:tcBorders>
              <w:top w:val="single" w:sz="4" w:space="0" w:color="ACB9CA"/>
              <w:left w:val="single" w:sz="4" w:space="0" w:color="ACB9CA"/>
              <w:bottom w:val="single" w:sz="4" w:space="0" w:color="ACB9CA"/>
              <w:right w:val="single" w:sz="4" w:space="0" w:color="ACB9CA"/>
            </w:tcBorders>
            <w:shd w:val="clear" w:color="auto" w:fill="A8D08D"/>
            <w:tcMar>
              <w:top w:w="0" w:type="dxa"/>
              <w:left w:w="108" w:type="dxa"/>
              <w:bottom w:w="0" w:type="dxa"/>
              <w:right w:w="108" w:type="dxa"/>
            </w:tcMar>
          </w:tcPr>
          <w:p w14:paraId="76961779" w14:textId="77777777" w:rsidR="00F65F15" w:rsidRDefault="00000000">
            <w:pPr>
              <w:spacing w:after="0" w:line="240" w:lineRule="auto"/>
              <w:rPr>
                <w:rFonts w:ascii="Times New Roman" w:eastAsia="Times New Roman" w:hAnsi="Times New Roman" w:cs="Times New Roman"/>
                <w:sz w:val="24"/>
                <w:szCs w:val="24"/>
              </w:rPr>
            </w:pPr>
            <w:r>
              <w:rPr>
                <w:b/>
                <w:color w:val="1F3864"/>
              </w:rPr>
              <w:t>Curs:</w:t>
            </w:r>
          </w:p>
        </w:tc>
      </w:tr>
      <w:tr w:rsidR="00F65F15" w14:paraId="053E2406"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24AC68D3" w14:textId="77777777" w:rsidR="00F65F15" w:rsidRDefault="00000000">
            <w:pPr>
              <w:spacing w:after="0" w:line="240" w:lineRule="auto"/>
              <w:rPr>
                <w:rFonts w:ascii="Times New Roman" w:eastAsia="Times New Roman" w:hAnsi="Times New Roman" w:cs="Times New Roman"/>
                <w:sz w:val="24"/>
                <w:szCs w:val="24"/>
              </w:rPr>
            </w:pPr>
            <w:r>
              <w:rPr>
                <w:b/>
                <w:color w:val="1F3864"/>
              </w:rPr>
              <w:t xml:space="preserve">Objectiu estratègic de centre que es vol aconseguir </w:t>
            </w:r>
            <w:r>
              <w:rPr>
                <w:color w:val="1F3864"/>
                <w:sz w:val="18"/>
                <w:szCs w:val="18"/>
              </w:rPr>
              <w:t>(coherent amb 5.2.2 i/o 7.1 PEM)</w:t>
            </w:r>
            <w:r>
              <w:rPr>
                <w:color w:val="1F3864"/>
              </w:rPr>
              <w:t>:</w:t>
            </w:r>
          </w:p>
        </w:tc>
      </w:tr>
      <w:tr w:rsidR="00F65F15" w14:paraId="4CCF075A" w14:textId="77777777">
        <w:tc>
          <w:tcPr>
            <w:tcW w:w="849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BF8A497" w14:textId="77777777" w:rsidR="00F65F15" w:rsidRDefault="00F65F15">
            <w:pPr>
              <w:spacing w:after="0" w:line="240" w:lineRule="auto"/>
              <w:rPr>
                <w:rFonts w:ascii="Times New Roman" w:eastAsia="Times New Roman" w:hAnsi="Times New Roman" w:cs="Times New Roman"/>
                <w:sz w:val="24"/>
                <w:szCs w:val="24"/>
              </w:rPr>
            </w:pPr>
          </w:p>
        </w:tc>
      </w:tr>
      <w:tr w:rsidR="00F65F15" w14:paraId="3C19F759"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A8D08D"/>
            <w:tcMar>
              <w:top w:w="0" w:type="dxa"/>
              <w:left w:w="108" w:type="dxa"/>
              <w:bottom w:w="0" w:type="dxa"/>
              <w:right w:w="108" w:type="dxa"/>
            </w:tcMar>
          </w:tcPr>
          <w:p w14:paraId="3D59E103" w14:textId="77777777" w:rsidR="00F65F15" w:rsidRDefault="00000000">
            <w:pPr>
              <w:spacing w:after="0" w:line="240" w:lineRule="auto"/>
              <w:ind w:left="720"/>
              <w:jc w:val="center"/>
              <w:rPr>
                <w:rFonts w:ascii="Times New Roman" w:eastAsia="Times New Roman" w:hAnsi="Times New Roman" w:cs="Times New Roman"/>
                <w:sz w:val="24"/>
                <w:szCs w:val="24"/>
              </w:rPr>
            </w:pPr>
            <w:r>
              <w:rPr>
                <w:b/>
                <w:color w:val="1F3864"/>
              </w:rPr>
              <w:t>ALINEACIÓ AMB PROA+</w:t>
            </w:r>
          </w:p>
        </w:tc>
      </w:tr>
      <w:tr w:rsidR="00F65F15" w14:paraId="5F1E2838"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4B32E135" w14:textId="77777777" w:rsidR="00F65F15" w:rsidRDefault="00000000">
            <w:pPr>
              <w:pBdr>
                <w:top w:val="nil"/>
                <w:left w:val="nil"/>
                <w:bottom w:val="nil"/>
                <w:right w:val="nil"/>
                <w:between w:val="nil"/>
              </w:pBdr>
              <w:spacing w:after="0" w:line="240" w:lineRule="auto"/>
              <w:jc w:val="both"/>
              <w:rPr>
                <w:b/>
                <w:color w:val="1F3864"/>
                <w:sz w:val="24"/>
                <w:szCs w:val="24"/>
              </w:rPr>
            </w:pPr>
            <w:r>
              <w:rPr>
                <w:b/>
                <w:color w:val="1F3864"/>
                <w:sz w:val="24"/>
                <w:szCs w:val="24"/>
              </w:rPr>
              <w:t xml:space="preserve">Objectiu PROA+ que afavoreix </w:t>
            </w:r>
          </w:p>
          <w:p w14:paraId="79F679DA" w14:textId="77777777" w:rsidR="00F65F15" w:rsidRDefault="00F65F15">
            <w:pPr>
              <w:pBdr>
                <w:top w:val="nil"/>
                <w:left w:val="nil"/>
                <w:bottom w:val="nil"/>
                <w:right w:val="nil"/>
                <w:between w:val="nil"/>
              </w:pBdr>
              <w:spacing w:after="0" w:line="240" w:lineRule="auto"/>
              <w:jc w:val="both"/>
              <w:rPr>
                <w:b/>
                <w:color w:val="1F3864"/>
                <w:sz w:val="24"/>
                <w:szCs w:val="24"/>
              </w:rPr>
            </w:pPr>
          </w:p>
          <w:p w14:paraId="7FADAAF5" w14:textId="77777777" w:rsidR="00F65F15" w:rsidRDefault="00000000">
            <w:pPr>
              <w:pBdr>
                <w:top w:val="nil"/>
                <w:left w:val="nil"/>
                <w:bottom w:val="nil"/>
                <w:right w:val="nil"/>
                <w:between w:val="nil"/>
              </w:pBdr>
              <w:spacing w:after="0" w:line="240" w:lineRule="auto"/>
              <w:jc w:val="both"/>
              <w:rPr>
                <w:b/>
                <w:color w:val="1F3864"/>
                <w:sz w:val="24"/>
                <w:szCs w:val="24"/>
              </w:rPr>
            </w:pPr>
            <w:r>
              <w:rPr>
                <w:color w:val="000000"/>
              </w:rPr>
              <w:t>Objectius Intermedis:</w:t>
            </w:r>
          </w:p>
          <w:p w14:paraId="4484887E" w14:textId="77777777" w:rsidR="00F65F15" w:rsidRDefault="00F65F15">
            <w:pPr>
              <w:pBdr>
                <w:top w:val="nil"/>
                <w:left w:val="nil"/>
                <w:bottom w:val="nil"/>
                <w:right w:val="nil"/>
                <w:between w:val="nil"/>
              </w:pBdr>
              <w:spacing w:after="0" w:line="240" w:lineRule="auto"/>
              <w:jc w:val="both"/>
              <w:rPr>
                <w:color w:val="000000"/>
              </w:rPr>
            </w:pPr>
          </w:p>
          <w:p w14:paraId="2B751D9F" w14:textId="77777777" w:rsidR="00F65F15" w:rsidRDefault="00000000">
            <w:pPr>
              <w:numPr>
                <w:ilvl w:val="0"/>
                <w:numId w:val="1"/>
              </w:numPr>
              <w:pBdr>
                <w:top w:val="nil"/>
                <w:left w:val="nil"/>
                <w:bottom w:val="nil"/>
                <w:right w:val="nil"/>
                <w:between w:val="nil"/>
              </w:pBdr>
              <w:spacing w:after="0" w:line="240" w:lineRule="auto"/>
              <w:jc w:val="both"/>
              <w:rPr>
                <w:color w:val="000000"/>
              </w:rPr>
            </w:pPr>
            <w:r>
              <w:rPr>
                <w:color w:val="000000"/>
              </w:rPr>
              <w:t xml:space="preserve">Incrementar els resultats escolars d'aprenentatges cognitius i </w:t>
            </w:r>
            <w:proofErr w:type="spellStart"/>
            <w:r>
              <w:rPr>
                <w:color w:val="000000"/>
              </w:rPr>
              <w:t>socioemocionals</w:t>
            </w:r>
            <w:proofErr w:type="spellEnd"/>
            <w:r>
              <w:rPr>
                <w:color w:val="000000"/>
              </w:rPr>
              <w:t>.</w:t>
            </w:r>
          </w:p>
          <w:p w14:paraId="46FE1A0E" w14:textId="77777777" w:rsidR="00F65F15" w:rsidRDefault="00000000">
            <w:pPr>
              <w:numPr>
                <w:ilvl w:val="0"/>
                <w:numId w:val="1"/>
              </w:numPr>
              <w:pBdr>
                <w:top w:val="nil"/>
                <w:left w:val="nil"/>
                <w:bottom w:val="nil"/>
                <w:right w:val="nil"/>
                <w:between w:val="nil"/>
              </w:pBdr>
              <w:spacing w:after="0" w:line="240" w:lineRule="auto"/>
              <w:jc w:val="both"/>
              <w:rPr>
                <w:color w:val="000000"/>
              </w:rPr>
            </w:pPr>
            <w:r>
              <w:rPr>
                <w:color w:val="000000"/>
              </w:rPr>
              <w:t>Reduir el nombre d'alumnes que repeteix curs.</w:t>
            </w:r>
          </w:p>
          <w:p w14:paraId="1D3A54E5" w14:textId="77777777" w:rsidR="00F65F15" w:rsidRDefault="00000000">
            <w:pPr>
              <w:numPr>
                <w:ilvl w:val="0"/>
                <w:numId w:val="1"/>
              </w:numPr>
              <w:pBdr>
                <w:top w:val="nil"/>
                <w:left w:val="nil"/>
                <w:bottom w:val="nil"/>
                <w:right w:val="nil"/>
                <w:between w:val="nil"/>
              </w:pBdr>
              <w:spacing w:after="0" w:line="240" w:lineRule="auto"/>
              <w:jc w:val="both"/>
              <w:rPr>
                <w:color w:val="000000"/>
              </w:rPr>
            </w:pPr>
            <w:r>
              <w:rPr>
                <w:color w:val="000000"/>
              </w:rPr>
              <w:t>Reduir l'alumnat amb dificultats per a l'aprenentatge</w:t>
            </w:r>
          </w:p>
          <w:p w14:paraId="61D78572" w14:textId="77777777" w:rsidR="00F65F15" w:rsidRDefault="00000000">
            <w:pPr>
              <w:numPr>
                <w:ilvl w:val="0"/>
                <w:numId w:val="1"/>
              </w:numPr>
              <w:pBdr>
                <w:top w:val="nil"/>
                <w:left w:val="nil"/>
                <w:bottom w:val="nil"/>
                <w:right w:val="nil"/>
                <w:between w:val="nil"/>
              </w:pBdr>
              <w:spacing w:after="0" w:line="240" w:lineRule="auto"/>
              <w:jc w:val="both"/>
              <w:rPr>
                <w:color w:val="000000"/>
              </w:rPr>
            </w:pPr>
            <w:r>
              <w:rPr>
                <w:color w:val="000000"/>
              </w:rPr>
              <w:t>Reduir l'absentisme escolar i millorar les fases del procés d'aprenentatge.</w:t>
            </w:r>
          </w:p>
          <w:p w14:paraId="24273F5B" w14:textId="77777777" w:rsidR="00F65F15" w:rsidRDefault="00F65F15">
            <w:pPr>
              <w:pBdr>
                <w:top w:val="nil"/>
                <w:left w:val="nil"/>
                <w:bottom w:val="nil"/>
                <w:right w:val="nil"/>
                <w:between w:val="nil"/>
              </w:pBdr>
              <w:spacing w:after="0" w:line="240" w:lineRule="auto"/>
              <w:jc w:val="both"/>
              <w:rPr>
                <w:color w:val="000000"/>
              </w:rPr>
            </w:pPr>
          </w:p>
          <w:p w14:paraId="10B650D7" w14:textId="77777777" w:rsidR="00F65F15" w:rsidRDefault="00000000">
            <w:pPr>
              <w:pBdr>
                <w:top w:val="nil"/>
                <w:left w:val="nil"/>
                <w:bottom w:val="nil"/>
                <w:right w:val="nil"/>
                <w:between w:val="nil"/>
              </w:pBdr>
              <w:spacing w:after="0" w:line="240" w:lineRule="auto"/>
              <w:jc w:val="both"/>
              <w:rPr>
                <w:color w:val="000000"/>
              </w:rPr>
            </w:pPr>
            <w:r>
              <w:rPr>
                <w:color w:val="000000"/>
              </w:rPr>
              <w:t>Objectius d'actituds en el centre:</w:t>
            </w:r>
          </w:p>
          <w:p w14:paraId="3D480639" w14:textId="77777777" w:rsidR="00F65F15" w:rsidRDefault="00F65F15">
            <w:pPr>
              <w:pBdr>
                <w:top w:val="nil"/>
                <w:left w:val="nil"/>
                <w:bottom w:val="nil"/>
                <w:right w:val="nil"/>
                <w:between w:val="nil"/>
              </w:pBdr>
              <w:spacing w:after="0" w:line="240" w:lineRule="auto"/>
              <w:jc w:val="both"/>
              <w:rPr>
                <w:color w:val="000000"/>
              </w:rPr>
            </w:pPr>
          </w:p>
          <w:p w14:paraId="0F238271" w14:textId="77777777" w:rsidR="00F65F15" w:rsidRDefault="00000000">
            <w:pPr>
              <w:numPr>
                <w:ilvl w:val="0"/>
                <w:numId w:val="2"/>
              </w:numPr>
              <w:pBdr>
                <w:top w:val="nil"/>
                <w:left w:val="nil"/>
                <w:bottom w:val="nil"/>
                <w:right w:val="nil"/>
                <w:between w:val="nil"/>
              </w:pBdr>
              <w:spacing w:after="0" w:line="240" w:lineRule="auto"/>
              <w:jc w:val="both"/>
              <w:rPr>
                <w:color w:val="000000"/>
              </w:rPr>
            </w:pPr>
            <w:r>
              <w:rPr>
                <w:color w:val="000000"/>
              </w:rPr>
              <w:t>Aconseguir i mantenir un bon clima en el centre.</w:t>
            </w:r>
          </w:p>
          <w:p w14:paraId="604FD256" w14:textId="77777777" w:rsidR="00F65F15" w:rsidRDefault="00000000">
            <w:pPr>
              <w:numPr>
                <w:ilvl w:val="0"/>
                <w:numId w:val="2"/>
              </w:numPr>
              <w:pBdr>
                <w:top w:val="nil"/>
                <w:left w:val="nil"/>
                <w:bottom w:val="nil"/>
                <w:right w:val="nil"/>
                <w:between w:val="nil"/>
              </w:pBdr>
              <w:spacing w:after="0" w:line="240" w:lineRule="auto"/>
              <w:jc w:val="both"/>
              <w:rPr>
                <w:color w:val="000000"/>
              </w:rPr>
            </w:pPr>
            <w:r>
              <w:rPr>
                <w:color w:val="000000"/>
              </w:rPr>
              <w:t>Aconseguir i mantenir un bon nivell de satisfacció d'aprendre i ensenyar.</w:t>
            </w:r>
          </w:p>
          <w:p w14:paraId="71450A4D" w14:textId="77777777" w:rsidR="00F65F15" w:rsidRDefault="00000000">
            <w:pPr>
              <w:numPr>
                <w:ilvl w:val="0"/>
                <w:numId w:val="2"/>
              </w:numPr>
              <w:pBdr>
                <w:top w:val="nil"/>
                <w:left w:val="nil"/>
                <w:bottom w:val="nil"/>
                <w:right w:val="nil"/>
                <w:between w:val="nil"/>
              </w:pBdr>
              <w:spacing w:after="0" w:line="240" w:lineRule="auto"/>
              <w:jc w:val="both"/>
              <w:rPr>
                <w:color w:val="000000"/>
              </w:rPr>
            </w:pPr>
            <w:r>
              <w:rPr>
                <w:color w:val="000000"/>
              </w:rPr>
              <w:t>Aconseguir i mantenir expectatives positives cap a tot l'alumnat.</w:t>
            </w:r>
          </w:p>
          <w:p w14:paraId="00A91CBE" w14:textId="77777777" w:rsidR="00F65F15" w:rsidRDefault="00000000">
            <w:pPr>
              <w:numPr>
                <w:ilvl w:val="0"/>
                <w:numId w:val="2"/>
              </w:numPr>
              <w:pBdr>
                <w:top w:val="nil"/>
                <w:left w:val="nil"/>
                <w:bottom w:val="nil"/>
                <w:right w:val="nil"/>
                <w:between w:val="nil"/>
              </w:pBdr>
              <w:spacing w:after="0" w:line="240" w:lineRule="auto"/>
              <w:jc w:val="both"/>
              <w:rPr>
                <w:color w:val="000000"/>
              </w:rPr>
            </w:pPr>
            <w:r>
              <w:rPr>
                <w:color w:val="000000"/>
              </w:rPr>
              <w:t>Avançar cap a una escola inclusiva i sense segregació interna.</w:t>
            </w:r>
          </w:p>
          <w:p w14:paraId="72C066BC" w14:textId="77777777" w:rsidR="00F65F15" w:rsidRDefault="00F65F15">
            <w:pPr>
              <w:pBdr>
                <w:top w:val="nil"/>
                <w:left w:val="nil"/>
                <w:bottom w:val="nil"/>
                <w:right w:val="nil"/>
                <w:between w:val="nil"/>
              </w:pBdr>
              <w:spacing w:after="0" w:line="240" w:lineRule="auto"/>
              <w:jc w:val="both"/>
              <w:rPr>
                <w:color w:val="000000"/>
              </w:rPr>
            </w:pPr>
          </w:p>
          <w:p w14:paraId="5A321F9A" w14:textId="77777777" w:rsidR="00F65F15" w:rsidRDefault="00000000">
            <w:pPr>
              <w:pBdr>
                <w:top w:val="nil"/>
                <w:left w:val="nil"/>
                <w:bottom w:val="nil"/>
                <w:right w:val="nil"/>
                <w:between w:val="nil"/>
              </w:pBdr>
              <w:spacing w:after="0" w:line="240" w:lineRule="auto"/>
              <w:jc w:val="both"/>
              <w:rPr>
                <w:color w:val="000000"/>
              </w:rPr>
            </w:pPr>
            <w:r>
              <w:rPr>
                <w:color w:val="000000"/>
              </w:rPr>
              <w:t>Objectius de desenvolupament:</w:t>
            </w:r>
          </w:p>
          <w:p w14:paraId="4FF32C23" w14:textId="77777777" w:rsidR="00F65F15" w:rsidRDefault="00F65F15">
            <w:pPr>
              <w:pBdr>
                <w:top w:val="nil"/>
                <w:left w:val="nil"/>
                <w:bottom w:val="nil"/>
                <w:right w:val="nil"/>
                <w:between w:val="nil"/>
              </w:pBdr>
              <w:spacing w:after="0" w:line="240" w:lineRule="auto"/>
              <w:jc w:val="both"/>
              <w:rPr>
                <w:color w:val="000000"/>
              </w:rPr>
            </w:pPr>
          </w:p>
          <w:p w14:paraId="3EF128B6" w14:textId="77777777" w:rsidR="00F65F15" w:rsidRDefault="00000000">
            <w:pPr>
              <w:numPr>
                <w:ilvl w:val="0"/>
                <w:numId w:val="3"/>
              </w:numPr>
              <w:pBdr>
                <w:top w:val="nil"/>
                <w:left w:val="nil"/>
                <w:bottom w:val="nil"/>
                <w:right w:val="nil"/>
                <w:between w:val="nil"/>
              </w:pBdr>
              <w:spacing w:after="0" w:line="240" w:lineRule="auto"/>
              <w:jc w:val="both"/>
              <w:rPr>
                <w:color w:val="000000"/>
              </w:rPr>
            </w:pPr>
            <w:r>
              <w:rPr>
                <w:color w:val="000000"/>
              </w:rPr>
              <w:t>Aplicar estratègies i activitats palanca que facilitin els objectius intermedis i les actituds del centre.</w:t>
            </w:r>
          </w:p>
          <w:p w14:paraId="44B39A78" w14:textId="77777777" w:rsidR="00F65F15" w:rsidRDefault="00F65F15">
            <w:pPr>
              <w:pBdr>
                <w:top w:val="nil"/>
                <w:left w:val="nil"/>
                <w:bottom w:val="nil"/>
                <w:right w:val="nil"/>
                <w:between w:val="nil"/>
              </w:pBdr>
              <w:spacing w:after="0" w:line="240" w:lineRule="auto"/>
              <w:jc w:val="both"/>
              <w:rPr>
                <w:color w:val="000000"/>
              </w:rPr>
            </w:pPr>
          </w:p>
          <w:p w14:paraId="3939CAF5" w14:textId="77777777" w:rsidR="00F65F15" w:rsidRDefault="00000000">
            <w:pPr>
              <w:pBdr>
                <w:top w:val="nil"/>
                <w:left w:val="nil"/>
                <w:bottom w:val="nil"/>
                <w:right w:val="nil"/>
                <w:between w:val="nil"/>
              </w:pBdr>
              <w:spacing w:after="0" w:line="240" w:lineRule="auto"/>
              <w:jc w:val="both"/>
              <w:rPr>
                <w:color w:val="000000"/>
              </w:rPr>
            </w:pPr>
            <w:r>
              <w:rPr>
                <w:color w:val="000000"/>
              </w:rPr>
              <w:t>Objectius de recursos:</w:t>
            </w:r>
          </w:p>
          <w:p w14:paraId="792BD8EA" w14:textId="77777777" w:rsidR="00F65F15" w:rsidRDefault="00F65F15">
            <w:pPr>
              <w:pBdr>
                <w:top w:val="nil"/>
                <w:left w:val="nil"/>
                <w:bottom w:val="nil"/>
                <w:right w:val="nil"/>
                <w:between w:val="nil"/>
              </w:pBdr>
              <w:spacing w:after="0" w:line="240" w:lineRule="auto"/>
              <w:jc w:val="both"/>
              <w:rPr>
                <w:color w:val="000000"/>
              </w:rPr>
            </w:pPr>
          </w:p>
          <w:p w14:paraId="222D86E4" w14:textId="77777777" w:rsidR="00F65F15" w:rsidRDefault="00000000">
            <w:pPr>
              <w:numPr>
                <w:ilvl w:val="0"/>
                <w:numId w:val="3"/>
              </w:numPr>
              <w:pBdr>
                <w:top w:val="nil"/>
                <w:left w:val="nil"/>
                <w:bottom w:val="nil"/>
                <w:right w:val="nil"/>
                <w:between w:val="nil"/>
              </w:pBdr>
              <w:spacing w:after="0" w:line="240" w:lineRule="auto"/>
              <w:jc w:val="both"/>
              <w:rPr>
                <w:color w:val="000000"/>
              </w:rPr>
            </w:pPr>
            <w:r>
              <w:rPr>
                <w:color w:val="000000"/>
              </w:rPr>
              <w:t>Integrar l'educació formal, no formal i informal al servei dels objectius intermedis.</w:t>
            </w:r>
          </w:p>
          <w:p w14:paraId="479C924C" w14:textId="77777777" w:rsidR="00F65F15" w:rsidRDefault="00000000">
            <w:pPr>
              <w:numPr>
                <w:ilvl w:val="0"/>
                <w:numId w:val="3"/>
              </w:numPr>
              <w:pBdr>
                <w:top w:val="nil"/>
                <w:left w:val="nil"/>
                <w:bottom w:val="nil"/>
                <w:right w:val="nil"/>
                <w:between w:val="nil"/>
              </w:pBdr>
              <w:spacing w:after="0" w:line="240" w:lineRule="auto"/>
              <w:jc w:val="both"/>
              <w:rPr>
                <w:color w:val="000000"/>
              </w:rPr>
            </w:pPr>
            <w:r>
              <w:rPr>
                <w:color w:val="000000"/>
              </w:rPr>
              <w:t>Utilitzar els recursos disponibles per a aconseguir els objectius del programa de manera eficient i eficaç.</w:t>
            </w:r>
          </w:p>
          <w:p w14:paraId="5CA553A9" w14:textId="77777777" w:rsidR="00F65F15" w:rsidRDefault="00F65F15">
            <w:pPr>
              <w:pBdr>
                <w:top w:val="nil"/>
                <w:left w:val="nil"/>
                <w:bottom w:val="nil"/>
                <w:right w:val="nil"/>
                <w:between w:val="nil"/>
              </w:pBdr>
              <w:spacing w:after="0" w:line="240" w:lineRule="auto"/>
              <w:jc w:val="both"/>
              <w:rPr>
                <w:color w:val="000000"/>
              </w:rPr>
            </w:pPr>
          </w:p>
          <w:p w14:paraId="4D87635E" w14:textId="77777777" w:rsidR="00F65F15" w:rsidRDefault="00000000">
            <w:pPr>
              <w:pBdr>
                <w:top w:val="nil"/>
                <w:left w:val="nil"/>
                <w:bottom w:val="nil"/>
                <w:right w:val="nil"/>
                <w:between w:val="nil"/>
              </w:pBdr>
              <w:spacing w:after="0" w:line="240" w:lineRule="auto"/>
              <w:jc w:val="both"/>
              <w:rPr>
                <w:color w:val="000000"/>
              </w:rPr>
            </w:pPr>
            <w:r>
              <w:rPr>
                <w:color w:val="000000"/>
              </w:rPr>
              <w:t>Objectius d'entorn:</w:t>
            </w:r>
          </w:p>
          <w:p w14:paraId="5DFBF958" w14:textId="77777777" w:rsidR="00F65F15" w:rsidRDefault="00F65F15">
            <w:pPr>
              <w:pBdr>
                <w:top w:val="nil"/>
                <w:left w:val="nil"/>
                <w:bottom w:val="nil"/>
                <w:right w:val="nil"/>
                <w:between w:val="nil"/>
              </w:pBdr>
              <w:spacing w:after="0" w:line="240" w:lineRule="auto"/>
              <w:jc w:val="both"/>
              <w:rPr>
                <w:color w:val="000000"/>
              </w:rPr>
            </w:pPr>
          </w:p>
          <w:p w14:paraId="269989E6" w14:textId="77777777" w:rsidR="00F65F15" w:rsidRDefault="00000000">
            <w:pPr>
              <w:numPr>
                <w:ilvl w:val="1"/>
                <w:numId w:val="4"/>
              </w:numPr>
              <w:pBdr>
                <w:top w:val="nil"/>
                <w:left w:val="nil"/>
                <w:bottom w:val="nil"/>
                <w:right w:val="nil"/>
                <w:between w:val="nil"/>
              </w:pBdr>
              <w:spacing w:after="0" w:line="240" w:lineRule="auto"/>
              <w:ind w:left="739"/>
              <w:jc w:val="both"/>
              <w:rPr>
                <w:color w:val="000000"/>
              </w:rPr>
            </w:pPr>
            <w:r>
              <w:rPr>
                <w:color w:val="000000"/>
              </w:rPr>
              <w:t>Col·laborar en l'assegurament d'unes condicions mínimes d'educabilitat de l'alumnat.</w:t>
            </w:r>
          </w:p>
          <w:p w14:paraId="6B4C09BA" w14:textId="77777777" w:rsidR="00F65F15" w:rsidRDefault="00F65F15">
            <w:pPr>
              <w:spacing w:after="0" w:line="240" w:lineRule="auto"/>
              <w:rPr>
                <w:rFonts w:ascii="Times New Roman" w:eastAsia="Times New Roman" w:hAnsi="Times New Roman" w:cs="Times New Roman"/>
                <w:sz w:val="24"/>
                <w:szCs w:val="24"/>
              </w:rPr>
            </w:pPr>
          </w:p>
        </w:tc>
      </w:tr>
      <w:tr w:rsidR="00F65F15" w14:paraId="6409812D" w14:textId="77777777">
        <w:tc>
          <w:tcPr>
            <w:tcW w:w="849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2F9CBBB" w14:textId="77777777" w:rsidR="00F65F15" w:rsidRDefault="00F65F15">
            <w:pPr>
              <w:spacing w:after="0" w:line="240" w:lineRule="auto"/>
              <w:rPr>
                <w:rFonts w:ascii="Times New Roman" w:eastAsia="Times New Roman" w:hAnsi="Times New Roman" w:cs="Times New Roman"/>
                <w:sz w:val="24"/>
                <w:szCs w:val="24"/>
              </w:rPr>
            </w:pPr>
          </w:p>
        </w:tc>
      </w:tr>
      <w:tr w:rsidR="00F65F15" w14:paraId="1D9DEC93"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5BAD76AF" w14:textId="77777777" w:rsidR="00F65F15" w:rsidRDefault="00000000">
            <w:pPr>
              <w:spacing w:after="0" w:line="240" w:lineRule="auto"/>
              <w:rPr>
                <w:b/>
                <w:color w:val="1F3864"/>
              </w:rPr>
            </w:pPr>
            <w:r>
              <w:rPr>
                <w:b/>
                <w:color w:val="1F3864"/>
              </w:rPr>
              <w:t xml:space="preserve">Estratègia PROA+ que impulsa </w:t>
            </w:r>
          </w:p>
          <w:p w14:paraId="28AF0186" w14:textId="77777777" w:rsidR="00F65F15" w:rsidRDefault="00000000">
            <w:pPr>
              <w:spacing w:line="240" w:lineRule="auto"/>
              <w:jc w:val="both"/>
            </w:pPr>
            <w:r>
              <w:t>E2. Activitats per fer costat a l'alumnat amb dificultats per a l'aprenentatge.</w:t>
            </w:r>
          </w:p>
          <w:p w14:paraId="5CDA4560" w14:textId="77777777" w:rsidR="00F65F15" w:rsidRDefault="00000000">
            <w:pPr>
              <w:spacing w:line="240" w:lineRule="auto"/>
              <w:jc w:val="both"/>
            </w:pPr>
            <w:r>
              <w:t>E1. Accions per seguir i “assegurar” les condicions d'educabilitat.</w:t>
            </w:r>
          </w:p>
          <w:p w14:paraId="3CA44998" w14:textId="77777777" w:rsidR="00F65F15" w:rsidRDefault="00000000">
            <w:pPr>
              <w:spacing w:line="240" w:lineRule="auto"/>
              <w:jc w:val="both"/>
            </w:pPr>
            <w:r>
              <w:t>E3. Activitats per desenvolupar les actituds positives en el centre (transversals).</w:t>
            </w:r>
          </w:p>
          <w:p w14:paraId="05A81E45" w14:textId="77777777" w:rsidR="00F65F15" w:rsidRDefault="00000000">
            <w:pPr>
              <w:spacing w:line="240" w:lineRule="auto"/>
              <w:jc w:val="both"/>
            </w:pPr>
            <w:r>
              <w:t>E4. Activitats per millorar el procés E-A de les competències essencials (competències referides a la ciutadania, valors cívics...).</w:t>
            </w:r>
          </w:p>
        </w:tc>
      </w:tr>
      <w:tr w:rsidR="00F65F15" w14:paraId="0B8E1CCF" w14:textId="77777777">
        <w:tc>
          <w:tcPr>
            <w:tcW w:w="849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E897D06" w14:textId="77777777" w:rsidR="00F65F15" w:rsidRDefault="00F65F15">
            <w:pPr>
              <w:spacing w:after="0" w:line="240" w:lineRule="auto"/>
              <w:rPr>
                <w:rFonts w:ascii="Times New Roman" w:eastAsia="Times New Roman" w:hAnsi="Times New Roman" w:cs="Times New Roman"/>
                <w:sz w:val="24"/>
                <w:szCs w:val="24"/>
              </w:rPr>
            </w:pPr>
          </w:p>
        </w:tc>
      </w:tr>
      <w:tr w:rsidR="00F65F15" w14:paraId="59A1069F" w14:textId="77777777">
        <w:trPr>
          <w:trHeight w:val="323"/>
        </w:trPr>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65F3EB91" w14:textId="77777777" w:rsidR="00F65F15" w:rsidRDefault="00000000">
            <w:pPr>
              <w:spacing w:after="0" w:line="240" w:lineRule="auto"/>
              <w:rPr>
                <w:rFonts w:ascii="Times New Roman" w:eastAsia="Times New Roman" w:hAnsi="Times New Roman" w:cs="Times New Roman"/>
                <w:sz w:val="24"/>
                <w:szCs w:val="24"/>
              </w:rPr>
            </w:pPr>
            <w:r>
              <w:rPr>
                <w:b/>
                <w:color w:val="1F3864"/>
              </w:rPr>
              <w:t>Requisits PROA+ que compleix i justificació</w:t>
            </w:r>
          </w:p>
        </w:tc>
      </w:tr>
      <w:tr w:rsidR="00F65F15" w14:paraId="3B6BC08F" w14:textId="77777777">
        <w:trPr>
          <w:trHeight w:val="323"/>
        </w:trPr>
        <w:tc>
          <w:tcPr>
            <w:tcW w:w="297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187DFA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20"/>
                <w:szCs w:val="20"/>
              </w:rPr>
              <w:t>Requisits</w:t>
            </w:r>
          </w:p>
        </w:tc>
        <w:tc>
          <w:tcPr>
            <w:tcW w:w="85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49BADA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20"/>
                <w:szCs w:val="20"/>
              </w:rPr>
              <w:t>Grau</w:t>
            </w:r>
          </w:p>
        </w:tc>
        <w:tc>
          <w:tcPr>
            <w:tcW w:w="467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36100E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20"/>
                <w:szCs w:val="20"/>
              </w:rPr>
              <w:t>Explicar</w:t>
            </w:r>
          </w:p>
        </w:tc>
      </w:tr>
      <w:tr w:rsidR="00F65F15" w14:paraId="37EB293B" w14:textId="77777777">
        <w:trPr>
          <w:trHeight w:val="323"/>
        </w:trPr>
        <w:tc>
          <w:tcPr>
            <w:tcW w:w="297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FC6FB5A" w14:textId="77777777" w:rsidR="00F65F15" w:rsidRDefault="00000000">
            <w:pPr>
              <w:spacing w:after="0" w:line="240" w:lineRule="auto"/>
              <w:jc w:val="right"/>
              <w:rPr>
                <w:rFonts w:ascii="Times New Roman" w:eastAsia="Times New Roman" w:hAnsi="Times New Roman" w:cs="Times New Roman"/>
                <w:sz w:val="24"/>
                <w:szCs w:val="24"/>
              </w:rPr>
            </w:pPr>
            <w:r>
              <w:rPr>
                <w:color w:val="1F3864"/>
                <w:sz w:val="20"/>
                <w:szCs w:val="20"/>
              </w:rPr>
              <w:t>Equitat, igualtat equitativa d’oportunitats</w:t>
            </w:r>
          </w:p>
        </w:tc>
        <w:tc>
          <w:tcPr>
            <w:tcW w:w="85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FA57785" w14:textId="77777777" w:rsidR="00F65F15" w:rsidRDefault="00F65F15">
            <w:pPr>
              <w:spacing w:after="0" w:line="240" w:lineRule="auto"/>
              <w:rPr>
                <w:rFonts w:ascii="Times New Roman" w:eastAsia="Times New Roman" w:hAnsi="Times New Roman" w:cs="Times New Roman"/>
                <w:sz w:val="24"/>
                <w:szCs w:val="24"/>
              </w:rPr>
            </w:pPr>
          </w:p>
        </w:tc>
        <w:tc>
          <w:tcPr>
            <w:tcW w:w="467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9E722A1" w14:textId="77777777" w:rsidR="00F65F15" w:rsidRDefault="00000000">
            <w:pPr>
              <w:spacing w:after="0" w:line="240" w:lineRule="auto"/>
              <w:jc w:val="both"/>
            </w:pPr>
            <w:r>
              <w:t>Una educació equitativa és la que dona a cada alumne/a el que necessita, i no a tots el mateix. En aquest sentit, l'activitat palanca de tutoria entre iguals (TEI) és una potent eina per atendre la diversitat de situacions, tant acadèmiques com socials i personals. Es multipliquen les possibilitats d'atenció, col·laboració i suports. La diversitat constitueix un recurs en si mateix, un valor del qual es beneficia tot l'alumnat.</w:t>
            </w:r>
          </w:p>
          <w:p w14:paraId="032830F7" w14:textId="77777777" w:rsidR="00F65F15" w:rsidRDefault="00F65F15">
            <w:pPr>
              <w:spacing w:after="0" w:line="240" w:lineRule="auto"/>
              <w:rPr>
                <w:rFonts w:ascii="Times New Roman" w:eastAsia="Times New Roman" w:hAnsi="Times New Roman" w:cs="Times New Roman"/>
                <w:sz w:val="24"/>
                <w:szCs w:val="24"/>
              </w:rPr>
            </w:pPr>
          </w:p>
        </w:tc>
      </w:tr>
      <w:tr w:rsidR="00F65F15" w14:paraId="4B39E1C8" w14:textId="77777777">
        <w:trPr>
          <w:trHeight w:val="323"/>
        </w:trPr>
        <w:tc>
          <w:tcPr>
            <w:tcW w:w="297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3998A6F" w14:textId="77777777" w:rsidR="00F65F15" w:rsidRDefault="00000000">
            <w:pPr>
              <w:spacing w:after="0" w:line="240" w:lineRule="auto"/>
              <w:jc w:val="right"/>
              <w:rPr>
                <w:rFonts w:ascii="Times New Roman" w:eastAsia="Times New Roman" w:hAnsi="Times New Roman" w:cs="Times New Roman"/>
                <w:sz w:val="24"/>
                <w:szCs w:val="24"/>
              </w:rPr>
            </w:pPr>
            <w:r>
              <w:rPr>
                <w:color w:val="1F3864"/>
                <w:sz w:val="20"/>
                <w:szCs w:val="20"/>
              </w:rPr>
              <w:t>Educació inclusiva, tots aprenen junts i  s’atén la diversitat de necessitats</w:t>
            </w:r>
          </w:p>
        </w:tc>
        <w:tc>
          <w:tcPr>
            <w:tcW w:w="85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460B88A" w14:textId="77777777" w:rsidR="00F65F15" w:rsidRDefault="00F65F15">
            <w:pPr>
              <w:spacing w:after="0" w:line="240" w:lineRule="auto"/>
              <w:rPr>
                <w:rFonts w:ascii="Times New Roman" w:eastAsia="Times New Roman" w:hAnsi="Times New Roman" w:cs="Times New Roman"/>
                <w:sz w:val="24"/>
                <w:szCs w:val="24"/>
              </w:rPr>
            </w:pPr>
          </w:p>
        </w:tc>
        <w:tc>
          <w:tcPr>
            <w:tcW w:w="467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D945568" w14:textId="77777777" w:rsidR="00F65F15" w:rsidRDefault="00000000">
            <w:pPr>
              <w:spacing w:after="0" w:line="240" w:lineRule="auto"/>
              <w:jc w:val="both"/>
            </w:pPr>
            <w:r>
              <w:t xml:space="preserve">Segons l'anàlisi de les dimensions de </w:t>
            </w:r>
            <w:proofErr w:type="spellStart"/>
            <w:r>
              <w:t>l’</w:t>
            </w:r>
            <w:r>
              <w:rPr>
                <w:i/>
              </w:rPr>
              <w:t>Index</w:t>
            </w:r>
            <w:proofErr w:type="spellEnd"/>
            <w:r>
              <w:rPr>
                <w:i/>
              </w:rPr>
              <w:t xml:space="preserve"> for </w:t>
            </w:r>
            <w:proofErr w:type="spellStart"/>
            <w:r>
              <w:rPr>
                <w:i/>
              </w:rPr>
              <w:t>Inclusion</w:t>
            </w:r>
            <w:proofErr w:type="spellEnd"/>
            <w:r>
              <w:t xml:space="preserve"> (</w:t>
            </w:r>
            <w:proofErr w:type="spellStart"/>
            <w:r>
              <w:t>Booth</w:t>
            </w:r>
            <w:proofErr w:type="spellEnd"/>
            <w:r>
              <w:t xml:space="preserve">, </w:t>
            </w:r>
            <w:proofErr w:type="spellStart"/>
            <w:r>
              <w:t>Ainscow</w:t>
            </w:r>
            <w:proofErr w:type="spellEnd"/>
            <w:r>
              <w:t>, Black-*</w:t>
            </w:r>
            <w:proofErr w:type="spellStart"/>
            <w:r>
              <w:t>Hawkins</w:t>
            </w:r>
            <w:proofErr w:type="spellEnd"/>
            <w:r>
              <w:t xml:space="preserve">, </w:t>
            </w:r>
            <w:proofErr w:type="spellStart"/>
            <w:r>
              <w:t>Vaughan</w:t>
            </w:r>
            <w:proofErr w:type="spellEnd"/>
            <w:r>
              <w:t xml:space="preserve"> i Shaw, 2002. Disponible en </w:t>
            </w:r>
            <w:hyperlink r:id="rId11">
              <w:r>
                <w:rPr>
                  <w:color w:val="0563C1"/>
                  <w:u w:val="single"/>
                </w:rPr>
                <w:t>aquest enllaç</w:t>
              </w:r>
            </w:hyperlink>
            <w:r>
              <w:t>), l'activitat palanca de la tutoria entre iguals té un gran impacte en la creació d'una comunitat escolar segura, acollidora, col·laboradora i estimulant, en la qual tot l'alumnat és valorat, i aconsegueix els majors nivells d'assoliment i èxit educatiu. Aquesta activitat desenvolupa valors inclusius, compartits per tots els agents que intervenen en el projecte.</w:t>
            </w:r>
          </w:p>
          <w:p w14:paraId="4E9D575D" w14:textId="77777777" w:rsidR="00F65F15" w:rsidRDefault="00F65F15">
            <w:pPr>
              <w:spacing w:after="0" w:line="240" w:lineRule="auto"/>
              <w:jc w:val="both"/>
            </w:pPr>
          </w:p>
          <w:p w14:paraId="052D69CC" w14:textId="77777777" w:rsidR="00F65F15" w:rsidRDefault="00000000">
            <w:pPr>
              <w:spacing w:after="0" w:line="240" w:lineRule="auto"/>
              <w:jc w:val="both"/>
            </w:pPr>
            <w:r>
              <w:t>Pel que fa a la dimensió de les polítiques de centre, l'activitat TEI requereix una organització i mobilització dels recursos propis del centre per donar resposta a la diversitat de l'alumnat i, a més, tot l'alumnat té l'oportunitat de participar-hi. Les modalitats de suport s'agrupen dins d'un únic marc i són concebudes des de la perspectiva de l'alumnat i el seu desenvolupament i no des de la perspectiva de l'escola o de les estructures administratives.</w:t>
            </w:r>
          </w:p>
          <w:p w14:paraId="3A4076E0" w14:textId="77777777" w:rsidR="00F65F15" w:rsidRDefault="00F65F15">
            <w:pPr>
              <w:spacing w:after="0" w:line="240" w:lineRule="auto"/>
              <w:jc w:val="both"/>
            </w:pPr>
          </w:p>
          <w:p w14:paraId="561D38F4" w14:textId="77777777" w:rsidR="00F65F15" w:rsidRDefault="00000000">
            <w:pPr>
              <w:spacing w:after="0" w:line="240" w:lineRule="auto"/>
              <w:jc w:val="both"/>
            </w:pPr>
            <w:r>
              <w:t>Finalment, respecte de la dimensió sobre les pràctiques inclusives, aquesta activitat assegura la participació de tot l'alumnat de manera activa. Tots aprenen junts i s'atén la diversitat de necessitats en tots els àmbits. L'ensenyament i els suports es fusionen per oferir oportunitats d'aprenentatge, eliminar barreres i potenciar les fortaleses.</w:t>
            </w:r>
          </w:p>
          <w:p w14:paraId="3A1ED0B7" w14:textId="77777777" w:rsidR="00F65F15" w:rsidRDefault="00F65F15">
            <w:pPr>
              <w:spacing w:after="0" w:line="240" w:lineRule="auto"/>
              <w:rPr>
                <w:rFonts w:ascii="Times New Roman" w:eastAsia="Times New Roman" w:hAnsi="Times New Roman" w:cs="Times New Roman"/>
                <w:sz w:val="24"/>
                <w:szCs w:val="24"/>
              </w:rPr>
            </w:pPr>
          </w:p>
        </w:tc>
      </w:tr>
      <w:tr w:rsidR="00F65F15" w14:paraId="4611C60E" w14:textId="77777777">
        <w:trPr>
          <w:trHeight w:val="323"/>
        </w:trPr>
        <w:tc>
          <w:tcPr>
            <w:tcW w:w="297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697A5AE" w14:textId="77777777" w:rsidR="00F65F15" w:rsidRDefault="00000000">
            <w:pPr>
              <w:spacing w:after="0" w:line="240" w:lineRule="auto"/>
              <w:jc w:val="right"/>
              <w:rPr>
                <w:rFonts w:ascii="Times New Roman" w:eastAsia="Times New Roman" w:hAnsi="Times New Roman" w:cs="Times New Roman"/>
                <w:sz w:val="24"/>
                <w:szCs w:val="24"/>
              </w:rPr>
            </w:pPr>
            <w:r>
              <w:rPr>
                <w:color w:val="1F3864"/>
                <w:sz w:val="20"/>
                <w:szCs w:val="20"/>
              </w:rPr>
              <w:t>Expectatives positives, tots poden</w:t>
            </w:r>
          </w:p>
        </w:tc>
        <w:tc>
          <w:tcPr>
            <w:tcW w:w="85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2BBA688" w14:textId="77777777" w:rsidR="00F65F15" w:rsidRDefault="00F65F15">
            <w:pPr>
              <w:spacing w:after="0" w:line="240" w:lineRule="auto"/>
              <w:rPr>
                <w:rFonts w:ascii="Times New Roman" w:eastAsia="Times New Roman" w:hAnsi="Times New Roman" w:cs="Times New Roman"/>
                <w:sz w:val="24"/>
                <w:szCs w:val="24"/>
              </w:rPr>
            </w:pPr>
          </w:p>
        </w:tc>
        <w:tc>
          <w:tcPr>
            <w:tcW w:w="467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3F06A39" w14:textId="77777777" w:rsidR="00F65F15" w:rsidRDefault="00000000">
            <w:pPr>
              <w:spacing w:after="0" w:line="240" w:lineRule="auto"/>
              <w:jc w:val="both"/>
            </w:pPr>
            <w:r>
              <w:t xml:space="preserve">Sembla clarament compartit que les tutories entre iguals poden produir impactes positius rellevants en els resultats d'aprenentatge de l'alumnat. Segons la síntesi de la </w:t>
            </w:r>
            <w:hyperlink r:id="rId12">
              <w:proofErr w:type="spellStart"/>
              <w:r>
                <w:rPr>
                  <w:color w:val="0563C1"/>
                  <w:u w:val="single"/>
                </w:rPr>
                <w:t>Education</w:t>
              </w:r>
              <w:proofErr w:type="spellEnd"/>
              <w:r>
                <w:rPr>
                  <w:color w:val="0563C1"/>
                  <w:u w:val="single"/>
                </w:rPr>
                <w:t xml:space="preserve"> </w:t>
              </w:r>
              <w:proofErr w:type="spellStart"/>
              <w:r>
                <w:rPr>
                  <w:color w:val="0563C1"/>
                  <w:u w:val="single"/>
                </w:rPr>
                <w:t>Endowment</w:t>
              </w:r>
              <w:proofErr w:type="spellEnd"/>
              <w:r>
                <w:rPr>
                  <w:color w:val="0563C1"/>
                  <w:u w:val="single"/>
                </w:rPr>
                <w:t xml:space="preserve"> Foundation</w:t>
              </w:r>
            </w:hyperlink>
            <w:r>
              <w:t xml:space="preserve">, pels alumnes </w:t>
            </w:r>
            <w:proofErr w:type="spellStart"/>
            <w:r>
              <w:t>tutoritzats</w:t>
            </w:r>
            <w:proofErr w:type="spellEnd"/>
            <w:r>
              <w:t xml:space="preserve"> aquests </w:t>
            </w:r>
            <w:r>
              <w:lastRenderedPageBreak/>
              <w:t xml:space="preserve">impactes equivaldrien a un guany de cinc mesos sobre el progrés acadèmic mitjà dels alumnes en un curs escolar. Els beneficis de les tutories entre iguals es fan també evidents en els resultats acadèmics i en les competències no cognitives (actituds, habilitats socials i </w:t>
            </w:r>
            <w:proofErr w:type="spellStart"/>
            <w:r>
              <w:t>metarregulatives</w:t>
            </w:r>
            <w:proofErr w:type="spellEnd"/>
            <w:r>
              <w:t xml:space="preserve">, competències emocionals, etc.) dels alumnes tutors en els esquemes de </w:t>
            </w:r>
            <w:proofErr w:type="spellStart"/>
            <w:r>
              <w:t>tutorització</w:t>
            </w:r>
            <w:proofErr w:type="spellEnd"/>
            <w:r>
              <w:t>, tant entre alumnes de la mateixa edat com d'edats diferents (Canosa i Ferrer-Esteban, 2015).</w:t>
            </w:r>
          </w:p>
          <w:p w14:paraId="6927FD1A" w14:textId="77777777" w:rsidR="00F65F15" w:rsidRDefault="00F65F15">
            <w:pPr>
              <w:spacing w:after="0" w:line="240" w:lineRule="auto"/>
              <w:jc w:val="both"/>
            </w:pPr>
          </w:p>
          <w:p w14:paraId="3E25AAAF" w14:textId="77777777" w:rsidR="00F65F15" w:rsidRDefault="00000000">
            <w:pPr>
              <w:spacing w:after="0" w:line="240" w:lineRule="auto"/>
              <w:jc w:val="both"/>
            </w:pPr>
            <w:r>
              <w:t>La nostra previsió és que, mitjançant l'activitat TEI, tot l'alumnat, i especialment el més vulnerable, adquireixi el 100 % dels aprenentatges imprescindibles.</w:t>
            </w:r>
          </w:p>
        </w:tc>
      </w:tr>
      <w:tr w:rsidR="00F65F15" w14:paraId="0534B999" w14:textId="77777777">
        <w:trPr>
          <w:trHeight w:val="323"/>
        </w:trPr>
        <w:tc>
          <w:tcPr>
            <w:tcW w:w="297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2E7CFB1" w14:textId="77777777" w:rsidR="00F65F15" w:rsidRDefault="00000000">
            <w:pPr>
              <w:spacing w:after="0" w:line="240" w:lineRule="auto"/>
              <w:jc w:val="right"/>
              <w:rPr>
                <w:rFonts w:ascii="Times New Roman" w:eastAsia="Times New Roman" w:hAnsi="Times New Roman" w:cs="Times New Roman"/>
                <w:sz w:val="24"/>
                <w:szCs w:val="24"/>
              </w:rPr>
            </w:pPr>
            <w:r>
              <w:rPr>
                <w:color w:val="1F3864"/>
                <w:sz w:val="20"/>
                <w:szCs w:val="20"/>
              </w:rPr>
              <w:lastRenderedPageBreak/>
              <w:t>Prevenció i detecció de les dificultats d’aprenentatge, mecanismes de reforç, suport i acompanyament</w:t>
            </w:r>
          </w:p>
        </w:tc>
        <w:tc>
          <w:tcPr>
            <w:tcW w:w="85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2179385" w14:textId="77777777" w:rsidR="00F65F15" w:rsidRDefault="00F65F15">
            <w:pPr>
              <w:spacing w:after="0" w:line="240" w:lineRule="auto"/>
              <w:rPr>
                <w:rFonts w:ascii="Times New Roman" w:eastAsia="Times New Roman" w:hAnsi="Times New Roman" w:cs="Times New Roman"/>
                <w:sz w:val="24"/>
                <w:szCs w:val="24"/>
              </w:rPr>
            </w:pPr>
          </w:p>
        </w:tc>
        <w:tc>
          <w:tcPr>
            <w:tcW w:w="467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D82FD1A" w14:textId="77777777" w:rsidR="00F65F15" w:rsidRDefault="00000000">
            <w:pPr>
              <w:spacing w:after="0" w:line="240" w:lineRule="auto"/>
              <w:jc w:val="both"/>
            </w:pPr>
            <w:r>
              <w:t>L'activitat palanca TEI és dirigida a tot l'alumnat. Per això, té en compte tant les possibles barreres del context i les dificultats d'aprenentatge com les capacitats i fortaleses de l'alumnat, amb la finalitat de planificar la seqüència didàctica concorde a aquestes característiques, de manera que es puguin superar les barreres de qualsevol mena: de participació, de comunicació, físiques, sensorials, estructurals, cognitives i curriculars.</w:t>
            </w:r>
          </w:p>
        </w:tc>
      </w:tr>
      <w:tr w:rsidR="00F65F15" w14:paraId="43BAAE2D" w14:textId="77777777">
        <w:trPr>
          <w:trHeight w:val="323"/>
        </w:trPr>
        <w:tc>
          <w:tcPr>
            <w:tcW w:w="297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2C0E352" w14:textId="77777777" w:rsidR="00F65F15" w:rsidRDefault="00000000">
            <w:pPr>
              <w:spacing w:after="0" w:line="240" w:lineRule="auto"/>
              <w:jc w:val="right"/>
              <w:rPr>
                <w:rFonts w:ascii="Times New Roman" w:eastAsia="Times New Roman" w:hAnsi="Times New Roman" w:cs="Times New Roman"/>
                <w:sz w:val="24"/>
                <w:szCs w:val="24"/>
              </w:rPr>
            </w:pPr>
            <w:r>
              <w:rPr>
                <w:color w:val="1F3864"/>
                <w:sz w:val="20"/>
                <w:szCs w:val="20"/>
              </w:rPr>
              <w:t>Educació no cognitiva, habilitats </w:t>
            </w:r>
          </w:p>
          <w:p w14:paraId="4CDD983B" w14:textId="77777777" w:rsidR="00F65F15" w:rsidRDefault="00000000">
            <w:pPr>
              <w:spacing w:after="0" w:line="240" w:lineRule="auto"/>
              <w:jc w:val="right"/>
              <w:rPr>
                <w:rFonts w:ascii="Times New Roman" w:eastAsia="Times New Roman" w:hAnsi="Times New Roman" w:cs="Times New Roman"/>
                <w:sz w:val="24"/>
                <w:szCs w:val="24"/>
              </w:rPr>
            </w:pPr>
            <w:proofErr w:type="spellStart"/>
            <w:r>
              <w:rPr>
                <w:color w:val="1F3864"/>
                <w:sz w:val="20"/>
                <w:szCs w:val="20"/>
              </w:rPr>
              <w:t>socio</w:t>
            </w:r>
            <w:proofErr w:type="spellEnd"/>
            <w:r>
              <w:rPr>
                <w:color w:val="1F3864"/>
                <w:sz w:val="20"/>
                <w:szCs w:val="20"/>
              </w:rPr>
              <w:t xml:space="preserve"> emocionals</w:t>
            </w:r>
          </w:p>
        </w:tc>
        <w:tc>
          <w:tcPr>
            <w:tcW w:w="85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C25E84C" w14:textId="77777777" w:rsidR="00F65F15" w:rsidRDefault="00F65F15">
            <w:pPr>
              <w:spacing w:after="0" w:line="240" w:lineRule="auto"/>
              <w:rPr>
                <w:rFonts w:ascii="Times New Roman" w:eastAsia="Times New Roman" w:hAnsi="Times New Roman" w:cs="Times New Roman"/>
                <w:sz w:val="24"/>
                <w:szCs w:val="24"/>
              </w:rPr>
            </w:pPr>
          </w:p>
        </w:tc>
        <w:tc>
          <w:tcPr>
            <w:tcW w:w="4671"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54D95C9" w14:textId="77777777" w:rsidR="00F65F15" w:rsidRDefault="00000000">
            <w:pPr>
              <w:spacing w:after="0" w:line="240" w:lineRule="auto"/>
              <w:jc w:val="both"/>
            </w:pPr>
            <w:r>
              <w:t>L'activitat palanca TEI desenvolupa tant les habilitats socials com les emocionals de tot l'alumnat, especialment el vulnerable. En concret:</w:t>
            </w:r>
          </w:p>
          <w:p w14:paraId="0C780256" w14:textId="77777777" w:rsidR="00F65F15" w:rsidRDefault="00F65F15">
            <w:pPr>
              <w:spacing w:after="0" w:line="240" w:lineRule="auto"/>
              <w:jc w:val="both"/>
            </w:pPr>
          </w:p>
          <w:p w14:paraId="72FE4733" w14:textId="77777777" w:rsidR="00F65F15" w:rsidRDefault="00000000">
            <w:pPr>
              <w:spacing w:after="0" w:line="240" w:lineRule="auto"/>
              <w:jc w:val="both"/>
            </w:pPr>
            <w:r>
              <w:t xml:space="preserve">Habilitats personals (iniciativa, resiliència, responsabilitat, assumpció de risc, creativitat, autoregulació, adaptabilitat, gestió del temps, </w:t>
            </w:r>
            <w:proofErr w:type="spellStart"/>
            <w:r>
              <w:t>autodesenvolupament</w:t>
            </w:r>
            <w:proofErr w:type="spellEnd"/>
            <w:r>
              <w:t>).</w:t>
            </w:r>
          </w:p>
          <w:p w14:paraId="1FFE64F1" w14:textId="77777777" w:rsidR="00F65F15" w:rsidRDefault="00F65F15">
            <w:pPr>
              <w:spacing w:after="0" w:line="240" w:lineRule="auto"/>
              <w:jc w:val="both"/>
            </w:pPr>
          </w:p>
          <w:p w14:paraId="7D733D4D" w14:textId="77777777" w:rsidR="00F65F15" w:rsidRDefault="00000000">
            <w:pPr>
              <w:spacing w:after="0" w:line="240" w:lineRule="auto"/>
              <w:jc w:val="both"/>
            </w:pPr>
            <w:r>
              <w:t>Habilitats socials (treball en equip, empatia, compassió, sensibilitat cultural, habilitat de comunicació, habilitats socials i lideratge).</w:t>
            </w:r>
          </w:p>
          <w:p w14:paraId="4903A550" w14:textId="77777777" w:rsidR="00F65F15" w:rsidRDefault="00F65F15">
            <w:pPr>
              <w:spacing w:after="0" w:line="240" w:lineRule="auto"/>
              <w:jc w:val="both"/>
            </w:pPr>
          </w:p>
          <w:p w14:paraId="2BE9CF19" w14:textId="77777777" w:rsidR="00F65F15" w:rsidRDefault="00000000">
            <w:pPr>
              <w:spacing w:after="0" w:line="240" w:lineRule="auto"/>
              <w:jc w:val="both"/>
            </w:pPr>
            <w:r>
              <w:t>Habilitats d'aprenentatge (organització, resolució de problemes i pensament crític).</w:t>
            </w:r>
          </w:p>
        </w:tc>
      </w:tr>
    </w:tbl>
    <w:p w14:paraId="6BB8C1BF" w14:textId="77777777" w:rsidR="00F65F15" w:rsidRDefault="00000000">
      <w:pPr>
        <w:spacing w:line="240" w:lineRule="auto"/>
        <w:rPr>
          <w:rFonts w:ascii="Times New Roman" w:eastAsia="Times New Roman" w:hAnsi="Times New Roman" w:cs="Times New Roman"/>
          <w:sz w:val="24"/>
          <w:szCs w:val="24"/>
        </w:rPr>
      </w:pPr>
      <w:r>
        <w:rPr>
          <w:color w:val="1F3864"/>
          <w:sz w:val="18"/>
          <w:szCs w:val="18"/>
        </w:rPr>
        <w:t>Graus d’acompliment: Total (T), Majoritari (M), Parcial (P), Nul (N).</w:t>
      </w:r>
    </w:p>
    <w:p w14:paraId="29EDAE94" w14:textId="77777777" w:rsidR="00F65F15" w:rsidRDefault="00000000">
      <w:pPr>
        <w:spacing w:line="240" w:lineRule="auto"/>
        <w:rPr>
          <w:rFonts w:ascii="Times New Roman" w:eastAsia="Times New Roman" w:hAnsi="Times New Roman" w:cs="Times New Roman"/>
          <w:sz w:val="24"/>
          <w:szCs w:val="24"/>
        </w:rPr>
      </w:pPr>
      <w:r>
        <w:rPr>
          <w:color w:val="1F3864"/>
          <w:sz w:val="18"/>
          <w:szCs w:val="18"/>
        </w:rPr>
        <w:t>Observacions: </w:t>
      </w:r>
    </w:p>
    <w:p w14:paraId="1E4F36B7" w14:textId="77777777" w:rsidR="00F65F15" w:rsidRDefault="00000000">
      <w:pPr>
        <w:spacing w:line="240" w:lineRule="auto"/>
        <w:rPr>
          <w:rFonts w:ascii="Times New Roman" w:eastAsia="Times New Roman" w:hAnsi="Times New Roman" w:cs="Times New Roman"/>
          <w:sz w:val="24"/>
          <w:szCs w:val="24"/>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5FF2C0E0" w14:textId="77777777" w:rsidR="00F65F15" w:rsidRDefault="00F65F15">
      <w:pPr>
        <w:spacing w:after="240" w:line="240" w:lineRule="auto"/>
        <w:rPr>
          <w:rFonts w:ascii="Times New Roman" w:eastAsia="Times New Roman" w:hAnsi="Times New Roman" w:cs="Times New Roman"/>
          <w:sz w:val="24"/>
          <w:szCs w:val="24"/>
        </w:rPr>
      </w:pPr>
    </w:p>
    <w:p w14:paraId="7EDE4CA1" w14:textId="77777777" w:rsidR="00F65F15" w:rsidRDefault="00F65F15">
      <w:pPr>
        <w:spacing w:after="0" w:line="240" w:lineRule="auto"/>
        <w:rPr>
          <w:rFonts w:ascii="Times New Roman" w:eastAsia="Times New Roman" w:hAnsi="Times New Roman" w:cs="Times New Roman"/>
          <w:sz w:val="24"/>
          <w:szCs w:val="24"/>
        </w:rPr>
      </w:pPr>
    </w:p>
    <w:tbl>
      <w:tblPr>
        <w:tblStyle w:val="a0"/>
        <w:tblW w:w="8493" w:type="dxa"/>
        <w:tblInd w:w="0" w:type="dxa"/>
        <w:tblLayout w:type="fixed"/>
        <w:tblLook w:val="0400" w:firstRow="0" w:lastRow="0" w:firstColumn="0" w:lastColumn="0" w:noHBand="0" w:noVBand="1"/>
      </w:tblPr>
      <w:tblGrid>
        <w:gridCol w:w="1637"/>
        <w:gridCol w:w="5358"/>
        <w:gridCol w:w="494"/>
        <w:gridCol w:w="510"/>
        <w:gridCol w:w="494"/>
      </w:tblGrid>
      <w:tr w:rsidR="00F65F15" w14:paraId="538FC61B" w14:textId="77777777">
        <w:trPr>
          <w:trHeight w:val="234"/>
        </w:trPr>
        <w:tc>
          <w:tcPr>
            <w:tcW w:w="1637"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12EB4F9"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Activitat palanca </w:t>
            </w:r>
          </w:p>
        </w:tc>
        <w:tc>
          <w:tcPr>
            <w:tcW w:w="6857" w:type="dxa"/>
            <w:gridSpan w:val="4"/>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67E1914B" w14:textId="77777777" w:rsidR="00F65F15" w:rsidRDefault="00000000">
            <w:pPr>
              <w:spacing w:after="0" w:line="240" w:lineRule="auto"/>
              <w:ind w:left="1080"/>
              <w:rPr>
                <w:rFonts w:ascii="Times New Roman" w:eastAsia="Times New Roman" w:hAnsi="Times New Roman" w:cs="Times New Roman"/>
                <w:sz w:val="24"/>
                <w:szCs w:val="24"/>
              </w:rPr>
            </w:pPr>
            <w:r>
              <w:rPr>
                <w:b/>
                <w:color w:val="1F3864"/>
              </w:rPr>
              <w:t>APLICACIÓ DE L’ACTIVIDAD PALANCA</w:t>
            </w:r>
          </w:p>
        </w:tc>
      </w:tr>
      <w:tr w:rsidR="00F65F15" w14:paraId="34605613"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4DAFEE2C"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Breu descripció </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150EB31" w14:textId="77777777" w:rsidR="00F65F15" w:rsidRDefault="00000000">
            <w:pPr>
              <w:spacing w:after="0" w:line="276" w:lineRule="auto"/>
              <w:jc w:val="both"/>
            </w:pPr>
            <w:r>
              <w:t xml:space="preserve">TÍTOL: </w:t>
            </w:r>
            <w:r>
              <w:rPr>
                <w:b/>
              </w:rPr>
              <w:t>TUTORIA ENTRE IGUALS</w:t>
            </w:r>
          </w:p>
          <w:p w14:paraId="485BB581" w14:textId="77777777" w:rsidR="00F65F15" w:rsidRDefault="00F65F15">
            <w:pPr>
              <w:spacing w:after="0" w:line="276" w:lineRule="auto"/>
              <w:jc w:val="both"/>
            </w:pPr>
          </w:p>
          <w:p w14:paraId="014EF5B3" w14:textId="77777777" w:rsidR="00F65F15" w:rsidRDefault="00000000">
            <w:pPr>
              <w:spacing w:after="0" w:line="276" w:lineRule="auto"/>
              <w:jc w:val="both"/>
            </w:pPr>
            <w:r>
              <w:t xml:space="preserve">DESCRIPCIÓ: La tutoria entre iguals és una activitat d'aprenentatge cooperatiu, a través del qual un/a alumne/a tutor/a, aprèn ensenyant al seu company/a (alumne/a </w:t>
            </w:r>
            <w:proofErr w:type="spellStart"/>
            <w:r>
              <w:t>tutoritzat</w:t>
            </w:r>
            <w:proofErr w:type="spellEnd"/>
            <w:r>
              <w:t>/a), el qual, al seu torn, aprèn gràcies a l'ajuda personalitzada i permanent. Aquesta activitat treu benefici pedagògic de les diferències entre alumnes i permet veure la diversitat com un recurs (Duran, 2003).</w:t>
            </w:r>
          </w:p>
          <w:p w14:paraId="4D3493B7" w14:textId="77777777" w:rsidR="00F65F15" w:rsidRDefault="00000000">
            <w:pPr>
              <w:spacing w:after="0" w:line="276" w:lineRule="auto"/>
              <w:jc w:val="both"/>
            </w:pPr>
            <w:r>
              <w:t>Les tutories entre iguals formen part dels processos d'ensenyament-aprenentatge que tenen lloc en el marc escolar ordinari. Se centren en el desenvolupament de competències cognitives, psicològiques i emocionals, sobre un model positiu, però més centrades en el grup i el desenvolupament cooperatiu, dirigides fonamentalment a l'alumnat de primària i secundària, amb tutors de la mateixa classe o de classes superiors, però sempre del mateix centre educatiu (Bellido, 2015).</w:t>
            </w:r>
          </w:p>
          <w:p w14:paraId="7513BC74" w14:textId="77777777" w:rsidR="00F65F15" w:rsidRDefault="00000000">
            <w:pPr>
              <w:spacing w:after="0" w:line="276" w:lineRule="auto"/>
              <w:jc w:val="both"/>
            </w:pPr>
            <w:r>
              <w:t xml:space="preserve">Aquestes tutories es desenvolupen principalment en parelles, sent l'alumne/a tutor/a l'encarregat d'oferir suport a l'alumne/a </w:t>
            </w:r>
            <w:proofErr w:type="spellStart"/>
            <w:r>
              <w:t>tutoritzat</w:t>
            </w:r>
            <w:proofErr w:type="spellEnd"/>
            <w:r>
              <w:t>/da i d'avaluar el seu procés d'aprenentatge (Canosa i Ferrer-Esteban, 2015).</w:t>
            </w:r>
          </w:p>
          <w:p w14:paraId="1131A5CE" w14:textId="77777777" w:rsidR="00F65F15" w:rsidRDefault="00F65F15">
            <w:pPr>
              <w:spacing w:after="0" w:line="276" w:lineRule="auto"/>
              <w:jc w:val="both"/>
            </w:pPr>
          </w:p>
          <w:p w14:paraId="38B28676" w14:textId="77777777" w:rsidR="00F65F15" w:rsidRDefault="00000000">
            <w:pPr>
              <w:spacing w:after="0" w:line="276" w:lineRule="auto"/>
              <w:jc w:val="both"/>
            </w:pPr>
            <w:r>
              <w:t>Solen diferenciar-se:</w:t>
            </w:r>
          </w:p>
          <w:p w14:paraId="33DD204E" w14:textId="77777777" w:rsidR="00F65F15" w:rsidRDefault="00F65F15">
            <w:pPr>
              <w:spacing w:after="0" w:line="276" w:lineRule="auto"/>
              <w:jc w:val="both"/>
            </w:pPr>
          </w:p>
          <w:p w14:paraId="452D1618" w14:textId="77777777" w:rsidR="00F65F15" w:rsidRDefault="00000000">
            <w:pPr>
              <w:spacing w:after="0" w:line="276" w:lineRule="auto"/>
              <w:jc w:val="both"/>
            </w:pPr>
            <w:r>
              <w:t>Quant a l'alumnat participant:</w:t>
            </w:r>
          </w:p>
          <w:p w14:paraId="6DB574AD" w14:textId="77777777" w:rsidR="00F65F15" w:rsidRDefault="00000000">
            <w:pPr>
              <w:spacing w:after="0" w:line="276" w:lineRule="auto"/>
              <w:jc w:val="both"/>
              <w:rPr>
                <w:b/>
              </w:rPr>
            </w:pPr>
            <w:r>
              <w:rPr>
                <w:b/>
              </w:rPr>
              <w:t>Tutories entre iguals de la mateixa edat.</w:t>
            </w:r>
          </w:p>
          <w:p w14:paraId="654A0882" w14:textId="77777777" w:rsidR="00F65F15" w:rsidRDefault="00000000">
            <w:pPr>
              <w:spacing w:after="0" w:line="276" w:lineRule="auto"/>
              <w:jc w:val="both"/>
              <w:rPr>
                <w:b/>
              </w:rPr>
            </w:pPr>
            <w:r>
              <w:rPr>
                <w:b/>
              </w:rPr>
              <w:t>Tutories entre alumnes d'edats diferents.</w:t>
            </w:r>
          </w:p>
          <w:p w14:paraId="64354036" w14:textId="77777777" w:rsidR="00F65F15" w:rsidRDefault="00F65F15">
            <w:pPr>
              <w:spacing w:after="0" w:line="276" w:lineRule="auto"/>
              <w:jc w:val="both"/>
            </w:pPr>
          </w:p>
          <w:p w14:paraId="69ED416A" w14:textId="77777777" w:rsidR="00F65F15" w:rsidRDefault="00000000">
            <w:pPr>
              <w:spacing w:after="0" w:line="276" w:lineRule="auto"/>
              <w:jc w:val="both"/>
            </w:pPr>
            <w:r>
              <w:t>Quant a l'organització:</w:t>
            </w:r>
          </w:p>
          <w:p w14:paraId="4DF36BA1" w14:textId="77777777" w:rsidR="00F65F15" w:rsidRDefault="00000000">
            <w:pPr>
              <w:spacing w:after="0" w:line="276" w:lineRule="auto"/>
              <w:jc w:val="both"/>
              <w:rPr>
                <w:b/>
              </w:rPr>
            </w:pPr>
            <w:r>
              <w:rPr>
                <w:b/>
              </w:rPr>
              <w:t>Tutoria fixa.</w:t>
            </w:r>
          </w:p>
          <w:p w14:paraId="0E74DD74" w14:textId="77777777" w:rsidR="00F65F15" w:rsidRDefault="00000000">
            <w:pPr>
              <w:spacing w:after="0" w:line="276" w:lineRule="auto"/>
              <w:jc w:val="both"/>
            </w:pPr>
            <w:r>
              <w:rPr>
                <w:b/>
              </w:rPr>
              <w:t>Tutoria recíproca.</w:t>
            </w:r>
          </w:p>
        </w:tc>
      </w:tr>
      <w:tr w:rsidR="00F65F15" w14:paraId="2836177F"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6ED2F3D0"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lastRenderedPageBreak/>
              <w:t>Finalitat de l’activitat / acció</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DE05565" w14:textId="77777777" w:rsidR="00F65F15" w:rsidRDefault="00000000">
            <w:pPr>
              <w:spacing w:after="0" w:line="276" w:lineRule="auto"/>
              <w:jc w:val="both"/>
              <w:rPr>
                <w:color w:val="000000"/>
                <w:highlight w:val="white"/>
              </w:rPr>
            </w:pPr>
            <w:r>
              <w:rPr>
                <w:color w:val="1F3864"/>
              </w:rPr>
              <w:t xml:space="preserve"> </w:t>
            </w:r>
            <w:r>
              <w:rPr>
                <w:color w:val="000000"/>
                <w:highlight w:val="white"/>
              </w:rPr>
              <w:t xml:space="preserve">Enteses com un mecanisme d'atenció a la diversitat, l'objectiu de les tutories entre iguals acostuma a ser doble: pel que fa a l'alumnat </w:t>
            </w:r>
            <w:proofErr w:type="spellStart"/>
            <w:r>
              <w:rPr>
                <w:color w:val="000000"/>
                <w:highlight w:val="white"/>
              </w:rPr>
              <w:t>tutoritzat</w:t>
            </w:r>
            <w:proofErr w:type="spellEnd"/>
            <w:r>
              <w:rPr>
                <w:color w:val="000000"/>
                <w:highlight w:val="white"/>
              </w:rPr>
              <w:t>, millorar determinades competències cognitives (a vegades, també actitudinals); pel que fa a l'alumne/a tutor/a, treballar unes certes competències metacognitives, com ara l'autonomia i la responsabilitat (Canosa i Ferrer-Esteban, 2015).</w:t>
            </w:r>
          </w:p>
          <w:p w14:paraId="1238CDA6" w14:textId="77777777" w:rsidR="00F65F15" w:rsidRDefault="00000000">
            <w:pPr>
              <w:spacing w:after="0" w:line="276" w:lineRule="auto"/>
              <w:jc w:val="both"/>
              <w:rPr>
                <w:rFonts w:ascii="Times New Roman" w:eastAsia="Times New Roman" w:hAnsi="Times New Roman" w:cs="Times New Roman"/>
                <w:sz w:val="24"/>
                <w:szCs w:val="24"/>
              </w:rPr>
            </w:pPr>
            <w:r>
              <w:rPr>
                <w:color w:val="000000"/>
                <w:highlight w:val="white"/>
              </w:rPr>
              <w:t>En el marc del programa que ens ocupa, la finalitat és acompanyar i realitzar un seguiment personalitzat per enfortir l'autoconcepte i la inclusió personal, social i escolar de l'alumnat més vulnerable, relacionada amb el desenvolupament competencial i la corresponsabilitat de tots els agents de la comunitat educativa implicats.</w:t>
            </w:r>
          </w:p>
        </w:tc>
      </w:tr>
      <w:tr w:rsidR="00F65F15" w14:paraId="0F92B64A" w14:textId="77777777">
        <w:trPr>
          <w:trHeight w:val="566"/>
        </w:trPr>
        <w:tc>
          <w:tcPr>
            <w:tcW w:w="1637" w:type="dxa"/>
            <w:vMerge w:val="restart"/>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E3033D6" w14:textId="77777777" w:rsidR="00F65F15" w:rsidRDefault="00000000">
            <w:pPr>
              <w:spacing w:after="0" w:line="240" w:lineRule="auto"/>
              <w:jc w:val="both"/>
              <w:rPr>
                <w:rFonts w:ascii="Times New Roman" w:eastAsia="Times New Roman" w:hAnsi="Times New Roman" w:cs="Times New Roman"/>
                <w:sz w:val="24"/>
                <w:szCs w:val="24"/>
              </w:rPr>
            </w:pPr>
            <w:r>
              <w:rPr>
                <w:color w:val="1F3864"/>
              </w:rPr>
              <w:t>OBJECTIUS</w:t>
            </w:r>
          </w:p>
          <w:p w14:paraId="5A416445" w14:textId="77777777" w:rsidR="00F65F15" w:rsidRDefault="00F65F15">
            <w:pPr>
              <w:spacing w:after="0" w:line="240" w:lineRule="auto"/>
              <w:rPr>
                <w:rFonts w:ascii="Times New Roman" w:eastAsia="Times New Roman" w:hAnsi="Times New Roman" w:cs="Times New Roman"/>
                <w:sz w:val="24"/>
                <w:szCs w:val="24"/>
              </w:rPr>
            </w:pP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9B08881" w14:textId="77777777" w:rsidR="00F65F15" w:rsidRDefault="00000000">
            <w:pPr>
              <w:spacing w:after="0" w:line="240" w:lineRule="auto"/>
              <w:rPr>
                <w:b/>
                <w:color w:val="1F3864"/>
              </w:rPr>
            </w:pPr>
            <w:r>
              <w:rPr>
                <w:b/>
                <w:color w:val="1F3864"/>
              </w:rPr>
              <w:t>Mínims </w:t>
            </w:r>
          </w:p>
          <w:p w14:paraId="247183BF" w14:textId="77777777" w:rsidR="00F65F15" w:rsidRDefault="00000000">
            <w:pPr>
              <w:pBdr>
                <w:top w:val="nil"/>
                <w:left w:val="nil"/>
                <w:bottom w:val="nil"/>
                <w:right w:val="nil"/>
                <w:between w:val="nil"/>
              </w:pBdr>
              <w:spacing w:after="0" w:line="240" w:lineRule="auto"/>
              <w:jc w:val="both"/>
              <w:rPr>
                <w:color w:val="000000"/>
              </w:rPr>
            </w:pPr>
            <w:r>
              <w:rPr>
                <w:color w:val="000000"/>
              </w:rPr>
              <w:t>Contribuir a una bona adaptació personal, social i escolar de l'alumnat tutelat creant un clima de confiança mútua entre aquest i l'alumnat tutor.</w:t>
            </w:r>
          </w:p>
          <w:p w14:paraId="31D809C8" w14:textId="77777777" w:rsidR="00F65F15" w:rsidRDefault="00000000">
            <w:pPr>
              <w:pBdr>
                <w:top w:val="nil"/>
                <w:left w:val="nil"/>
                <w:bottom w:val="nil"/>
                <w:right w:val="nil"/>
                <w:between w:val="nil"/>
              </w:pBdr>
              <w:spacing w:after="0" w:line="240" w:lineRule="auto"/>
              <w:jc w:val="both"/>
              <w:rPr>
                <w:color w:val="000000"/>
              </w:rPr>
            </w:pPr>
            <w:r>
              <w:rPr>
                <w:color w:val="000000"/>
              </w:rPr>
              <w:t>Donar suport en la realització de tasques puntualment i, si és necessari, perquè l'alumne/a obtingui un rendiment d'acord amb les seves possibilitats.</w:t>
            </w:r>
          </w:p>
          <w:p w14:paraId="47FC1DDD" w14:textId="77777777" w:rsidR="00F65F15" w:rsidRDefault="00000000">
            <w:pPr>
              <w:pBdr>
                <w:top w:val="nil"/>
                <w:left w:val="nil"/>
                <w:bottom w:val="nil"/>
                <w:right w:val="nil"/>
                <w:between w:val="nil"/>
              </w:pBdr>
              <w:spacing w:after="0" w:line="240" w:lineRule="auto"/>
              <w:jc w:val="both"/>
              <w:rPr>
                <w:color w:val="000000"/>
              </w:rPr>
            </w:pPr>
            <w:r>
              <w:rPr>
                <w:color w:val="000000"/>
              </w:rPr>
              <w:lastRenderedPageBreak/>
              <w:t>Ser un mediador eficaç davant els possibles conflictes que sorgeixin en l'entorn escolar i canalitzar les seves dificultats per orientar-lo cap a la cerca de solucions eficaces.</w:t>
            </w:r>
          </w:p>
          <w:p w14:paraId="2E1289D1" w14:textId="77777777" w:rsidR="00F65F15" w:rsidRDefault="00F65F15">
            <w:pPr>
              <w:pBdr>
                <w:top w:val="nil"/>
                <w:left w:val="nil"/>
                <w:bottom w:val="nil"/>
                <w:right w:val="nil"/>
                <w:between w:val="nil"/>
              </w:pBdr>
              <w:spacing w:after="0" w:line="240" w:lineRule="auto"/>
              <w:jc w:val="both"/>
              <w:rPr>
                <w:color w:val="000000"/>
              </w:rPr>
            </w:pPr>
          </w:p>
          <w:p w14:paraId="183DEB4C" w14:textId="77777777" w:rsidR="00F65F15" w:rsidRDefault="00000000">
            <w:pPr>
              <w:pBdr>
                <w:top w:val="nil"/>
                <w:left w:val="nil"/>
                <w:bottom w:val="nil"/>
                <w:right w:val="nil"/>
                <w:between w:val="nil"/>
              </w:pBdr>
              <w:spacing w:after="0" w:line="240" w:lineRule="auto"/>
              <w:jc w:val="both"/>
              <w:rPr>
                <w:color w:val="000000"/>
              </w:rPr>
            </w:pPr>
            <w:r>
              <w:rPr>
                <w:color w:val="000000"/>
              </w:rPr>
              <w:t>Encoratjar els seus esforços diaris i procurar-li confiança en si mateix i en les seves possibilitats.</w:t>
            </w:r>
          </w:p>
          <w:p w14:paraId="1A788A52" w14:textId="77777777" w:rsidR="00F65F15" w:rsidRDefault="00F65F15">
            <w:pPr>
              <w:pBdr>
                <w:top w:val="nil"/>
                <w:left w:val="nil"/>
                <w:bottom w:val="nil"/>
                <w:right w:val="nil"/>
                <w:between w:val="nil"/>
              </w:pBdr>
              <w:spacing w:after="0" w:line="240" w:lineRule="auto"/>
              <w:jc w:val="both"/>
              <w:rPr>
                <w:color w:val="000000"/>
              </w:rPr>
            </w:pPr>
          </w:p>
          <w:p w14:paraId="1D5F18C0" w14:textId="77777777" w:rsidR="00F65F15" w:rsidRDefault="00000000">
            <w:pPr>
              <w:pBdr>
                <w:top w:val="nil"/>
                <w:left w:val="nil"/>
                <w:bottom w:val="nil"/>
                <w:right w:val="nil"/>
                <w:between w:val="nil"/>
              </w:pBdr>
              <w:spacing w:after="0" w:line="240" w:lineRule="auto"/>
              <w:jc w:val="both"/>
              <w:rPr>
                <w:color w:val="000000"/>
              </w:rPr>
            </w:pPr>
            <w:r>
              <w:rPr>
                <w:color w:val="000000"/>
              </w:rPr>
              <w:t>Compartir experiències lúdiques tant en l'àmbit de relació interpersonal com amb el seu grup de referència.</w:t>
            </w:r>
          </w:p>
          <w:p w14:paraId="644530A0" w14:textId="77777777" w:rsidR="00F65F15" w:rsidRDefault="00F65F15">
            <w:pPr>
              <w:pBdr>
                <w:top w:val="nil"/>
                <w:left w:val="nil"/>
                <w:bottom w:val="nil"/>
                <w:right w:val="nil"/>
                <w:between w:val="nil"/>
              </w:pBdr>
              <w:spacing w:after="0" w:line="240" w:lineRule="auto"/>
              <w:jc w:val="both"/>
              <w:rPr>
                <w:color w:val="000000"/>
              </w:rPr>
            </w:pPr>
          </w:p>
          <w:p w14:paraId="4D6750C7" w14:textId="77777777" w:rsidR="00F65F15" w:rsidRDefault="00000000">
            <w:pPr>
              <w:spacing w:after="0" w:line="240" w:lineRule="auto"/>
              <w:rPr>
                <w:rFonts w:ascii="Times New Roman" w:eastAsia="Times New Roman" w:hAnsi="Times New Roman" w:cs="Times New Roman"/>
                <w:sz w:val="24"/>
                <w:szCs w:val="24"/>
              </w:rPr>
            </w:pPr>
            <w:r>
              <w:t>Oferir-li la possibilitat de tenir un “amic gran” en l'entorn escolar.</w:t>
            </w:r>
          </w:p>
        </w:tc>
      </w:tr>
      <w:tr w:rsidR="00F65F15" w14:paraId="729C6205" w14:textId="77777777">
        <w:trPr>
          <w:trHeight w:val="566"/>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A68001D"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2D91A19" w14:textId="77777777" w:rsidR="00F65F15" w:rsidRDefault="00000000">
            <w:pPr>
              <w:spacing w:after="0" w:line="240" w:lineRule="auto"/>
              <w:rPr>
                <w:rFonts w:ascii="Times New Roman" w:eastAsia="Times New Roman" w:hAnsi="Times New Roman" w:cs="Times New Roman"/>
                <w:sz w:val="24"/>
                <w:szCs w:val="24"/>
              </w:rPr>
            </w:pPr>
            <w:r>
              <w:rPr>
                <w:b/>
                <w:color w:val="1F3864"/>
              </w:rPr>
              <w:t>Òptims</w:t>
            </w:r>
          </w:p>
          <w:p w14:paraId="6DCB0872" w14:textId="77777777" w:rsidR="00F65F15" w:rsidRDefault="00000000">
            <w:pPr>
              <w:pBdr>
                <w:top w:val="nil"/>
                <w:left w:val="nil"/>
                <w:bottom w:val="nil"/>
                <w:right w:val="nil"/>
                <w:between w:val="nil"/>
              </w:pBdr>
              <w:spacing w:after="0" w:line="240" w:lineRule="auto"/>
              <w:jc w:val="both"/>
              <w:rPr>
                <w:color w:val="000000"/>
              </w:rPr>
            </w:pPr>
            <w:r>
              <w:rPr>
                <w:color w:val="000000"/>
              </w:rPr>
              <w:t>Incrementar el percentatge de l'alumnat que aconsegueix els objectius i les competències clau corresponents.</w:t>
            </w:r>
          </w:p>
          <w:p w14:paraId="210FF5AD" w14:textId="77777777" w:rsidR="00F65F15" w:rsidRDefault="00F65F15">
            <w:pPr>
              <w:pBdr>
                <w:top w:val="nil"/>
                <w:left w:val="nil"/>
                <w:bottom w:val="nil"/>
                <w:right w:val="nil"/>
                <w:between w:val="nil"/>
              </w:pBdr>
              <w:spacing w:after="0" w:line="240" w:lineRule="auto"/>
              <w:jc w:val="both"/>
              <w:rPr>
                <w:color w:val="000000"/>
              </w:rPr>
            </w:pPr>
          </w:p>
          <w:p w14:paraId="7C50B5DA" w14:textId="77777777" w:rsidR="00F65F15" w:rsidRDefault="00000000">
            <w:pPr>
              <w:pBdr>
                <w:top w:val="nil"/>
                <w:left w:val="nil"/>
                <w:bottom w:val="nil"/>
                <w:right w:val="nil"/>
                <w:between w:val="nil"/>
              </w:pBdr>
              <w:spacing w:after="0" w:line="240" w:lineRule="auto"/>
              <w:jc w:val="both"/>
              <w:rPr>
                <w:color w:val="000000"/>
              </w:rPr>
            </w:pPr>
            <w:r>
              <w:rPr>
                <w:color w:val="000000"/>
              </w:rPr>
              <w:t>Millorar la competència emocional i les habilitats d'interacció social de l'alumnat per aconseguir una major integració socioeducativa.</w:t>
            </w:r>
          </w:p>
          <w:p w14:paraId="3F5D5B64" w14:textId="77777777" w:rsidR="00F65F15" w:rsidRDefault="00F65F15">
            <w:pPr>
              <w:pBdr>
                <w:top w:val="nil"/>
                <w:left w:val="nil"/>
                <w:bottom w:val="nil"/>
                <w:right w:val="nil"/>
                <w:between w:val="nil"/>
              </w:pBdr>
              <w:spacing w:after="0" w:line="240" w:lineRule="auto"/>
              <w:jc w:val="both"/>
              <w:rPr>
                <w:color w:val="000000"/>
              </w:rPr>
            </w:pPr>
          </w:p>
          <w:p w14:paraId="7B87D415" w14:textId="77777777" w:rsidR="00F65F15" w:rsidRDefault="00000000">
            <w:pPr>
              <w:pBdr>
                <w:top w:val="nil"/>
                <w:left w:val="nil"/>
                <w:bottom w:val="nil"/>
                <w:right w:val="nil"/>
                <w:between w:val="nil"/>
              </w:pBdr>
              <w:spacing w:after="0" w:line="240" w:lineRule="auto"/>
              <w:jc w:val="both"/>
              <w:rPr>
                <w:color w:val="000000"/>
              </w:rPr>
            </w:pPr>
            <w:r>
              <w:rPr>
                <w:color w:val="000000"/>
              </w:rPr>
              <w:t>Desenvolupar intervencions educatives i canvis organitzatius i metodològics que donen resposta a les necessitats educatives des d'una perspectiva inclusiva.</w:t>
            </w:r>
          </w:p>
          <w:p w14:paraId="24E011C8" w14:textId="77777777" w:rsidR="00F65F15" w:rsidRDefault="00F65F15">
            <w:pPr>
              <w:pBdr>
                <w:top w:val="nil"/>
                <w:left w:val="nil"/>
                <w:bottom w:val="nil"/>
                <w:right w:val="nil"/>
                <w:between w:val="nil"/>
              </w:pBdr>
              <w:spacing w:after="0" w:line="240" w:lineRule="auto"/>
              <w:jc w:val="both"/>
              <w:rPr>
                <w:color w:val="000000"/>
              </w:rPr>
            </w:pPr>
          </w:p>
          <w:p w14:paraId="4316EBB7" w14:textId="77777777" w:rsidR="00F65F15" w:rsidRDefault="00000000">
            <w:pPr>
              <w:pBdr>
                <w:top w:val="nil"/>
                <w:left w:val="nil"/>
                <w:bottom w:val="nil"/>
                <w:right w:val="nil"/>
                <w:between w:val="nil"/>
              </w:pBdr>
              <w:spacing w:after="0" w:line="240" w:lineRule="auto"/>
              <w:jc w:val="both"/>
              <w:rPr>
                <w:color w:val="000000"/>
              </w:rPr>
            </w:pPr>
            <w:r>
              <w:rPr>
                <w:color w:val="000000"/>
              </w:rPr>
              <w:t>Implicar els nostres estudiants en la creació d'un clima de benestar en el qual tots i totes puguin aprendre i créixer com a persones.</w:t>
            </w:r>
          </w:p>
          <w:p w14:paraId="615D9EF3" w14:textId="77777777" w:rsidR="00F65F15" w:rsidRDefault="00F65F15">
            <w:pPr>
              <w:pBdr>
                <w:top w:val="nil"/>
                <w:left w:val="nil"/>
                <w:bottom w:val="nil"/>
                <w:right w:val="nil"/>
                <w:between w:val="nil"/>
              </w:pBdr>
              <w:spacing w:after="0" w:line="240" w:lineRule="auto"/>
              <w:jc w:val="both"/>
              <w:rPr>
                <w:color w:val="000000"/>
              </w:rPr>
            </w:pPr>
          </w:p>
          <w:p w14:paraId="5FA7B774" w14:textId="77777777" w:rsidR="00F65F15" w:rsidRDefault="00000000">
            <w:pPr>
              <w:pBdr>
                <w:top w:val="nil"/>
                <w:left w:val="nil"/>
                <w:bottom w:val="nil"/>
                <w:right w:val="nil"/>
                <w:between w:val="nil"/>
              </w:pBdr>
              <w:spacing w:after="0" w:line="240" w:lineRule="auto"/>
              <w:jc w:val="both"/>
              <w:rPr>
                <w:color w:val="000000"/>
              </w:rPr>
            </w:pPr>
            <w:r>
              <w:rPr>
                <w:color w:val="000000"/>
              </w:rPr>
              <w:t>Facilitar la integració en l'institut de l'alumnat de Primària i de qualsevol estudiant nouvingut en el centre.</w:t>
            </w:r>
          </w:p>
          <w:p w14:paraId="4035BB8D" w14:textId="77777777" w:rsidR="00F65F15" w:rsidRDefault="00F65F15">
            <w:pPr>
              <w:pBdr>
                <w:top w:val="nil"/>
                <w:left w:val="nil"/>
                <w:bottom w:val="nil"/>
                <w:right w:val="nil"/>
                <w:between w:val="nil"/>
              </w:pBdr>
              <w:spacing w:after="0" w:line="240" w:lineRule="auto"/>
              <w:jc w:val="both"/>
              <w:rPr>
                <w:color w:val="000000"/>
              </w:rPr>
            </w:pPr>
          </w:p>
          <w:p w14:paraId="6868E4F7" w14:textId="77777777" w:rsidR="00F65F15" w:rsidRDefault="00000000">
            <w:pPr>
              <w:pBdr>
                <w:top w:val="nil"/>
                <w:left w:val="nil"/>
                <w:bottom w:val="nil"/>
                <w:right w:val="nil"/>
                <w:between w:val="nil"/>
              </w:pBdr>
              <w:spacing w:after="0" w:line="240" w:lineRule="auto"/>
              <w:jc w:val="both"/>
              <w:rPr>
                <w:color w:val="000000"/>
              </w:rPr>
            </w:pPr>
            <w:r>
              <w:rPr>
                <w:color w:val="000000"/>
              </w:rPr>
              <w:t>Afavorir l'èxit acadèmic i personal de tot l'alumnat.</w:t>
            </w:r>
          </w:p>
          <w:p w14:paraId="1B24C248" w14:textId="77777777" w:rsidR="00F65F15" w:rsidRDefault="00F65F15">
            <w:pPr>
              <w:pBdr>
                <w:top w:val="nil"/>
                <w:left w:val="nil"/>
                <w:bottom w:val="nil"/>
                <w:right w:val="nil"/>
                <w:between w:val="nil"/>
              </w:pBdr>
              <w:spacing w:after="0" w:line="240" w:lineRule="auto"/>
              <w:jc w:val="both"/>
              <w:rPr>
                <w:color w:val="000000"/>
              </w:rPr>
            </w:pPr>
          </w:p>
          <w:p w14:paraId="6C3E02DE" w14:textId="77777777" w:rsidR="00F65F15" w:rsidRDefault="00000000">
            <w:pPr>
              <w:pBdr>
                <w:top w:val="nil"/>
                <w:left w:val="nil"/>
                <w:bottom w:val="nil"/>
                <w:right w:val="nil"/>
                <w:between w:val="nil"/>
              </w:pBdr>
              <w:spacing w:after="0" w:line="240" w:lineRule="auto"/>
              <w:jc w:val="both"/>
              <w:rPr>
                <w:color w:val="000000"/>
              </w:rPr>
            </w:pPr>
            <w:r>
              <w:rPr>
                <w:color w:val="000000"/>
              </w:rPr>
              <w:t>Desenvolupar la intel·ligència emocional i les habilitats d'escolta activa.</w:t>
            </w:r>
          </w:p>
          <w:p w14:paraId="22010020" w14:textId="77777777" w:rsidR="00F65F15" w:rsidRDefault="00F65F15">
            <w:pPr>
              <w:pBdr>
                <w:top w:val="nil"/>
                <w:left w:val="nil"/>
                <w:bottom w:val="nil"/>
                <w:right w:val="nil"/>
                <w:between w:val="nil"/>
              </w:pBdr>
              <w:spacing w:after="0" w:line="240" w:lineRule="auto"/>
              <w:jc w:val="both"/>
              <w:rPr>
                <w:color w:val="000000"/>
              </w:rPr>
            </w:pPr>
          </w:p>
          <w:p w14:paraId="1B6EA0AC" w14:textId="77777777" w:rsidR="00F65F15" w:rsidRDefault="00000000">
            <w:pPr>
              <w:pBdr>
                <w:top w:val="nil"/>
                <w:left w:val="nil"/>
                <w:bottom w:val="nil"/>
                <w:right w:val="nil"/>
                <w:between w:val="nil"/>
              </w:pBdr>
              <w:spacing w:after="0" w:line="240" w:lineRule="auto"/>
              <w:jc w:val="both"/>
              <w:rPr>
                <w:color w:val="000000"/>
              </w:rPr>
            </w:pPr>
            <w:r>
              <w:rPr>
                <w:color w:val="000000"/>
              </w:rPr>
              <w:t>Millorar la convivència en el centre.</w:t>
            </w:r>
          </w:p>
          <w:p w14:paraId="7E16A02D" w14:textId="77777777" w:rsidR="00F65F15" w:rsidRDefault="00F65F15">
            <w:pPr>
              <w:pBdr>
                <w:top w:val="nil"/>
                <w:left w:val="nil"/>
                <w:bottom w:val="nil"/>
                <w:right w:val="nil"/>
                <w:between w:val="nil"/>
              </w:pBdr>
              <w:spacing w:after="0" w:line="240" w:lineRule="auto"/>
              <w:jc w:val="both"/>
              <w:rPr>
                <w:color w:val="000000"/>
              </w:rPr>
            </w:pPr>
          </w:p>
          <w:p w14:paraId="450BD94E" w14:textId="77777777" w:rsidR="00F65F15" w:rsidRDefault="00000000">
            <w:pPr>
              <w:spacing w:after="0" w:line="240" w:lineRule="auto"/>
              <w:rPr>
                <w:rFonts w:ascii="Times New Roman" w:eastAsia="Times New Roman" w:hAnsi="Times New Roman" w:cs="Times New Roman"/>
                <w:sz w:val="24"/>
                <w:szCs w:val="24"/>
              </w:rPr>
            </w:pPr>
            <w:r>
              <w:t>Prevenir l'assetjament escolar i afavorir el benestar de tota la comunitat educativa</w:t>
            </w:r>
          </w:p>
        </w:tc>
      </w:tr>
      <w:tr w:rsidR="00F65F15" w14:paraId="49012742" w14:textId="77777777">
        <w:trPr>
          <w:trHeight w:val="108"/>
        </w:trPr>
        <w:tc>
          <w:tcPr>
            <w:tcW w:w="1637"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4694E1A" w14:textId="77777777" w:rsidR="00F65F15" w:rsidRDefault="00F65F15">
            <w:pPr>
              <w:spacing w:after="0" w:line="240" w:lineRule="auto"/>
              <w:rPr>
                <w:rFonts w:ascii="Times New Roman" w:eastAsia="Times New Roman" w:hAnsi="Times New Roman" w:cs="Times New Roman"/>
                <w:sz w:val="24"/>
                <w:szCs w:val="24"/>
              </w:rPr>
            </w:pP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6E6380E" w14:textId="77777777" w:rsidR="00F65F15" w:rsidRDefault="00F65F15">
            <w:pPr>
              <w:spacing w:after="0" w:line="240" w:lineRule="auto"/>
              <w:rPr>
                <w:rFonts w:ascii="Times New Roman" w:eastAsia="Times New Roman" w:hAnsi="Times New Roman" w:cs="Times New Roman"/>
                <w:sz w:val="24"/>
                <w:szCs w:val="24"/>
              </w:rPr>
            </w:pPr>
          </w:p>
        </w:tc>
      </w:tr>
      <w:tr w:rsidR="00F65F15" w14:paraId="1663AF55"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4C4BF554"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Responsable </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90F7601" w14:textId="77777777" w:rsidR="00F65F15" w:rsidRDefault="00000000">
            <w:pPr>
              <w:spacing w:after="0" w:line="240" w:lineRule="auto"/>
              <w:jc w:val="both"/>
            </w:pPr>
            <w:r>
              <w:t>En la nostra activitat palanca la distribució de responsabilitats podria concretar-se així:</w:t>
            </w:r>
          </w:p>
          <w:p w14:paraId="012EB9B7" w14:textId="77777777" w:rsidR="00F65F15" w:rsidRDefault="00F65F15">
            <w:pPr>
              <w:spacing w:after="0" w:line="240" w:lineRule="auto"/>
              <w:jc w:val="both"/>
            </w:pPr>
          </w:p>
          <w:p w14:paraId="7897618B" w14:textId="77777777" w:rsidR="00F65F15" w:rsidRDefault="00000000">
            <w:pPr>
              <w:spacing w:after="0" w:line="240" w:lineRule="auto"/>
              <w:jc w:val="both"/>
            </w:pPr>
            <w:r>
              <w:t xml:space="preserve">El Departament d'Orientació Escolar coordina les actuacions de l'alumnat tutor i en fa un seguiment a través de reunions periòdiques, així com amb el professorat de l'alumnat </w:t>
            </w:r>
            <w:proofErr w:type="spellStart"/>
            <w:r>
              <w:t>tutoritzat</w:t>
            </w:r>
            <w:proofErr w:type="spellEnd"/>
            <w:r>
              <w:t>.</w:t>
            </w:r>
          </w:p>
          <w:p w14:paraId="6285F6F3" w14:textId="77777777" w:rsidR="00F65F15" w:rsidRDefault="00000000">
            <w:pPr>
              <w:spacing w:after="0" w:line="240" w:lineRule="auto"/>
              <w:jc w:val="both"/>
            </w:pPr>
            <w:r>
              <w:t xml:space="preserve">L'alumnat tutor és l'encarregat d'acompanyar i realitzar el seguiment de l'evolució acadèmica i personal de l'alumnat </w:t>
            </w:r>
            <w:proofErr w:type="spellStart"/>
            <w:r>
              <w:t>tutoritzat</w:t>
            </w:r>
            <w:proofErr w:type="spellEnd"/>
            <w:r>
              <w:t>.</w:t>
            </w:r>
          </w:p>
          <w:p w14:paraId="485FAB68" w14:textId="77777777" w:rsidR="00F65F15" w:rsidRDefault="00000000">
            <w:pPr>
              <w:spacing w:after="0" w:line="240" w:lineRule="auto"/>
              <w:jc w:val="both"/>
            </w:pPr>
            <w:r>
              <w:t>L'equip directiu lidera pedagògicament i facilita la seva inclusió en el PEM, i ha de facilitar la seva implementació i fer el seu seguiment.</w:t>
            </w:r>
          </w:p>
          <w:p w14:paraId="193F9A89" w14:textId="77777777" w:rsidR="00F65F15" w:rsidRDefault="00F65F15">
            <w:pPr>
              <w:spacing w:after="0" w:line="240" w:lineRule="auto"/>
              <w:jc w:val="both"/>
            </w:pPr>
          </w:p>
          <w:p w14:paraId="381846DF" w14:textId="77777777" w:rsidR="00F65F15" w:rsidRDefault="00000000">
            <w:pPr>
              <w:spacing w:after="0" w:line="276" w:lineRule="auto"/>
              <w:jc w:val="both"/>
            </w:pPr>
            <w:r>
              <w:t>Tots són corresponsables en diferent grau i àmbit.</w:t>
            </w:r>
          </w:p>
        </w:tc>
      </w:tr>
      <w:tr w:rsidR="00F65F15" w14:paraId="2CDB1731"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94A0CF3"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lastRenderedPageBreak/>
              <w:t>Professorat i altres professionals que participen </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8DF7B2C" w14:textId="77777777" w:rsidR="00F65F15" w:rsidRDefault="00F65F15">
            <w:pPr>
              <w:spacing w:after="0" w:line="240" w:lineRule="auto"/>
              <w:rPr>
                <w:rFonts w:ascii="Times New Roman" w:eastAsia="Times New Roman" w:hAnsi="Times New Roman" w:cs="Times New Roman"/>
                <w:sz w:val="24"/>
                <w:szCs w:val="24"/>
              </w:rPr>
            </w:pPr>
          </w:p>
          <w:tbl>
            <w:tblPr>
              <w:tblStyle w:val="a1"/>
              <w:tblW w:w="6769" w:type="dxa"/>
              <w:tblInd w:w="0" w:type="dxa"/>
              <w:tblLayout w:type="fixed"/>
              <w:tblLook w:val="0400" w:firstRow="0" w:lastRow="0" w:firstColumn="0" w:lastColumn="0" w:noHBand="0" w:noVBand="1"/>
            </w:tblPr>
            <w:tblGrid>
              <w:gridCol w:w="617"/>
              <w:gridCol w:w="279"/>
              <w:gridCol w:w="162"/>
              <w:gridCol w:w="162"/>
              <w:gridCol w:w="163"/>
              <w:gridCol w:w="162"/>
              <w:gridCol w:w="162"/>
              <w:gridCol w:w="526"/>
              <w:gridCol w:w="526"/>
              <w:gridCol w:w="293"/>
              <w:gridCol w:w="1433"/>
              <w:gridCol w:w="236"/>
              <w:gridCol w:w="1575"/>
              <w:gridCol w:w="79"/>
              <w:gridCol w:w="79"/>
              <w:gridCol w:w="79"/>
              <w:gridCol w:w="236"/>
            </w:tblGrid>
            <w:tr w:rsidR="00F65F15" w14:paraId="01B04D53" w14:textId="77777777">
              <w:tc>
                <w:tcPr>
                  <w:tcW w:w="1390" w:type="dxa"/>
                  <w:gridSpan w:val="5"/>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0855054" w14:textId="77777777" w:rsidR="00F65F15" w:rsidRDefault="00000000">
                  <w:pPr>
                    <w:spacing w:after="0" w:line="240" w:lineRule="auto"/>
                    <w:jc w:val="center"/>
                    <w:rPr>
                      <w:rFonts w:ascii="Times New Roman" w:eastAsia="Times New Roman" w:hAnsi="Times New Roman" w:cs="Times New Roman"/>
                      <w:sz w:val="24"/>
                      <w:szCs w:val="24"/>
                    </w:rPr>
                  </w:pPr>
                  <w:r>
                    <w:rPr>
                      <w:b/>
                      <w:color w:val="1F3864"/>
                      <w:sz w:val="18"/>
                      <w:szCs w:val="18"/>
                    </w:rPr>
                    <w:t>Del centre</w:t>
                  </w:r>
                </w:p>
              </w:tc>
              <w:tc>
                <w:tcPr>
                  <w:tcW w:w="1384" w:type="dxa"/>
                  <w:gridSpan w:val="4"/>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5677E69"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Professorat</w:t>
                  </w:r>
                </w:p>
              </w:tc>
              <w:tc>
                <w:tcPr>
                  <w:tcW w:w="294"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E693817" w14:textId="77777777" w:rsidR="00F65F15" w:rsidRDefault="00F65F15">
                  <w:pPr>
                    <w:spacing w:after="0" w:line="240" w:lineRule="auto"/>
                    <w:rPr>
                      <w:rFonts w:ascii="Times New Roman" w:eastAsia="Times New Roman" w:hAnsi="Times New Roman" w:cs="Times New Roman"/>
                      <w:sz w:val="24"/>
                      <w:szCs w:val="24"/>
                    </w:rPr>
                  </w:pPr>
                </w:p>
              </w:tc>
              <w:tc>
                <w:tcPr>
                  <w:tcW w:w="1446"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599C22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Orientadors</w:t>
                  </w: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6BAB02F" w14:textId="77777777" w:rsidR="00F65F15" w:rsidRDefault="00F65F15">
                  <w:pPr>
                    <w:spacing w:after="0" w:line="240" w:lineRule="auto"/>
                    <w:rPr>
                      <w:rFonts w:ascii="Times New Roman" w:eastAsia="Times New Roman" w:hAnsi="Times New Roman" w:cs="Times New Roman"/>
                      <w:sz w:val="24"/>
                      <w:szCs w:val="24"/>
                    </w:rPr>
                  </w:pPr>
                </w:p>
              </w:tc>
              <w:tc>
                <w:tcPr>
                  <w:tcW w:w="1737"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305B64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TIS/Educador social…</w:t>
                  </w:r>
                </w:p>
              </w:tc>
              <w:tc>
                <w:tcPr>
                  <w:tcW w:w="29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D2E3B93" w14:textId="77777777" w:rsidR="00F65F15" w:rsidRDefault="00F65F15">
                  <w:pPr>
                    <w:spacing w:after="0" w:line="240" w:lineRule="auto"/>
                    <w:rPr>
                      <w:rFonts w:ascii="Times New Roman" w:eastAsia="Times New Roman" w:hAnsi="Times New Roman" w:cs="Times New Roman"/>
                      <w:sz w:val="24"/>
                      <w:szCs w:val="24"/>
                    </w:rPr>
                  </w:pPr>
                </w:p>
              </w:tc>
            </w:tr>
            <w:tr w:rsidR="00F65F15" w14:paraId="436A9BE7" w14:textId="77777777">
              <w:tc>
                <w:tcPr>
                  <w:tcW w:w="6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393113D"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PAS</w:t>
                  </w:r>
                </w:p>
              </w:tc>
              <w:tc>
                <w:tcPr>
                  <w:tcW w:w="279"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C0931D3" w14:textId="77777777" w:rsidR="00F65F15" w:rsidRDefault="00F65F15">
                  <w:pPr>
                    <w:spacing w:after="0" w:line="240" w:lineRule="auto"/>
                    <w:rPr>
                      <w:rFonts w:ascii="Times New Roman" w:eastAsia="Times New Roman" w:hAnsi="Times New Roman" w:cs="Times New Roman"/>
                      <w:sz w:val="24"/>
                      <w:szCs w:val="24"/>
                    </w:rPr>
                  </w:pPr>
                </w:p>
              </w:tc>
              <w:tc>
                <w:tcPr>
                  <w:tcW w:w="815" w:type="dxa"/>
                  <w:gridSpan w:val="5"/>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7C91BE8"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Famílies</w:t>
                  </w:r>
                </w:p>
              </w:tc>
              <w:tc>
                <w:tcPr>
                  <w:tcW w:w="529"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9406C38" w14:textId="77777777" w:rsidR="00F65F15" w:rsidRDefault="00F65F15">
                  <w:pPr>
                    <w:spacing w:after="0" w:line="240" w:lineRule="auto"/>
                    <w:rPr>
                      <w:rFonts w:ascii="Times New Roman" w:eastAsia="Times New Roman" w:hAnsi="Times New Roman" w:cs="Times New Roman"/>
                      <w:sz w:val="24"/>
                      <w:szCs w:val="24"/>
                    </w:rPr>
                  </w:pPr>
                </w:p>
              </w:tc>
              <w:tc>
                <w:tcPr>
                  <w:tcW w:w="2269"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784917C" w14:textId="77777777" w:rsidR="00F65F15" w:rsidRDefault="00F65F15">
                  <w:pPr>
                    <w:spacing w:after="0" w:line="240" w:lineRule="auto"/>
                    <w:rPr>
                      <w:rFonts w:ascii="Times New Roman" w:eastAsia="Times New Roman" w:hAnsi="Times New Roman" w:cs="Times New Roman"/>
                      <w:sz w:val="24"/>
                      <w:szCs w:val="24"/>
                    </w:rPr>
                  </w:pP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3CE2686" w14:textId="77777777" w:rsidR="00F65F15" w:rsidRDefault="00F65F15">
                  <w:pPr>
                    <w:spacing w:after="0" w:line="240" w:lineRule="auto"/>
                    <w:rPr>
                      <w:rFonts w:ascii="Times New Roman" w:eastAsia="Times New Roman" w:hAnsi="Times New Roman" w:cs="Times New Roman"/>
                      <w:sz w:val="24"/>
                      <w:szCs w:val="24"/>
                    </w:rPr>
                  </w:pPr>
                </w:p>
              </w:tc>
              <w:tc>
                <w:tcPr>
                  <w:tcW w:w="1737"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6A8D2C5" w14:textId="77777777" w:rsidR="00F65F15" w:rsidRDefault="00F65F15">
                  <w:pPr>
                    <w:spacing w:after="0" w:line="240" w:lineRule="auto"/>
                    <w:rPr>
                      <w:rFonts w:ascii="Times New Roman" w:eastAsia="Times New Roman" w:hAnsi="Times New Roman" w:cs="Times New Roman"/>
                      <w:sz w:val="24"/>
                      <w:szCs w:val="24"/>
                    </w:rPr>
                  </w:pPr>
                </w:p>
              </w:tc>
              <w:tc>
                <w:tcPr>
                  <w:tcW w:w="29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5AAC594" w14:textId="77777777" w:rsidR="00F65F15" w:rsidRDefault="00F65F15">
                  <w:pPr>
                    <w:spacing w:after="0" w:line="240" w:lineRule="auto"/>
                    <w:rPr>
                      <w:rFonts w:ascii="Times New Roman" w:eastAsia="Times New Roman" w:hAnsi="Times New Roman" w:cs="Times New Roman"/>
                      <w:sz w:val="24"/>
                      <w:szCs w:val="24"/>
                    </w:rPr>
                  </w:pPr>
                </w:p>
              </w:tc>
            </w:tr>
            <w:tr w:rsidR="00F65F15" w14:paraId="10185EEC" w14:textId="77777777">
              <w:tc>
                <w:tcPr>
                  <w:tcW w:w="106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BEBBE4A" w14:textId="77777777" w:rsidR="00F65F15" w:rsidRDefault="00000000">
                  <w:pPr>
                    <w:spacing w:after="0" w:line="240" w:lineRule="auto"/>
                    <w:rPr>
                      <w:rFonts w:ascii="Times New Roman" w:eastAsia="Times New Roman" w:hAnsi="Times New Roman" w:cs="Times New Roman"/>
                      <w:sz w:val="24"/>
                      <w:szCs w:val="24"/>
                    </w:rPr>
                  </w:pPr>
                  <w:r>
                    <w:rPr>
                      <w:b/>
                      <w:color w:val="1F3864"/>
                      <w:sz w:val="18"/>
                      <w:szCs w:val="18"/>
                    </w:rPr>
                    <w:t>Externs</w:t>
                  </w:r>
                </w:p>
              </w:tc>
              <w:tc>
                <w:tcPr>
                  <w:tcW w:w="1181" w:type="dxa"/>
                  <w:gridSpan w:val="5"/>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DF000C3"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Assessors</w:t>
                  </w:r>
                </w:p>
              </w:tc>
              <w:tc>
                <w:tcPr>
                  <w:tcW w:w="529"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B5A17A1" w14:textId="77777777" w:rsidR="00F65F15" w:rsidRDefault="00F65F15">
                  <w:pPr>
                    <w:spacing w:after="0" w:line="240" w:lineRule="auto"/>
                    <w:rPr>
                      <w:rFonts w:ascii="Times New Roman" w:eastAsia="Times New Roman" w:hAnsi="Times New Roman" w:cs="Times New Roman"/>
                      <w:sz w:val="24"/>
                      <w:szCs w:val="24"/>
                    </w:rPr>
                  </w:pPr>
                </w:p>
              </w:tc>
              <w:tc>
                <w:tcPr>
                  <w:tcW w:w="1740"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A49265A"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TIS/Treballador social…</w:t>
                  </w: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350FA47" w14:textId="77777777" w:rsidR="00F65F15" w:rsidRDefault="00F65F15">
                  <w:pPr>
                    <w:spacing w:after="0" w:line="240" w:lineRule="auto"/>
                    <w:rPr>
                      <w:rFonts w:ascii="Times New Roman" w:eastAsia="Times New Roman" w:hAnsi="Times New Roman" w:cs="Times New Roman"/>
                      <w:sz w:val="24"/>
                      <w:szCs w:val="24"/>
                    </w:rPr>
                  </w:pPr>
                </w:p>
              </w:tc>
              <w:tc>
                <w:tcPr>
                  <w:tcW w:w="1663"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49E3661"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psicòlegs</w:t>
                  </w:r>
                </w:p>
              </w:tc>
              <w:tc>
                <w:tcPr>
                  <w:tcW w:w="370"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499171C" w14:textId="77777777" w:rsidR="00F65F15" w:rsidRDefault="00F65F15">
                  <w:pPr>
                    <w:spacing w:after="0" w:line="240" w:lineRule="auto"/>
                    <w:rPr>
                      <w:rFonts w:ascii="Times New Roman" w:eastAsia="Times New Roman" w:hAnsi="Times New Roman" w:cs="Times New Roman"/>
                      <w:sz w:val="24"/>
                      <w:szCs w:val="24"/>
                    </w:rPr>
                  </w:pPr>
                </w:p>
              </w:tc>
            </w:tr>
            <w:tr w:rsidR="00F65F15" w14:paraId="35B83018" w14:textId="77777777">
              <w:tc>
                <w:tcPr>
                  <w:tcW w:w="1227" w:type="dxa"/>
                  <w:gridSpan w:val="4"/>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1FE3DBB"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Monitores</w:t>
                  </w:r>
                </w:p>
              </w:tc>
              <w:tc>
                <w:tcPr>
                  <w:tcW w:w="32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192F909" w14:textId="77777777" w:rsidR="00F65F15" w:rsidRDefault="00F65F15">
                  <w:pPr>
                    <w:spacing w:after="0" w:line="240" w:lineRule="auto"/>
                    <w:rPr>
                      <w:rFonts w:ascii="Times New Roman" w:eastAsia="Times New Roman" w:hAnsi="Times New Roman" w:cs="Times New Roman"/>
                      <w:sz w:val="24"/>
                      <w:szCs w:val="24"/>
                    </w:rPr>
                  </w:pPr>
                </w:p>
              </w:tc>
              <w:tc>
                <w:tcPr>
                  <w:tcW w:w="1515" w:type="dxa"/>
                  <w:gridSpan w:val="4"/>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E68C0C2"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Antics alumnes</w:t>
                  </w:r>
                </w:p>
              </w:tc>
              <w:tc>
                <w:tcPr>
                  <w:tcW w:w="1446"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3B7C14B" w14:textId="77777777" w:rsidR="00F65F15" w:rsidRDefault="00F65F15">
                  <w:pPr>
                    <w:spacing w:after="0" w:line="240" w:lineRule="auto"/>
                    <w:rPr>
                      <w:rFonts w:ascii="Times New Roman" w:eastAsia="Times New Roman" w:hAnsi="Times New Roman" w:cs="Times New Roman"/>
                      <w:sz w:val="24"/>
                      <w:szCs w:val="24"/>
                    </w:rPr>
                  </w:pP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B7F4CE2" w14:textId="77777777" w:rsidR="00F65F15" w:rsidRDefault="00F65F15">
                  <w:pPr>
                    <w:spacing w:after="0" w:line="240" w:lineRule="auto"/>
                    <w:rPr>
                      <w:rFonts w:ascii="Times New Roman" w:eastAsia="Times New Roman" w:hAnsi="Times New Roman" w:cs="Times New Roman"/>
                      <w:sz w:val="24"/>
                      <w:szCs w:val="24"/>
                    </w:rPr>
                  </w:pPr>
                </w:p>
              </w:tc>
              <w:tc>
                <w:tcPr>
                  <w:tcW w:w="1589"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DB57703" w14:textId="77777777" w:rsidR="00F65F15" w:rsidRDefault="00F65F15">
                  <w:pPr>
                    <w:spacing w:after="0" w:line="240" w:lineRule="auto"/>
                    <w:rPr>
                      <w:rFonts w:ascii="Times New Roman" w:eastAsia="Times New Roman" w:hAnsi="Times New Roman" w:cs="Times New Roman"/>
                      <w:sz w:val="24"/>
                      <w:szCs w:val="24"/>
                    </w:rPr>
                  </w:pPr>
                </w:p>
              </w:tc>
              <w:tc>
                <w:tcPr>
                  <w:tcW w:w="222"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5A359C7" w14:textId="77777777" w:rsidR="00F65F15" w:rsidRDefault="00F65F15">
                  <w:pPr>
                    <w:spacing w:after="0" w:line="240" w:lineRule="auto"/>
                    <w:rPr>
                      <w:rFonts w:ascii="Times New Roman" w:eastAsia="Times New Roman" w:hAnsi="Times New Roman" w:cs="Times New Roman"/>
                      <w:sz w:val="24"/>
                      <w:szCs w:val="24"/>
                    </w:rPr>
                  </w:pP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6B7D6CC" w14:textId="77777777" w:rsidR="00F65F15" w:rsidRDefault="00F65F15">
                  <w:pPr>
                    <w:spacing w:after="0" w:line="240" w:lineRule="auto"/>
                    <w:rPr>
                      <w:rFonts w:ascii="Times New Roman" w:eastAsia="Times New Roman" w:hAnsi="Times New Roman" w:cs="Times New Roman"/>
                      <w:sz w:val="24"/>
                      <w:szCs w:val="24"/>
                    </w:rPr>
                  </w:pPr>
                </w:p>
              </w:tc>
            </w:tr>
          </w:tbl>
          <w:p w14:paraId="7619D657" w14:textId="77777777" w:rsidR="00F65F15" w:rsidRDefault="00000000">
            <w:pPr>
              <w:spacing w:after="0" w:line="240" w:lineRule="auto"/>
              <w:jc w:val="both"/>
            </w:pPr>
            <w:r>
              <w:rPr>
                <w:color w:val="1F3864"/>
              </w:rPr>
              <w:t>    </w:t>
            </w:r>
            <w:r>
              <w:t>Cadascun dels docents dels grups d'alumnes en els quals es desenvolupa l'activitat.</w:t>
            </w:r>
          </w:p>
          <w:p w14:paraId="5840CEB3" w14:textId="77777777" w:rsidR="00F65F15" w:rsidRDefault="00F65F15">
            <w:pPr>
              <w:spacing w:after="0" w:line="240" w:lineRule="auto"/>
              <w:jc w:val="both"/>
            </w:pPr>
          </w:p>
          <w:p w14:paraId="4946960C" w14:textId="77777777" w:rsidR="00F65F15" w:rsidRDefault="00000000">
            <w:pPr>
              <w:spacing w:after="0" w:line="240" w:lineRule="auto"/>
              <w:jc w:val="both"/>
            </w:pPr>
            <w:r>
              <w:t>L'equip educatiu que l'aplica i avalua la seva execució i resultats.</w:t>
            </w:r>
          </w:p>
          <w:p w14:paraId="33F72F37" w14:textId="77777777" w:rsidR="00F65F15" w:rsidRDefault="00000000">
            <w:pPr>
              <w:spacing w:after="0" w:line="240" w:lineRule="auto"/>
              <w:jc w:val="both"/>
            </w:pPr>
            <w:r>
              <w:t xml:space="preserve">Les famílies autoritzen que aquesta </w:t>
            </w:r>
            <w:proofErr w:type="spellStart"/>
            <w:r>
              <w:t>tutorització</w:t>
            </w:r>
            <w:proofErr w:type="spellEnd"/>
            <w:r>
              <w:t xml:space="preserve"> es dugui a terme i es comprometen a facilitar l'activitat.</w:t>
            </w:r>
          </w:p>
        </w:tc>
      </w:tr>
      <w:tr w:rsidR="00F65F15" w14:paraId="69B75C25"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6C156DD8"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Diagnosi de competències i necessitats de formació</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D23D668" w14:textId="77777777" w:rsidR="00F65F15" w:rsidRDefault="00000000">
            <w:pPr>
              <w:pBdr>
                <w:top w:val="nil"/>
                <w:left w:val="nil"/>
                <w:bottom w:val="nil"/>
                <w:right w:val="nil"/>
                <w:between w:val="nil"/>
              </w:pBdr>
              <w:spacing w:after="0" w:line="240" w:lineRule="auto"/>
              <w:jc w:val="both"/>
              <w:rPr>
                <w:color w:val="000000"/>
              </w:rPr>
            </w:pPr>
            <w:r>
              <w:rPr>
                <w:color w:val="000000"/>
              </w:rPr>
              <w:t>Ateses les competències clau regulades en la LOMLOE, l'alumnat tutor ha de tenir tant competències socials com competències en comunicació lingüística i competència digital, entre d'altres.</w:t>
            </w:r>
          </w:p>
          <w:p w14:paraId="32E50CA7" w14:textId="77777777" w:rsidR="00F65F15" w:rsidRDefault="00F65F15">
            <w:pPr>
              <w:pBdr>
                <w:top w:val="nil"/>
                <w:left w:val="nil"/>
                <w:bottom w:val="nil"/>
                <w:right w:val="nil"/>
                <w:between w:val="nil"/>
              </w:pBdr>
              <w:spacing w:after="0" w:line="240" w:lineRule="auto"/>
              <w:jc w:val="both"/>
              <w:rPr>
                <w:color w:val="000000"/>
              </w:rPr>
            </w:pPr>
          </w:p>
          <w:p w14:paraId="18233757" w14:textId="77777777" w:rsidR="00F65F15" w:rsidRDefault="00000000">
            <w:pPr>
              <w:pBdr>
                <w:top w:val="nil"/>
                <w:left w:val="nil"/>
                <w:bottom w:val="nil"/>
                <w:right w:val="nil"/>
                <w:between w:val="nil"/>
              </w:pBdr>
              <w:spacing w:after="0" w:line="240" w:lineRule="auto"/>
              <w:jc w:val="both"/>
              <w:rPr>
                <w:color w:val="000000"/>
              </w:rPr>
            </w:pPr>
            <w:r>
              <w:rPr>
                <w:color w:val="000000"/>
              </w:rPr>
              <w:t>Per reforçar i adaptar aquestes competències al programa, es preveu una formació tant inicial com contínua dirigida a l'alumnat tutor.</w:t>
            </w:r>
          </w:p>
          <w:p w14:paraId="1A0EC1D3" w14:textId="77777777" w:rsidR="00F65F15" w:rsidRDefault="00F65F15">
            <w:pPr>
              <w:pBdr>
                <w:top w:val="nil"/>
                <w:left w:val="nil"/>
                <w:bottom w:val="nil"/>
                <w:right w:val="nil"/>
                <w:between w:val="nil"/>
              </w:pBdr>
              <w:spacing w:after="0" w:line="240" w:lineRule="auto"/>
              <w:jc w:val="both"/>
              <w:rPr>
                <w:color w:val="000000"/>
              </w:rPr>
            </w:pPr>
          </w:p>
          <w:p w14:paraId="432E7E7D" w14:textId="77777777" w:rsidR="00F65F15" w:rsidRDefault="00000000">
            <w:pPr>
              <w:pBdr>
                <w:top w:val="nil"/>
                <w:left w:val="nil"/>
                <w:bottom w:val="nil"/>
                <w:right w:val="nil"/>
                <w:between w:val="nil"/>
              </w:pBdr>
              <w:spacing w:after="0" w:line="240" w:lineRule="auto"/>
              <w:jc w:val="both"/>
              <w:rPr>
                <w:color w:val="000000"/>
              </w:rPr>
            </w:pPr>
            <w:r>
              <w:rPr>
                <w:color w:val="000000"/>
              </w:rPr>
              <w:t xml:space="preserve">També es planificaran sessions de formació amb el professorat tutor, les famílies i l'alumnat </w:t>
            </w:r>
            <w:proofErr w:type="spellStart"/>
            <w:r>
              <w:rPr>
                <w:color w:val="000000"/>
              </w:rPr>
              <w:t>tutoritzat</w:t>
            </w:r>
            <w:proofErr w:type="spellEnd"/>
            <w:r>
              <w:rPr>
                <w:color w:val="000000"/>
              </w:rPr>
              <w:t>.</w:t>
            </w:r>
          </w:p>
        </w:tc>
      </w:tr>
      <w:tr w:rsidR="00F65F15" w14:paraId="00790D3B"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A56F65F"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Alumnat implicat i síntesi del seu perfil. Altres destinataris de la Comunitat educativa.</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53668D0"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Número d’alumnat implicat </w:t>
            </w:r>
          </w:p>
          <w:tbl>
            <w:tblPr>
              <w:tblStyle w:val="a2"/>
              <w:tblW w:w="2736" w:type="dxa"/>
              <w:tblInd w:w="0" w:type="dxa"/>
              <w:tblLayout w:type="fixed"/>
              <w:tblLook w:val="0400" w:firstRow="0" w:lastRow="0" w:firstColumn="0" w:lastColumn="0" w:noHBand="0" w:noVBand="1"/>
            </w:tblPr>
            <w:tblGrid>
              <w:gridCol w:w="888"/>
              <w:gridCol w:w="308"/>
              <w:gridCol w:w="308"/>
              <w:gridCol w:w="308"/>
              <w:gridCol w:w="308"/>
              <w:gridCol w:w="308"/>
              <w:gridCol w:w="308"/>
            </w:tblGrid>
            <w:tr w:rsidR="00F65F15" w14:paraId="08E08409"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35FC64A"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C46A66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1</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D69922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2</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617F35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3</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FDF84B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4</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CF3ED4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5</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4E178B4"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8"/>
                      <w:szCs w:val="18"/>
                    </w:rPr>
                    <w:t>6</w:t>
                  </w:r>
                </w:p>
              </w:tc>
            </w:tr>
            <w:tr w:rsidR="00F65F15" w14:paraId="60677575"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835FD73"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EINF</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A48F6C0"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C2EF2A7"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01FAE69"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A72BF65"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F2569F2"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tcBorders>
                  <w:tcMar>
                    <w:top w:w="0" w:type="dxa"/>
                    <w:left w:w="108" w:type="dxa"/>
                    <w:bottom w:w="0" w:type="dxa"/>
                    <w:right w:w="108" w:type="dxa"/>
                  </w:tcMar>
                </w:tcPr>
                <w:p w14:paraId="695E4419" w14:textId="77777777" w:rsidR="00F65F15" w:rsidRDefault="00F65F15">
                  <w:pPr>
                    <w:spacing w:after="0" w:line="240" w:lineRule="auto"/>
                    <w:rPr>
                      <w:rFonts w:ascii="Times New Roman" w:eastAsia="Times New Roman" w:hAnsi="Times New Roman" w:cs="Times New Roman"/>
                      <w:sz w:val="24"/>
                      <w:szCs w:val="24"/>
                    </w:rPr>
                  </w:pPr>
                </w:p>
              </w:tc>
            </w:tr>
            <w:tr w:rsidR="00F65F15" w14:paraId="17136B4A"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C11E570"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EPRI</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59BF505"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B139A0E"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A09F1BE"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A8BB3A9"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C77FF43"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2886EE8" w14:textId="77777777" w:rsidR="00F65F15" w:rsidRDefault="00F65F15">
                  <w:pPr>
                    <w:spacing w:after="0" w:line="240" w:lineRule="auto"/>
                    <w:rPr>
                      <w:rFonts w:ascii="Times New Roman" w:eastAsia="Times New Roman" w:hAnsi="Times New Roman" w:cs="Times New Roman"/>
                      <w:sz w:val="24"/>
                      <w:szCs w:val="24"/>
                    </w:rPr>
                  </w:pPr>
                </w:p>
              </w:tc>
            </w:tr>
            <w:tr w:rsidR="00F65F15" w14:paraId="5856DC2D"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F07A16A"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ESO</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2C84DCD"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95D99B3"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6DE34E8"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5A069B3"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tcBorders>
                  <w:tcMar>
                    <w:top w:w="0" w:type="dxa"/>
                    <w:left w:w="108" w:type="dxa"/>
                    <w:bottom w:w="0" w:type="dxa"/>
                    <w:right w:w="108" w:type="dxa"/>
                  </w:tcMar>
                </w:tcPr>
                <w:p w14:paraId="76039B17"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tcBorders>
                  <w:tcMar>
                    <w:top w:w="0" w:type="dxa"/>
                    <w:left w:w="108" w:type="dxa"/>
                    <w:bottom w:w="0" w:type="dxa"/>
                    <w:right w:w="108" w:type="dxa"/>
                  </w:tcMar>
                </w:tcPr>
                <w:p w14:paraId="0361C1DD" w14:textId="77777777" w:rsidR="00F65F15" w:rsidRDefault="00F65F15">
                  <w:pPr>
                    <w:spacing w:after="0" w:line="240" w:lineRule="auto"/>
                    <w:rPr>
                      <w:rFonts w:ascii="Times New Roman" w:eastAsia="Times New Roman" w:hAnsi="Times New Roman" w:cs="Times New Roman"/>
                      <w:sz w:val="24"/>
                      <w:szCs w:val="24"/>
                    </w:rPr>
                  </w:pPr>
                </w:p>
              </w:tc>
            </w:tr>
            <w:tr w:rsidR="00F65F15" w14:paraId="5AF7D733"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749A096"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BATX</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EA26617"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7338B20"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tcBorders>
                  <w:tcMar>
                    <w:top w:w="0" w:type="dxa"/>
                    <w:left w:w="108" w:type="dxa"/>
                    <w:bottom w:w="0" w:type="dxa"/>
                    <w:right w:w="108" w:type="dxa"/>
                  </w:tcMar>
                </w:tcPr>
                <w:p w14:paraId="4F6D0D63"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tcBorders>
                  <w:tcMar>
                    <w:top w:w="0" w:type="dxa"/>
                    <w:left w:w="108" w:type="dxa"/>
                    <w:bottom w:w="0" w:type="dxa"/>
                    <w:right w:w="108" w:type="dxa"/>
                  </w:tcMar>
                </w:tcPr>
                <w:p w14:paraId="25A762BD"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2183A2FC"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52106B79" w14:textId="77777777" w:rsidR="00F65F15" w:rsidRDefault="00F65F15">
                  <w:pPr>
                    <w:spacing w:after="0" w:line="240" w:lineRule="auto"/>
                    <w:rPr>
                      <w:rFonts w:ascii="Times New Roman" w:eastAsia="Times New Roman" w:hAnsi="Times New Roman" w:cs="Times New Roman"/>
                      <w:sz w:val="24"/>
                      <w:szCs w:val="24"/>
                    </w:rPr>
                  </w:pPr>
                </w:p>
              </w:tc>
            </w:tr>
            <w:tr w:rsidR="00F65F15" w14:paraId="40746B13"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1079BFC"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FP bàsica</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BF8184B"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808080"/>
                  </w:tcBorders>
                  <w:tcMar>
                    <w:top w:w="0" w:type="dxa"/>
                    <w:left w:w="108" w:type="dxa"/>
                    <w:bottom w:w="0" w:type="dxa"/>
                    <w:right w:w="108" w:type="dxa"/>
                  </w:tcMar>
                </w:tcPr>
                <w:p w14:paraId="07C8D7EE"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left w:val="single" w:sz="4" w:space="0" w:color="808080"/>
                  </w:tcBorders>
                  <w:tcMar>
                    <w:top w:w="0" w:type="dxa"/>
                    <w:left w:w="108" w:type="dxa"/>
                    <w:bottom w:w="0" w:type="dxa"/>
                    <w:right w:w="108" w:type="dxa"/>
                  </w:tcMar>
                </w:tcPr>
                <w:p w14:paraId="3F108167"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7741323E"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1B316EF5"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527A7F59" w14:textId="77777777" w:rsidR="00F65F15" w:rsidRDefault="00F65F15">
                  <w:pPr>
                    <w:spacing w:after="0" w:line="240" w:lineRule="auto"/>
                    <w:rPr>
                      <w:rFonts w:ascii="Times New Roman" w:eastAsia="Times New Roman" w:hAnsi="Times New Roman" w:cs="Times New Roman"/>
                      <w:sz w:val="24"/>
                      <w:szCs w:val="24"/>
                    </w:rPr>
                  </w:pPr>
                </w:p>
              </w:tc>
            </w:tr>
            <w:tr w:rsidR="00F65F15" w14:paraId="376E8C9B"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D3C8767"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FP CFGM</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623498B"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808080"/>
                  </w:tcBorders>
                  <w:tcMar>
                    <w:top w:w="0" w:type="dxa"/>
                    <w:left w:w="108" w:type="dxa"/>
                    <w:bottom w:w="0" w:type="dxa"/>
                    <w:right w:w="108" w:type="dxa"/>
                  </w:tcMar>
                </w:tcPr>
                <w:p w14:paraId="32C92C25" w14:textId="77777777" w:rsidR="00F65F15" w:rsidRDefault="00F65F15">
                  <w:pPr>
                    <w:spacing w:after="0" w:line="240" w:lineRule="auto"/>
                    <w:rPr>
                      <w:rFonts w:ascii="Times New Roman" w:eastAsia="Times New Roman" w:hAnsi="Times New Roman" w:cs="Times New Roman"/>
                      <w:sz w:val="24"/>
                      <w:szCs w:val="24"/>
                    </w:rPr>
                  </w:pPr>
                </w:p>
              </w:tc>
              <w:tc>
                <w:tcPr>
                  <w:tcW w:w="308" w:type="dxa"/>
                  <w:tcBorders>
                    <w:left w:val="single" w:sz="4" w:space="0" w:color="808080"/>
                  </w:tcBorders>
                  <w:tcMar>
                    <w:top w:w="0" w:type="dxa"/>
                    <w:left w:w="108" w:type="dxa"/>
                    <w:bottom w:w="0" w:type="dxa"/>
                    <w:right w:w="108" w:type="dxa"/>
                  </w:tcMar>
                </w:tcPr>
                <w:p w14:paraId="6AAF4854"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6176A3E4"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1F7A58D1" w14:textId="77777777" w:rsidR="00F65F15" w:rsidRDefault="00F65F15">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33AE0E7C" w14:textId="77777777" w:rsidR="00F65F15" w:rsidRDefault="00F65F15">
                  <w:pPr>
                    <w:spacing w:after="0" w:line="240" w:lineRule="auto"/>
                    <w:rPr>
                      <w:rFonts w:ascii="Times New Roman" w:eastAsia="Times New Roman" w:hAnsi="Times New Roman" w:cs="Times New Roman"/>
                      <w:sz w:val="24"/>
                      <w:szCs w:val="24"/>
                    </w:rPr>
                  </w:pPr>
                </w:p>
              </w:tc>
            </w:tr>
          </w:tbl>
          <w:p w14:paraId="2714DCD1" w14:textId="77777777" w:rsidR="00F65F15" w:rsidRDefault="00000000">
            <w:pPr>
              <w:spacing w:after="0" w:line="276" w:lineRule="auto"/>
              <w:jc w:val="both"/>
              <w:rPr>
                <w:color w:val="000000"/>
                <w:highlight w:val="white"/>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color w:val="000000"/>
                <w:highlight w:val="white"/>
              </w:rPr>
              <w:t>Per tant, les característiques de l'alumnat implicat serien:</w:t>
            </w:r>
          </w:p>
          <w:p w14:paraId="666814D7" w14:textId="77777777" w:rsidR="00F65F15" w:rsidRDefault="00F65F15">
            <w:pPr>
              <w:spacing w:after="0" w:line="276" w:lineRule="auto"/>
              <w:jc w:val="both"/>
              <w:rPr>
                <w:color w:val="000000"/>
                <w:highlight w:val="white"/>
              </w:rPr>
            </w:pPr>
          </w:p>
          <w:p w14:paraId="41F470EB" w14:textId="77777777" w:rsidR="00F65F15" w:rsidRDefault="00000000">
            <w:pPr>
              <w:spacing w:after="0" w:line="276" w:lineRule="auto"/>
              <w:jc w:val="both"/>
              <w:rPr>
                <w:b/>
                <w:color w:val="000000"/>
                <w:highlight w:val="white"/>
              </w:rPr>
            </w:pPr>
            <w:r>
              <w:rPr>
                <w:b/>
                <w:color w:val="000000"/>
                <w:highlight w:val="white"/>
              </w:rPr>
              <w:t xml:space="preserve">Alumnat </w:t>
            </w:r>
            <w:proofErr w:type="spellStart"/>
            <w:r>
              <w:rPr>
                <w:b/>
                <w:color w:val="000000"/>
                <w:highlight w:val="white"/>
              </w:rPr>
              <w:t>tutoritzat</w:t>
            </w:r>
            <w:proofErr w:type="spellEnd"/>
            <w:r>
              <w:rPr>
                <w:b/>
                <w:color w:val="000000"/>
                <w:highlight w:val="white"/>
              </w:rPr>
              <w:t>:</w:t>
            </w:r>
          </w:p>
          <w:p w14:paraId="599CC807" w14:textId="77777777" w:rsidR="00F65F15" w:rsidRDefault="00000000">
            <w:pPr>
              <w:spacing w:after="0" w:line="276" w:lineRule="auto"/>
              <w:jc w:val="both"/>
              <w:rPr>
                <w:color w:val="000000"/>
                <w:highlight w:val="white"/>
              </w:rPr>
            </w:pPr>
            <w:r>
              <w:rPr>
                <w:color w:val="000000"/>
                <w:highlight w:val="white"/>
              </w:rPr>
              <w:t>Amb dificultats acadèmiques i/o necessitat de suport emocional per superar el pas de l'escola a l'institut.</w:t>
            </w:r>
          </w:p>
          <w:p w14:paraId="6EB29A85" w14:textId="77777777" w:rsidR="00F65F15" w:rsidRDefault="00000000">
            <w:pPr>
              <w:spacing w:after="0" w:line="276" w:lineRule="auto"/>
              <w:jc w:val="both"/>
              <w:rPr>
                <w:color w:val="000000"/>
                <w:highlight w:val="white"/>
              </w:rPr>
            </w:pPr>
            <w:r>
              <w:rPr>
                <w:color w:val="000000"/>
                <w:highlight w:val="white"/>
              </w:rPr>
              <w:t>Amb baix rendiment.</w:t>
            </w:r>
          </w:p>
          <w:p w14:paraId="54DEC252" w14:textId="77777777" w:rsidR="00F65F15" w:rsidRDefault="00000000">
            <w:pPr>
              <w:spacing w:after="0" w:line="276" w:lineRule="auto"/>
              <w:jc w:val="both"/>
              <w:rPr>
                <w:color w:val="000000"/>
                <w:highlight w:val="white"/>
              </w:rPr>
            </w:pPr>
            <w:r>
              <w:rPr>
                <w:color w:val="000000"/>
                <w:highlight w:val="white"/>
              </w:rPr>
              <w:t>Repetidor.</w:t>
            </w:r>
          </w:p>
          <w:p w14:paraId="00D1B41C" w14:textId="77777777" w:rsidR="00F65F15" w:rsidRDefault="00000000">
            <w:pPr>
              <w:spacing w:after="0" w:line="276" w:lineRule="auto"/>
              <w:jc w:val="both"/>
              <w:rPr>
                <w:color w:val="000000"/>
                <w:highlight w:val="white"/>
              </w:rPr>
            </w:pPr>
            <w:r>
              <w:rPr>
                <w:color w:val="000000"/>
                <w:highlight w:val="white"/>
              </w:rPr>
              <w:t>Absentista.</w:t>
            </w:r>
          </w:p>
          <w:p w14:paraId="07F7545E" w14:textId="77777777" w:rsidR="00F65F15" w:rsidRDefault="00000000">
            <w:pPr>
              <w:spacing w:after="0" w:line="276" w:lineRule="auto"/>
              <w:jc w:val="both"/>
              <w:rPr>
                <w:color w:val="000000"/>
                <w:highlight w:val="white"/>
              </w:rPr>
            </w:pPr>
            <w:r>
              <w:rPr>
                <w:color w:val="000000"/>
                <w:highlight w:val="white"/>
              </w:rPr>
              <w:t>Amb problemes de conducta.</w:t>
            </w:r>
          </w:p>
          <w:p w14:paraId="366C447C" w14:textId="77777777" w:rsidR="00F65F15" w:rsidRDefault="00000000">
            <w:pPr>
              <w:spacing w:after="0" w:line="276" w:lineRule="auto"/>
              <w:jc w:val="both"/>
              <w:rPr>
                <w:color w:val="000000"/>
                <w:highlight w:val="white"/>
              </w:rPr>
            </w:pPr>
            <w:r>
              <w:rPr>
                <w:color w:val="000000"/>
                <w:highlight w:val="white"/>
              </w:rPr>
              <w:t>Amb un context familiar desfavorable.</w:t>
            </w:r>
          </w:p>
          <w:p w14:paraId="728C2013" w14:textId="77777777" w:rsidR="00F65F15" w:rsidRDefault="00F65F15">
            <w:pPr>
              <w:spacing w:after="0" w:line="276" w:lineRule="auto"/>
              <w:jc w:val="both"/>
              <w:rPr>
                <w:color w:val="000000"/>
                <w:highlight w:val="white"/>
              </w:rPr>
            </w:pPr>
          </w:p>
          <w:p w14:paraId="04B764F4" w14:textId="77777777" w:rsidR="00F65F15" w:rsidRDefault="00000000">
            <w:pPr>
              <w:spacing w:after="0" w:line="276" w:lineRule="auto"/>
              <w:jc w:val="both"/>
              <w:rPr>
                <w:b/>
                <w:color w:val="000000"/>
                <w:highlight w:val="white"/>
              </w:rPr>
            </w:pPr>
            <w:r>
              <w:rPr>
                <w:b/>
                <w:color w:val="000000"/>
                <w:highlight w:val="white"/>
              </w:rPr>
              <w:t>Alumnat tutor:</w:t>
            </w:r>
          </w:p>
          <w:p w14:paraId="0AA8956C" w14:textId="77777777" w:rsidR="00F65F15" w:rsidRDefault="00000000">
            <w:pPr>
              <w:spacing w:after="0" w:line="276" w:lineRule="auto"/>
              <w:jc w:val="both"/>
              <w:rPr>
                <w:color w:val="000000"/>
                <w:highlight w:val="white"/>
              </w:rPr>
            </w:pPr>
            <w:r>
              <w:rPr>
                <w:color w:val="000000"/>
                <w:highlight w:val="white"/>
              </w:rPr>
              <w:t>Alumnat dels últims cursos d'Educació Primària, de 3r i 4t d'ESO i Batxillerat amb formació per donar suport a aquest alumnat. Figura de “germà gran”.</w:t>
            </w:r>
          </w:p>
        </w:tc>
      </w:tr>
      <w:tr w:rsidR="00F65F15" w14:paraId="60E1345C" w14:textId="77777777">
        <w:trPr>
          <w:trHeight w:val="25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EFD3E5D"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lastRenderedPageBreak/>
              <w:t>Àrees o àmbits on s’aplica </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44E5CE4" w14:textId="77777777" w:rsidR="00F65F15" w:rsidRDefault="00000000">
            <w:pPr>
              <w:spacing w:after="0" w:line="276" w:lineRule="auto"/>
              <w:jc w:val="both"/>
            </w:pPr>
            <w:r>
              <w:t xml:space="preserve">Per les seves característiques, la nostra activitat està especialment dissenyada per ser realitzada de manera transversal respecte de centre i </w:t>
            </w:r>
            <w:proofErr w:type="spellStart"/>
            <w:r>
              <w:t>intercentres</w:t>
            </w:r>
            <w:proofErr w:type="spellEnd"/>
            <w:r>
              <w:t>.</w:t>
            </w:r>
          </w:p>
          <w:p w14:paraId="1D4E535F" w14:textId="77777777" w:rsidR="00F65F15" w:rsidRDefault="00F65F15">
            <w:pPr>
              <w:spacing w:after="0" w:line="240" w:lineRule="auto"/>
              <w:rPr>
                <w:rFonts w:ascii="Times New Roman" w:eastAsia="Times New Roman" w:hAnsi="Times New Roman" w:cs="Times New Roman"/>
                <w:sz w:val="24"/>
                <w:szCs w:val="24"/>
              </w:rPr>
            </w:pPr>
          </w:p>
        </w:tc>
      </w:tr>
      <w:tr w:rsidR="00F65F15" w14:paraId="204C1C3A"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AA286E3"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Metodologia. Com es desenvoluparà l’activitat i com s’atén la diversitat</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81D87A9" w14:textId="77777777" w:rsidR="00F65F15" w:rsidRDefault="00000000">
            <w:pPr>
              <w:pBdr>
                <w:top w:val="nil"/>
                <w:left w:val="nil"/>
                <w:bottom w:val="nil"/>
                <w:right w:val="nil"/>
                <w:between w:val="nil"/>
              </w:pBdr>
              <w:spacing w:after="0" w:line="240" w:lineRule="auto"/>
              <w:jc w:val="both"/>
              <w:rPr>
                <w:b/>
                <w:color w:val="000000"/>
              </w:rPr>
            </w:pPr>
            <w:r>
              <w:rPr>
                <w:b/>
                <w:color w:val="000000"/>
              </w:rPr>
              <w:t>Ensenyament presencial</w:t>
            </w:r>
          </w:p>
          <w:p w14:paraId="6FEA2606" w14:textId="77777777" w:rsidR="00F65F15" w:rsidRDefault="00F65F15">
            <w:pPr>
              <w:pBdr>
                <w:top w:val="nil"/>
                <w:left w:val="nil"/>
                <w:bottom w:val="nil"/>
                <w:right w:val="nil"/>
                <w:between w:val="nil"/>
              </w:pBdr>
              <w:spacing w:after="0" w:line="240" w:lineRule="auto"/>
              <w:jc w:val="both"/>
              <w:rPr>
                <w:color w:val="000000"/>
              </w:rPr>
            </w:pPr>
          </w:p>
          <w:p w14:paraId="04C1A6E6" w14:textId="77777777" w:rsidR="00F65F15" w:rsidRDefault="00000000">
            <w:pPr>
              <w:pBdr>
                <w:top w:val="nil"/>
                <w:left w:val="nil"/>
                <w:bottom w:val="nil"/>
                <w:right w:val="nil"/>
                <w:between w:val="nil"/>
              </w:pBdr>
              <w:spacing w:after="0" w:line="240" w:lineRule="auto"/>
              <w:jc w:val="both"/>
              <w:rPr>
                <w:color w:val="000000"/>
              </w:rPr>
            </w:pPr>
            <w:r>
              <w:rPr>
                <w:color w:val="000000"/>
              </w:rPr>
              <w:t xml:space="preserve">• </w:t>
            </w:r>
            <w:r>
              <w:rPr>
                <w:b/>
                <w:color w:val="000000"/>
              </w:rPr>
              <w:t>Tutories entre iguals de la mateixa edat</w:t>
            </w:r>
            <w:r>
              <w:rPr>
                <w:color w:val="000000"/>
              </w:rPr>
              <w:t xml:space="preserve">. En aquest esquema, tutor i </w:t>
            </w:r>
            <w:proofErr w:type="spellStart"/>
            <w:r>
              <w:rPr>
                <w:color w:val="000000"/>
              </w:rPr>
              <w:t>tutoritzat</w:t>
            </w:r>
            <w:proofErr w:type="spellEnd"/>
            <w:r>
              <w:rPr>
                <w:color w:val="000000"/>
              </w:rPr>
              <w:t xml:space="preserve"> són alumnes del mateix curs, generalment companys/es de classe.</w:t>
            </w:r>
          </w:p>
          <w:p w14:paraId="142C7CA1" w14:textId="77777777" w:rsidR="00F65F15" w:rsidRDefault="00F65F15">
            <w:pPr>
              <w:pBdr>
                <w:top w:val="nil"/>
                <w:left w:val="nil"/>
                <w:bottom w:val="nil"/>
                <w:right w:val="nil"/>
                <w:between w:val="nil"/>
              </w:pBdr>
              <w:spacing w:after="0" w:line="240" w:lineRule="auto"/>
              <w:jc w:val="both"/>
              <w:rPr>
                <w:color w:val="000000"/>
              </w:rPr>
            </w:pPr>
          </w:p>
          <w:p w14:paraId="09B5F360" w14:textId="77777777" w:rsidR="00F65F15" w:rsidRDefault="00000000">
            <w:pPr>
              <w:pBdr>
                <w:top w:val="nil"/>
                <w:left w:val="nil"/>
                <w:bottom w:val="nil"/>
                <w:right w:val="nil"/>
                <w:between w:val="nil"/>
              </w:pBdr>
              <w:spacing w:after="0" w:line="240" w:lineRule="auto"/>
              <w:jc w:val="both"/>
              <w:rPr>
                <w:color w:val="000000"/>
              </w:rPr>
            </w:pPr>
            <w:r>
              <w:rPr>
                <w:color w:val="000000"/>
              </w:rPr>
              <w:t xml:space="preserve">• </w:t>
            </w:r>
            <w:r>
              <w:rPr>
                <w:b/>
                <w:color w:val="000000"/>
              </w:rPr>
              <w:t>Tutories entre alumnes d'edats diferents</w:t>
            </w:r>
            <w:r>
              <w:rPr>
                <w:color w:val="000000"/>
              </w:rPr>
              <w:t xml:space="preserve">. Aquí, el rol del tutor/a és protagonitzat per alumnes de cursos superiors als de l'alumnat </w:t>
            </w:r>
            <w:proofErr w:type="spellStart"/>
            <w:r>
              <w:rPr>
                <w:color w:val="000000"/>
              </w:rPr>
              <w:t>tutoritzat</w:t>
            </w:r>
            <w:proofErr w:type="spellEnd"/>
            <w:r>
              <w:rPr>
                <w:color w:val="000000"/>
              </w:rPr>
              <w:t>. En aquest cas, el tipus de relació és bàsicament asimètric i sovint s'utilitza com a estratègia de model positiu i reforç compensatori.</w:t>
            </w:r>
          </w:p>
          <w:p w14:paraId="244656E9" w14:textId="77777777" w:rsidR="00F65F15" w:rsidRDefault="00F65F15">
            <w:pPr>
              <w:pBdr>
                <w:top w:val="nil"/>
                <w:left w:val="nil"/>
                <w:bottom w:val="nil"/>
                <w:right w:val="nil"/>
                <w:between w:val="nil"/>
              </w:pBdr>
              <w:spacing w:after="0" w:line="240" w:lineRule="auto"/>
              <w:jc w:val="both"/>
              <w:rPr>
                <w:color w:val="000000"/>
              </w:rPr>
            </w:pPr>
          </w:p>
          <w:p w14:paraId="3980E27D" w14:textId="77777777" w:rsidR="00F65F15" w:rsidRDefault="00000000">
            <w:pPr>
              <w:pBdr>
                <w:top w:val="nil"/>
                <w:left w:val="nil"/>
                <w:bottom w:val="nil"/>
                <w:right w:val="nil"/>
                <w:between w:val="nil"/>
              </w:pBdr>
              <w:spacing w:after="0" w:line="240" w:lineRule="auto"/>
              <w:jc w:val="both"/>
              <w:rPr>
                <w:color w:val="000000"/>
              </w:rPr>
            </w:pPr>
            <w:r>
              <w:rPr>
                <w:b/>
                <w:color w:val="000000"/>
              </w:rPr>
              <w:t>Tutoria fixa</w:t>
            </w:r>
            <w:r>
              <w:rPr>
                <w:color w:val="000000"/>
              </w:rPr>
              <w:t xml:space="preserve">: els rols d'alumnat tutor i alumnat </w:t>
            </w:r>
            <w:proofErr w:type="spellStart"/>
            <w:r>
              <w:rPr>
                <w:color w:val="000000"/>
              </w:rPr>
              <w:t>tutoritzat</w:t>
            </w:r>
            <w:proofErr w:type="spellEnd"/>
            <w:r>
              <w:rPr>
                <w:color w:val="000000"/>
              </w:rPr>
              <w:t xml:space="preserve"> no canvien. D'aquesta manera, “el/a tutor/a posa en marxa mecanismes de mediació que facilitin l'aprenentatge del seu </w:t>
            </w:r>
            <w:proofErr w:type="spellStart"/>
            <w:r>
              <w:rPr>
                <w:color w:val="000000"/>
              </w:rPr>
              <w:t>tutoritzat</w:t>
            </w:r>
            <w:proofErr w:type="spellEnd"/>
            <w:r>
              <w:rPr>
                <w:color w:val="000000"/>
              </w:rPr>
              <w:t>, la qual cosa li permet també reconstruir i modificar els seus propis esquemes cognitius” (Zambrano i Gisbert, 2013).</w:t>
            </w:r>
          </w:p>
          <w:p w14:paraId="207DB7F1" w14:textId="77777777" w:rsidR="00F65F15" w:rsidRDefault="00F65F15">
            <w:pPr>
              <w:pBdr>
                <w:top w:val="nil"/>
                <w:left w:val="nil"/>
                <w:bottom w:val="nil"/>
                <w:right w:val="nil"/>
                <w:between w:val="nil"/>
              </w:pBdr>
              <w:spacing w:after="0" w:line="240" w:lineRule="auto"/>
              <w:jc w:val="both"/>
              <w:rPr>
                <w:color w:val="000000"/>
              </w:rPr>
            </w:pPr>
          </w:p>
          <w:p w14:paraId="12066CEC" w14:textId="77777777" w:rsidR="00F65F15" w:rsidRDefault="00000000">
            <w:pPr>
              <w:pBdr>
                <w:top w:val="nil"/>
                <w:left w:val="nil"/>
                <w:bottom w:val="nil"/>
                <w:right w:val="nil"/>
                <w:between w:val="nil"/>
              </w:pBdr>
              <w:spacing w:after="0" w:line="240" w:lineRule="auto"/>
              <w:jc w:val="both"/>
              <w:rPr>
                <w:color w:val="000000"/>
              </w:rPr>
            </w:pPr>
            <w:r>
              <w:rPr>
                <w:b/>
                <w:color w:val="000000"/>
              </w:rPr>
              <w:t>Tutoria recíproca</w:t>
            </w:r>
            <w:r>
              <w:rPr>
                <w:color w:val="000000"/>
              </w:rPr>
              <w:t xml:space="preserve">: Els/les alumnes alternen el rol de tutor i </w:t>
            </w:r>
            <w:proofErr w:type="spellStart"/>
            <w:r>
              <w:rPr>
                <w:color w:val="000000"/>
              </w:rPr>
              <w:t>tutoritzat</w:t>
            </w:r>
            <w:proofErr w:type="spellEnd"/>
            <w:r>
              <w:rPr>
                <w:color w:val="000000"/>
              </w:rPr>
              <w:t>, procediment que aproxima la lògica de la tutoria a la de l'aprenentatge cooperatiu. De tal forma que “l'oportunitat de mediació s'atorga d'igual manera a tots dos membres de la parella per posar en marxa estratègies, enfrontar conflictes cognitius i reestructurar els seus esquemes cognitius i generar o modificar els coneixements que ja posseïen” (Zambrano i Gisbert, 2013).</w:t>
            </w:r>
          </w:p>
          <w:p w14:paraId="1B8D6171" w14:textId="77777777" w:rsidR="00F65F15" w:rsidRDefault="00F65F15">
            <w:pPr>
              <w:pBdr>
                <w:top w:val="nil"/>
                <w:left w:val="nil"/>
                <w:bottom w:val="nil"/>
                <w:right w:val="nil"/>
                <w:between w:val="nil"/>
              </w:pBdr>
              <w:spacing w:after="0" w:line="240" w:lineRule="auto"/>
              <w:jc w:val="both"/>
              <w:rPr>
                <w:color w:val="000000"/>
              </w:rPr>
            </w:pPr>
          </w:p>
          <w:p w14:paraId="19DFFF60" w14:textId="77777777" w:rsidR="00F65F15" w:rsidRDefault="00000000">
            <w:pPr>
              <w:pBdr>
                <w:top w:val="nil"/>
                <w:left w:val="nil"/>
                <w:bottom w:val="nil"/>
                <w:right w:val="nil"/>
                <w:between w:val="nil"/>
              </w:pBdr>
              <w:spacing w:after="0" w:line="240" w:lineRule="auto"/>
              <w:jc w:val="both"/>
              <w:rPr>
                <w:color w:val="000000"/>
              </w:rPr>
            </w:pPr>
            <w:r>
              <w:rPr>
                <w:color w:val="000000"/>
              </w:rPr>
              <w:t xml:space="preserve">La durada i freqüència de les tutories pot ser molt variable entre programes, tant en un esquema com en l'altre. Per exemple, els patrons amb major dosatge solen programar dues o tres sessions setmanals de tutories d'una durada aproximada de 30 minuts cadascuna al llarg d'un període d'entre quatre mesos i un curs escolar. Així mateix, els programes de tutories entre iguals poden diferir en funció de l'àrea curricular treballada (Llengua, Matemàtiques o altres), així com dels perfils socials i acadèmics d'alumnes tutors i </w:t>
            </w:r>
            <w:proofErr w:type="spellStart"/>
            <w:r>
              <w:rPr>
                <w:color w:val="000000"/>
              </w:rPr>
              <w:t>tutoritzats</w:t>
            </w:r>
            <w:proofErr w:type="spellEnd"/>
            <w:r>
              <w:rPr>
                <w:color w:val="000000"/>
              </w:rPr>
              <w:t>.</w:t>
            </w:r>
          </w:p>
          <w:p w14:paraId="4154B8C0" w14:textId="77777777" w:rsidR="00F65F15" w:rsidRDefault="00000000">
            <w:pPr>
              <w:pBdr>
                <w:top w:val="nil"/>
                <w:left w:val="nil"/>
                <w:bottom w:val="nil"/>
                <w:right w:val="nil"/>
                <w:between w:val="nil"/>
              </w:pBdr>
              <w:spacing w:after="0" w:line="240" w:lineRule="auto"/>
              <w:jc w:val="both"/>
              <w:rPr>
                <w:b/>
                <w:color w:val="000000"/>
              </w:rPr>
            </w:pPr>
            <w:r>
              <w:rPr>
                <w:b/>
                <w:color w:val="000000"/>
              </w:rPr>
              <w:t>Ensenyament virtual</w:t>
            </w:r>
          </w:p>
          <w:p w14:paraId="6A408466" w14:textId="77777777" w:rsidR="00F65F15" w:rsidRDefault="00F65F15">
            <w:pPr>
              <w:pBdr>
                <w:top w:val="nil"/>
                <w:left w:val="nil"/>
                <w:bottom w:val="nil"/>
                <w:right w:val="nil"/>
                <w:between w:val="nil"/>
              </w:pBdr>
              <w:spacing w:after="0" w:line="240" w:lineRule="auto"/>
              <w:jc w:val="both"/>
              <w:rPr>
                <w:color w:val="000000"/>
              </w:rPr>
            </w:pPr>
          </w:p>
          <w:p w14:paraId="4824376A" w14:textId="77777777" w:rsidR="00F65F15" w:rsidRDefault="00000000">
            <w:pPr>
              <w:pBdr>
                <w:top w:val="nil"/>
                <w:left w:val="nil"/>
                <w:bottom w:val="nil"/>
                <w:right w:val="nil"/>
                <w:between w:val="nil"/>
              </w:pBdr>
              <w:spacing w:after="0" w:line="240" w:lineRule="auto"/>
              <w:jc w:val="both"/>
              <w:rPr>
                <w:color w:val="000000"/>
              </w:rPr>
            </w:pPr>
            <w:r>
              <w:rPr>
                <w:color w:val="000000"/>
              </w:rPr>
              <w:t xml:space="preserve">Es duria a terme de manera similar mitjançant reunions per la plataforma que utilitzi el centre per realitzar videoconferències i/o mitjançant aplicacions que permetin el treball </w:t>
            </w:r>
            <w:proofErr w:type="spellStart"/>
            <w:r>
              <w:rPr>
                <w:color w:val="000000"/>
              </w:rPr>
              <w:t>col·laboratiu</w:t>
            </w:r>
            <w:proofErr w:type="spellEnd"/>
            <w:r>
              <w:rPr>
                <w:color w:val="000000"/>
              </w:rPr>
              <w:t xml:space="preserve"> en línia.</w:t>
            </w:r>
          </w:p>
          <w:p w14:paraId="306EA8BD" w14:textId="77777777" w:rsidR="00F65F15" w:rsidRDefault="00F65F15">
            <w:pPr>
              <w:pBdr>
                <w:top w:val="nil"/>
                <w:left w:val="nil"/>
                <w:bottom w:val="nil"/>
                <w:right w:val="nil"/>
                <w:between w:val="nil"/>
              </w:pBdr>
              <w:spacing w:after="0" w:line="240" w:lineRule="auto"/>
              <w:jc w:val="both"/>
              <w:rPr>
                <w:color w:val="000000"/>
              </w:rPr>
            </w:pPr>
          </w:p>
        </w:tc>
      </w:tr>
      <w:tr w:rsidR="00F65F15" w14:paraId="4809E1D1"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22E38E13"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Espais presencials o virtuals necessaris</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ECE40CD" w14:textId="77777777" w:rsidR="00F65F15" w:rsidRDefault="00000000">
            <w:pPr>
              <w:pBdr>
                <w:top w:val="nil"/>
                <w:left w:val="nil"/>
                <w:bottom w:val="nil"/>
                <w:right w:val="nil"/>
                <w:between w:val="nil"/>
              </w:pBdr>
              <w:spacing w:after="0" w:line="240" w:lineRule="auto"/>
              <w:jc w:val="both"/>
              <w:rPr>
                <w:color w:val="000000"/>
              </w:rPr>
            </w:pPr>
            <w:r>
              <w:rPr>
                <w:color w:val="000000"/>
                <w:sz w:val="24"/>
                <w:szCs w:val="24"/>
                <w:highlight w:val="white"/>
              </w:rPr>
              <w:t xml:space="preserve">Qualsevol espai del centre. Pel procés d'ensenyament virtual s'utilitzarà el portal o </w:t>
            </w:r>
            <w:proofErr w:type="spellStart"/>
            <w:r>
              <w:rPr>
                <w:color w:val="000000"/>
                <w:sz w:val="24"/>
                <w:szCs w:val="24"/>
                <w:highlight w:val="white"/>
              </w:rPr>
              <w:t>platafor</w:t>
            </w:r>
            <w:proofErr w:type="spellEnd"/>
          </w:p>
          <w:p w14:paraId="1998C068" w14:textId="77777777" w:rsidR="00F65F15" w:rsidRDefault="00000000">
            <w:pPr>
              <w:spacing w:after="0" w:line="276" w:lineRule="auto"/>
              <w:jc w:val="both"/>
              <w:rPr>
                <w:color w:val="000000"/>
                <w:highlight w:val="white"/>
              </w:rPr>
            </w:pPr>
            <w:r>
              <w:rPr>
                <w:color w:val="000000"/>
                <w:highlight w:val="white"/>
              </w:rPr>
              <w:t>a del centre.</w:t>
            </w:r>
          </w:p>
          <w:p w14:paraId="141A17A5" w14:textId="77777777" w:rsidR="00F65F15" w:rsidRDefault="00F65F15">
            <w:pPr>
              <w:spacing w:after="0" w:line="240" w:lineRule="auto"/>
              <w:rPr>
                <w:rFonts w:ascii="Times New Roman" w:eastAsia="Times New Roman" w:hAnsi="Times New Roman" w:cs="Times New Roman"/>
                <w:sz w:val="24"/>
                <w:szCs w:val="24"/>
              </w:rPr>
            </w:pPr>
          </w:p>
        </w:tc>
      </w:tr>
      <w:tr w:rsidR="00F65F15" w14:paraId="15D4009D" w14:textId="77777777">
        <w:trPr>
          <w:trHeight w:val="234"/>
        </w:trPr>
        <w:tc>
          <w:tcPr>
            <w:tcW w:w="1637"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E28F6B4"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 xml:space="preserve">Recursos i suports necessaris per a </w:t>
            </w:r>
            <w:r>
              <w:rPr>
                <w:color w:val="1F3864"/>
              </w:rPr>
              <w:lastRenderedPageBreak/>
              <w:t>l’ escola/ professorat</w:t>
            </w:r>
          </w:p>
        </w:tc>
        <w:tc>
          <w:tcPr>
            <w:tcW w:w="6857"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48D20D2" w14:textId="77777777" w:rsidR="00F65F15" w:rsidRDefault="00000000">
            <w:pPr>
              <w:pBdr>
                <w:top w:val="nil"/>
                <w:left w:val="nil"/>
                <w:bottom w:val="nil"/>
                <w:right w:val="nil"/>
                <w:between w:val="nil"/>
              </w:pBdr>
              <w:spacing w:after="0" w:line="240" w:lineRule="auto"/>
              <w:jc w:val="both"/>
              <w:rPr>
                <w:b/>
                <w:color w:val="000000"/>
              </w:rPr>
            </w:pPr>
            <w:r>
              <w:rPr>
                <w:b/>
                <w:color w:val="000000"/>
              </w:rPr>
              <w:lastRenderedPageBreak/>
              <w:t>Ensenyament presencial</w:t>
            </w:r>
          </w:p>
          <w:p w14:paraId="7530F26D" w14:textId="77777777" w:rsidR="00F65F15" w:rsidRDefault="00F65F15">
            <w:pPr>
              <w:pBdr>
                <w:top w:val="nil"/>
                <w:left w:val="nil"/>
                <w:bottom w:val="nil"/>
                <w:right w:val="nil"/>
                <w:between w:val="nil"/>
              </w:pBdr>
              <w:spacing w:after="0" w:line="240" w:lineRule="auto"/>
              <w:jc w:val="both"/>
              <w:rPr>
                <w:color w:val="000000"/>
              </w:rPr>
            </w:pPr>
          </w:p>
          <w:p w14:paraId="71D12D24" w14:textId="77777777" w:rsidR="00F65F15" w:rsidRDefault="00000000">
            <w:pPr>
              <w:pBdr>
                <w:top w:val="nil"/>
                <w:left w:val="nil"/>
                <w:bottom w:val="nil"/>
                <w:right w:val="nil"/>
                <w:between w:val="nil"/>
              </w:pBdr>
              <w:spacing w:after="0" w:line="240" w:lineRule="auto"/>
              <w:jc w:val="both"/>
              <w:rPr>
                <w:color w:val="000000"/>
              </w:rPr>
            </w:pPr>
            <w:r>
              <w:rPr>
                <w:b/>
                <w:color w:val="000000"/>
              </w:rPr>
              <w:lastRenderedPageBreak/>
              <w:t>Recursos humans:</w:t>
            </w:r>
            <w:r>
              <w:rPr>
                <w:color w:val="000000"/>
              </w:rPr>
              <w:t xml:space="preserve"> coordinador/a de l'activitat palanca TEI, alumnat participant, tutor/a d'aula, departament d'orientació i equip directiu.</w:t>
            </w:r>
          </w:p>
          <w:p w14:paraId="00BDAD80" w14:textId="77777777" w:rsidR="00F65F15" w:rsidRDefault="00F65F15">
            <w:pPr>
              <w:pBdr>
                <w:top w:val="nil"/>
                <w:left w:val="nil"/>
                <w:bottom w:val="nil"/>
                <w:right w:val="nil"/>
                <w:between w:val="nil"/>
              </w:pBdr>
              <w:spacing w:after="0" w:line="240" w:lineRule="auto"/>
              <w:jc w:val="both"/>
              <w:rPr>
                <w:color w:val="000000"/>
              </w:rPr>
            </w:pPr>
          </w:p>
          <w:p w14:paraId="07B5BEE0" w14:textId="77777777" w:rsidR="00F65F15" w:rsidRDefault="00000000">
            <w:pPr>
              <w:pBdr>
                <w:top w:val="nil"/>
                <w:left w:val="nil"/>
                <w:bottom w:val="nil"/>
                <w:right w:val="nil"/>
                <w:between w:val="nil"/>
              </w:pBdr>
              <w:spacing w:after="0" w:line="240" w:lineRule="auto"/>
              <w:jc w:val="both"/>
              <w:rPr>
                <w:color w:val="000000"/>
              </w:rPr>
            </w:pPr>
            <w:r>
              <w:rPr>
                <w:b/>
                <w:color w:val="000000"/>
              </w:rPr>
              <w:t>Recursos materials</w:t>
            </w:r>
            <w:r>
              <w:rPr>
                <w:color w:val="000000"/>
              </w:rPr>
              <w:t xml:space="preserve"> d'ús comú en el centre, concordes a les temàtiques requerides per a les sessions.</w:t>
            </w:r>
          </w:p>
          <w:p w14:paraId="626853C4" w14:textId="77777777" w:rsidR="00F65F15" w:rsidRDefault="00F65F15">
            <w:pPr>
              <w:pBdr>
                <w:top w:val="nil"/>
                <w:left w:val="nil"/>
                <w:bottom w:val="nil"/>
                <w:right w:val="nil"/>
                <w:between w:val="nil"/>
              </w:pBdr>
              <w:spacing w:after="0" w:line="240" w:lineRule="auto"/>
              <w:jc w:val="both"/>
              <w:rPr>
                <w:color w:val="000000"/>
              </w:rPr>
            </w:pPr>
          </w:p>
          <w:p w14:paraId="57627AFA" w14:textId="77777777" w:rsidR="00F65F15" w:rsidRDefault="00000000">
            <w:pPr>
              <w:pBdr>
                <w:top w:val="nil"/>
                <w:left w:val="nil"/>
                <w:bottom w:val="nil"/>
                <w:right w:val="nil"/>
                <w:between w:val="nil"/>
              </w:pBdr>
              <w:spacing w:after="0" w:line="240" w:lineRule="auto"/>
              <w:jc w:val="both"/>
              <w:rPr>
                <w:color w:val="000000"/>
              </w:rPr>
            </w:pPr>
            <w:r>
              <w:rPr>
                <w:b/>
                <w:color w:val="000000"/>
              </w:rPr>
              <w:t>Recursos organitzatius:</w:t>
            </w:r>
            <w:r>
              <w:rPr>
                <w:color w:val="000000"/>
              </w:rPr>
              <w:t xml:space="preserve"> fitxes de registre i seguiment i rúbrica d'avaluació.</w:t>
            </w:r>
          </w:p>
          <w:p w14:paraId="7814B936" w14:textId="77777777" w:rsidR="00F65F15" w:rsidRDefault="00F65F15">
            <w:pPr>
              <w:pBdr>
                <w:top w:val="nil"/>
                <w:left w:val="nil"/>
                <w:bottom w:val="nil"/>
                <w:right w:val="nil"/>
                <w:between w:val="nil"/>
              </w:pBdr>
              <w:spacing w:after="0" w:line="240" w:lineRule="auto"/>
              <w:jc w:val="both"/>
              <w:rPr>
                <w:color w:val="000000"/>
              </w:rPr>
            </w:pPr>
          </w:p>
          <w:p w14:paraId="4E123824" w14:textId="77777777" w:rsidR="00F65F15" w:rsidRDefault="00000000">
            <w:pPr>
              <w:pBdr>
                <w:top w:val="nil"/>
                <w:left w:val="nil"/>
                <w:bottom w:val="nil"/>
                <w:right w:val="nil"/>
                <w:between w:val="nil"/>
              </w:pBdr>
              <w:spacing w:after="0" w:line="240" w:lineRule="auto"/>
              <w:jc w:val="both"/>
              <w:rPr>
                <w:b/>
                <w:color w:val="000000"/>
              </w:rPr>
            </w:pPr>
            <w:r>
              <w:rPr>
                <w:b/>
                <w:color w:val="000000"/>
              </w:rPr>
              <w:t>Ensenyament virtual</w:t>
            </w:r>
          </w:p>
          <w:p w14:paraId="2C0089BB" w14:textId="77777777" w:rsidR="00F65F15" w:rsidRDefault="00F65F15">
            <w:pPr>
              <w:pBdr>
                <w:top w:val="nil"/>
                <w:left w:val="nil"/>
                <w:bottom w:val="nil"/>
                <w:right w:val="nil"/>
                <w:between w:val="nil"/>
              </w:pBdr>
              <w:spacing w:after="0" w:line="240" w:lineRule="auto"/>
              <w:jc w:val="both"/>
              <w:rPr>
                <w:color w:val="000000"/>
              </w:rPr>
            </w:pPr>
          </w:p>
          <w:p w14:paraId="2BB09DCE" w14:textId="77777777" w:rsidR="00F65F15" w:rsidRDefault="00000000">
            <w:pPr>
              <w:pBdr>
                <w:top w:val="nil"/>
                <w:left w:val="nil"/>
                <w:bottom w:val="nil"/>
                <w:right w:val="nil"/>
                <w:between w:val="nil"/>
              </w:pBdr>
              <w:spacing w:after="0" w:line="240" w:lineRule="auto"/>
              <w:jc w:val="both"/>
              <w:rPr>
                <w:color w:val="000000"/>
              </w:rPr>
            </w:pPr>
            <w:r>
              <w:rPr>
                <w:color w:val="000000"/>
              </w:rPr>
              <w:t>L'alumnat necessita els materials d'ús comú en el centre i, a més, un dispositiu (ordinador, tauleta, telèfon mòbil…) amb connexió a Internet. Únicament per a alumnes en situació de desavantatge socioeconòmic es preveuran els recursos tecnològics necessaris per garantir un accés equitatiu a tots els materials didàctics, així com els que els permetin una comunicació fluida amb el centre i l'equip docent.</w:t>
            </w:r>
          </w:p>
          <w:p w14:paraId="31A2BDA1" w14:textId="77777777" w:rsidR="00F65F15" w:rsidRDefault="00F65F15">
            <w:pPr>
              <w:pBdr>
                <w:top w:val="nil"/>
                <w:left w:val="nil"/>
                <w:bottom w:val="nil"/>
                <w:right w:val="nil"/>
                <w:between w:val="nil"/>
              </w:pBdr>
              <w:spacing w:after="0" w:line="240" w:lineRule="auto"/>
              <w:jc w:val="both"/>
              <w:rPr>
                <w:color w:val="000000"/>
              </w:rPr>
            </w:pPr>
          </w:p>
          <w:p w14:paraId="4B51A281" w14:textId="77777777" w:rsidR="00F65F15" w:rsidRDefault="00000000">
            <w:pPr>
              <w:spacing w:after="0" w:line="240" w:lineRule="auto"/>
              <w:rPr>
                <w:rFonts w:ascii="Times New Roman" w:eastAsia="Times New Roman" w:hAnsi="Times New Roman" w:cs="Times New Roman"/>
                <w:sz w:val="24"/>
                <w:szCs w:val="24"/>
              </w:rPr>
            </w:pPr>
            <w:r>
              <w:t>Assegurar-se del coneixement i de l'ús per part de l'alumnat i famílies de la plataforma corporativa.</w:t>
            </w:r>
          </w:p>
        </w:tc>
      </w:tr>
      <w:tr w:rsidR="00F65F15" w14:paraId="5F063029" w14:textId="77777777">
        <w:trPr>
          <w:trHeight w:val="234"/>
        </w:trPr>
        <w:tc>
          <w:tcPr>
            <w:tcW w:w="1637" w:type="dxa"/>
            <w:vMerge w:val="restart"/>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1284109"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lastRenderedPageBreak/>
              <w:t>Accions, tasques, </w:t>
            </w:r>
          </w:p>
          <w:p w14:paraId="00539A04"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i temporització </w:t>
            </w:r>
          </w:p>
          <w:p w14:paraId="22483138" w14:textId="77777777" w:rsidR="00F65F1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695054C"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Tasca</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vAlign w:val="center"/>
          </w:tcPr>
          <w:p w14:paraId="5DF921C7"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1rP </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vAlign w:val="center"/>
          </w:tcPr>
          <w:p w14:paraId="3991C215"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2ºP </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vAlign w:val="center"/>
          </w:tcPr>
          <w:p w14:paraId="27CF83F6"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3rP </w:t>
            </w:r>
          </w:p>
        </w:tc>
      </w:tr>
      <w:tr w:rsidR="00F65F15" w14:paraId="2503BD7C" w14:textId="77777777">
        <w:trPr>
          <w:trHeight w:val="270"/>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B726CCA"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FC43755" w14:textId="77777777" w:rsidR="00F65F15" w:rsidRDefault="00000000">
            <w:pPr>
              <w:spacing w:after="0" w:line="276" w:lineRule="auto"/>
              <w:jc w:val="both"/>
            </w:pPr>
            <w:r>
              <w:rPr>
                <w:b/>
              </w:rPr>
              <w:t>Sensibilització i informació:</w:t>
            </w:r>
            <w:r>
              <w:t xml:space="preserve"> primera fase d'aproximació al programa per part de tota la comunitat educativa. Presentació de l'activitat palanca TEI per aconseguir aliances, implicació i corresponsabilitat.</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58B8953"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5202000" w14:textId="77777777" w:rsidR="00F65F15" w:rsidRDefault="00F65F15">
            <w:pPr>
              <w:spacing w:after="0" w:line="240" w:lineRule="auto"/>
              <w:rPr>
                <w:rFonts w:ascii="Times New Roman" w:eastAsia="Times New Roman" w:hAnsi="Times New Roman" w:cs="Times New Roman"/>
                <w:sz w:val="24"/>
                <w:szCs w:val="24"/>
              </w:rPr>
            </w:pP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C787A97" w14:textId="77777777" w:rsidR="00F65F15" w:rsidRDefault="00F65F15">
            <w:pPr>
              <w:spacing w:after="0" w:line="240" w:lineRule="auto"/>
              <w:rPr>
                <w:rFonts w:ascii="Times New Roman" w:eastAsia="Times New Roman" w:hAnsi="Times New Roman" w:cs="Times New Roman"/>
                <w:sz w:val="24"/>
                <w:szCs w:val="24"/>
              </w:rPr>
            </w:pPr>
          </w:p>
        </w:tc>
      </w:tr>
      <w:tr w:rsidR="00F65F15" w14:paraId="64D19008" w14:textId="77777777">
        <w:trPr>
          <w:trHeight w:val="234"/>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B891497"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4E7B6D3" w14:textId="77777777" w:rsidR="00F65F15" w:rsidRDefault="00000000">
            <w:pPr>
              <w:spacing w:after="0" w:line="276" w:lineRule="auto"/>
              <w:jc w:val="both"/>
            </w:pPr>
            <w:r>
              <w:t xml:space="preserve">Procés de </w:t>
            </w:r>
            <w:r>
              <w:rPr>
                <w:b/>
              </w:rPr>
              <w:t>contextualització</w:t>
            </w:r>
            <w:r>
              <w:t xml:space="preserve"> de l'activitat palanca TEI a les necessitats del centre: s'establiran els objectius que es volen aconseguir, així com els agents que participaran, recursos, costos, seqüenciació d'activitats, etc.</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85DB1E9"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D7F4230" w14:textId="77777777" w:rsidR="00F65F15" w:rsidRDefault="00F65F15">
            <w:pPr>
              <w:spacing w:after="0" w:line="240" w:lineRule="auto"/>
              <w:rPr>
                <w:rFonts w:ascii="Times New Roman" w:eastAsia="Times New Roman" w:hAnsi="Times New Roman" w:cs="Times New Roman"/>
                <w:sz w:val="24"/>
                <w:szCs w:val="24"/>
              </w:rPr>
            </w:pP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61AFFBB" w14:textId="77777777" w:rsidR="00F65F15" w:rsidRDefault="00F65F15">
            <w:pPr>
              <w:spacing w:after="0" w:line="240" w:lineRule="auto"/>
              <w:rPr>
                <w:rFonts w:ascii="Times New Roman" w:eastAsia="Times New Roman" w:hAnsi="Times New Roman" w:cs="Times New Roman"/>
                <w:sz w:val="24"/>
                <w:szCs w:val="24"/>
              </w:rPr>
            </w:pPr>
          </w:p>
        </w:tc>
      </w:tr>
      <w:tr w:rsidR="00F65F15" w14:paraId="10C088EC" w14:textId="77777777">
        <w:trPr>
          <w:trHeight w:val="246"/>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568F80B6"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A499EFB" w14:textId="77777777" w:rsidR="00F65F15" w:rsidRDefault="00000000">
            <w:pPr>
              <w:spacing w:after="0" w:line="240" w:lineRule="auto"/>
              <w:rPr>
                <w:rFonts w:ascii="Times New Roman" w:eastAsia="Times New Roman" w:hAnsi="Times New Roman" w:cs="Times New Roman"/>
                <w:sz w:val="24"/>
                <w:szCs w:val="24"/>
              </w:rPr>
            </w:pPr>
            <w:r>
              <w:rPr>
                <w:b/>
              </w:rPr>
              <w:t>Aprovació del projecte:</w:t>
            </w:r>
            <w:r>
              <w:t xml:space="preserve"> aprovació per part del claustre i/o consell escolar de l'aplicació de l'activitat palanca TEI en el centre educatiu.</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564ED5B"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BF2A4A9" w14:textId="77777777" w:rsidR="00F65F15" w:rsidRDefault="00F65F15">
            <w:pPr>
              <w:spacing w:after="0" w:line="240" w:lineRule="auto"/>
              <w:rPr>
                <w:rFonts w:ascii="Times New Roman" w:eastAsia="Times New Roman" w:hAnsi="Times New Roman" w:cs="Times New Roman"/>
                <w:sz w:val="24"/>
                <w:szCs w:val="24"/>
              </w:rPr>
            </w:pP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6A3B0C0" w14:textId="77777777" w:rsidR="00F65F15" w:rsidRDefault="00F65F15">
            <w:pPr>
              <w:spacing w:after="0" w:line="240" w:lineRule="auto"/>
              <w:rPr>
                <w:rFonts w:ascii="Times New Roman" w:eastAsia="Times New Roman" w:hAnsi="Times New Roman" w:cs="Times New Roman"/>
                <w:sz w:val="24"/>
                <w:szCs w:val="24"/>
              </w:rPr>
            </w:pPr>
          </w:p>
        </w:tc>
      </w:tr>
      <w:tr w:rsidR="00F65F15" w14:paraId="6687F03E" w14:textId="77777777">
        <w:trPr>
          <w:trHeight w:val="250"/>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4551910A"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535F529" w14:textId="77777777" w:rsidR="00F65F15" w:rsidRDefault="00000000">
            <w:pPr>
              <w:spacing w:after="0" w:line="276" w:lineRule="auto"/>
              <w:jc w:val="both"/>
            </w:pPr>
            <w:r>
              <w:rPr>
                <w:b/>
              </w:rPr>
              <w:t xml:space="preserve">Formació </w:t>
            </w:r>
            <w:r>
              <w:t>del professorat, alumnat i famílies l'objectiu primordial de la qual és formar a cadascun dels agents que participen depenent del paper que exerceixen en l'activitat palanca TEI.</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20B1F80"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FC46A22"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D288521"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F65F15" w14:paraId="2B5C7B23" w14:textId="77777777">
        <w:trPr>
          <w:trHeight w:val="254"/>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8186FA4"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C7F9662" w14:textId="77777777" w:rsidR="00F65F15" w:rsidRDefault="00000000">
            <w:pPr>
              <w:spacing w:after="0" w:line="276" w:lineRule="auto"/>
              <w:jc w:val="both"/>
            </w:pPr>
            <w:r>
              <w:t>Aquesta formació ha de ser permanent, per això es durà a terme durant tot el curs escolar. Una possible proposta podria ser:</w:t>
            </w:r>
          </w:p>
          <w:p w14:paraId="35B90318" w14:textId="77777777" w:rsidR="00F65F15" w:rsidRDefault="00000000">
            <w:pPr>
              <w:spacing w:after="0" w:line="276" w:lineRule="auto"/>
              <w:jc w:val="both"/>
            </w:pPr>
            <w:r>
              <w:t>Tres activitats per cohesionar les parelles (tutors-</w:t>
            </w:r>
            <w:proofErr w:type="spellStart"/>
            <w:r>
              <w:t>tutoritzats</w:t>
            </w:r>
            <w:proofErr w:type="spellEnd"/>
            <w:r>
              <w:t>).</w:t>
            </w:r>
          </w:p>
          <w:p w14:paraId="15B8933A" w14:textId="77777777" w:rsidR="00F65F15" w:rsidRDefault="00000000">
            <w:pPr>
              <w:spacing w:after="0" w:line="276" w:lineRule="auto"/>
              <w:jc w:val="both"/>
            </w:pPr>
            <w:r>
              <w:t>Nou activitats dins de les tutories (en relació amb la temàtica requerida en cadascuna d'elles).</w:t>
            </w:r>
          </w:p>
          <w:p w14:paraId="64F4D3F0" w14:textId="77777777" w:rsidR="00F65F15" w:rsidRDefault="00000000">
            <w:pPr>
              <w:spacing w:after="0" w:line="276" w:lineRule="auto"/>
              <w:jc w:val="both"/>
            </w:pPr>
            <w:r>
              <w:t>Tres activitats d'avaluació (una en cada trimestre).</w:t>
            </w:r>
          </w:p>
          <w:p w14:paraId="1F737D0D" w14:textId="77777777" w:rsidR="00F65F15" w:rsidRDefault="00000000">
            <w:pPr>
              <w:spacing w:after="0" w:line="276" w:lineRule="auto"/>
              <w:jc w:val="both"/>
            </w:pPr>
            <w:r>
              <w:t>Tres activitats de formació de tutors.</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C910D8D"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3C1AC0B"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7F20952"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F65F15" w14:paraId="6586761E" w14:textId="77777777">
        <w:trPr>
          <w:trHeight w:val="254"/>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5ECBA38"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5B0BB47" w14:textId="77777777" w:rsidR="00F65F15" w:rsidRDefault="00000000">
            <w:pPr>
              <w:spacing w:after="0" w:line="240" w:lineRule="auto"/>
              <w:rPr>
                <w:rFonts w:ascii="Times New Roman" w:eastAsia="Times New Roman" w:hAnsi="Times New Roman" w:cs="Times New Roman"/>
                <w:sz w:val="24"/>
                <w:szCs w:val="24"/>
              </w:rPr>
            </w:pPr>
            <w:r>
              <w:rPr>
                <w:b/>
              </w:rPr>
              <w:t>Desenvolupament</w:t>
            </w:r>
            <w:r>
              <w:t xml:space="preserve"> de l'activitat palanca TEI: assignació de les parelles (tutor-</w:t>
            </w:r>
            <w:proofErr w:type="spellStart"/>
            <w:r>
              <w:t>tutoritzat</w:t>
            </w:r>
            <w:proofErr w:type="spellEnd"/>
            <w:r>
              <w:t>), tutories formals i informals entre l'alumnat i el coordinador/a.</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80D70D4"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6AE4D49"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7D79BF2"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F65F15" w14:paraId="3A4FEACE" w14:textId="77777777">
        <w:trPr>
          <w:trHeight w:val="254"/>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726E499E"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C0B21BF" w14:textId="77777777" w:rsidR="00F65F15" w:rsidRDefault="00000000">
            <w:pPr>
              <w:spacing w:after="0" w:line="240" w:lineRule="auto"/>
              <w:rPr>
                <w:rFonts w:ascii="Times New Roman" w:eastAsia="Times New Roman" w:hAnsi="Times New Roman" w:cs="Times New Roman"/>
                <w:sz w:val="24"/>
                <w:szCs w:val="24"/>
              </w:rPr>
            </w:pPr>
            <w:r>
              <w:rPr>
                <w:b/>
              </w:rPr>
              <w:t>Avaluació</w:t>
            </w:r>
            <w:r>
              <w:t xml:space="preserve"> de l'activitat palanca TEI. En aquesta el professorat, l'alumnat i la família avaluaran l'eficàcia i eficiència de l'activitat palanca TEI comparant els resultats obtinguts amb el plantejament inicial. Com a eina d'avaluació s'emprarà una fitxa de seguiment i una rúbrica.</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21A4CDE"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603A821"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555DEC5" w14:textId="77777777" w:rsidR="00F65F1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F65F15" w14:paraId="63499891" w14:textId="77777777">
        <w:trPr>
          <w:trHeight w:val="258"/>
        </w:trPr>
        <w:tc>
          <w:tcPr>
            <w:tcW w:w="1637"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26EFC65E"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35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799BC58" w14:textId="77777777" w:rsidR="00F65F15" w:rsidRDefault="00000000">
            <w:pPr>
              <w:spacing w:after="0" w:line="240" w:lineRule="auto"/>
              <w:rPr>
                <w:rFonts w:ascii="Times New Roman" w:eastAsia="Times New Roman" w:hAnsi="Times New Roman" w:cs="Times New Roman"/>
                <w:sz w:val="24"/>
                <w:szCs w:val="24"/>
              </w:rPr>
            </w:pPr>
            <w:r>
              <w:rPr>
                <w:b/>
              </w:rPr>
              <w:t>Memòria i propostes de millora</w:t>
            </w:r>
            <w:r>
              <w:t>. En la memòria de l'activitat palanca TEI una comparació entre els objectius inicials i els resultats obtinguts.</w:t>
            </w: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FDB5EA6" w14:textId="77777777" w:rsidR="00F65F15" w:rsidRDefault="00F65F15">
            <w:pPr>
              <w:spacing w:after="0" w:line="240" w:lineRule="auto"/>
              <w:rPr>
                <w:rFonts w:ascii="Times New Roman" w:eastAsia="Times New Roman" w:hAnsi="Times New Roman" w:cs="Times New Roman"/>
                <w:sz w:val="24"/>
                <w:szCs w:val="24"/>
              </w:rPr>
            </w:pPr>
          </w:p>
        </w:tc>
        <w:tc>
          <w:tcPr>
            <w:tcW w:w="510"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DCAE89C" w14:textId="77777777" w:rsidR="00F65F15" w:rsidRDefault="00F65F15">
            <w:pPr>
              <w:spacing w:after="0" w:line="240" w:lineRule="auto"/>
              <w:rPr>
                <w:rFonts w:ascii="Times New Roman" w:eastAsia="Times New Roman" w:hAnsi="Times New Roman" w:cs="Times New Roman"/>
                <w:sz w:val="24"/>
                <w:szCs w:val="24"/>
              </w:rPr>
            </w:pPr>
          </w:p>
        </w:tc>
        <w:tc>
          <w:tcPr>
            <w:tcW w:w="494"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C4A8E80" w14:textId="77777777" w:rsidR="00F65F15"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x</w:t>
            </w:r>
          </w:p>
        </w:tc>
      </w:tr>
    </w:tbl>
    <w:p w14:paraId="196EEB3D"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Observacions: A complimentar en el moment que es realitzi la concreció del disseny de l’Activitat palanca.</w:t>
      </w:r>
    </w:p>
    <w:p w14:paraId="4F43409A" w14:textId="77777777" w:rsidR="00F65F15" w:rsidRDefault="00F65F15">
      <w:pPr>
        <w:spacing w:after="240" w:line="240" w:lineRule="auto"/>
        <w:rPr>
          <w:rFonts w:ascii="Times New Roman" w:eastAsia="Times New Roman" w:hAnsi="Times New Roman" w:cs="Times New Roman"/>
          <w:sz w:val="24"/>
          <w:szCs w:val="24"/>
        </w:rPr>
      </w:pPr>
    </w:p>
    <w:tbl>
      <w:tblPr>
        <w:tblStyle w:val="a3"/>
        <w:tblW w:w="8494" w:type="dxa"/>
        <w:tblInd w:w="0" w:type="dxa"/>
        <w:tblLayout w:type="fixed"/>
        <w:tblLook w:val="0400" w:firstRow="0" w:lastRow="0" w:firstColumn="0" w:lastColumn="0" w:noHBand="0" w:noVBand="1"/>
      </w:tblPr>
      <w:tblGrid>
        <w:gridCol w:w="1454"/>
        <w:gridCol w:w="975"/>
        <w:gridCol w:w="182"/>
        <w:gridCol w:w="267"/>
        <w:gridCol w:w="197"/>
        <w:gridCol w:w="197"/>
        <w:gridCol w:w="196"/>
        <w:gridCol w:w="422"/>
        <w:gridCol w:w="422"/>
        <w:gridCol w:w="191"/>
        <w:gridCol w:w="30"/>
        <w:gridCol w:w="161"/>
        <w:gridCol w:w="282"/>
        <w:gridCol w:w="258"/>
        <w:gridCol w:w="243"/>
        <w:gridCol w:w="191"/>
        <w:gridCol w:w="191"/>
        <w:gridCol w:w="311"/>
        <w:gridCol w:w="311"/>
        <w:gridCol w:w="311"/>
        <w:gridCol w:w="96"/>
        <w:gridCol w:w="96"/>
        <w:gridCol w:w="191"/>
        <w:gridCol w:w="96"/>
        <w:gridCol w:w="96"/>
        <w:gridCol w:w="201"/>
        <w:gridCol w:w="199"/>
        <w:gridCol w:w="281"/>
        <w:gridCol w:w="93"/>
        <w:gridCol w:w="92"/>
        <w:gridCol w:w="261"/>
      </w:tblGrid>
      <w:tr w:rsidR="00F65F15" w14:paraId="482B4FC0" w14:textId="77777777">
        <w:trPr>
          <w:trHeight w:val="234"/>
        </w:trPr>
        <w:tc>
          <w:tcPr>
            <w:tcW w:w="2429" w:type="dxa"/>
            <w:gridSpan w:val="2"/>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2122BAF" w14:textId="77777777" w:rsidR="00F65F15" w:rsidRDefault="00F65F15">
            <w:pPr>
              <w:spacing w:after="0" w:line="240" w:lineRule="auto"/>
              <w:rPr>
                <w:rFonts w:ascii="Times New Roman" w:eastAsia="Times New Roman" w:hAnsi="Times New Roman" w:cs="Times New Roman"/>
                <w:sz w:val="24"/>
                <w:szCs w:val="24"/>
              </w:rPr>
            </w:pP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6E22CD4F" w14:textId="77777777" w:rsidR="00F65F15" w:rsidRDefault="00000000">
            <w:pPr>
              <w:spacing w:after="0" w:line="240" w:lineRule="auto"/>
              <w:jc w:val="center"/>
              <w:rPr>
                <w:rFonts w:ascii="Times New Roman" w:eastAsia="Times New Roman" w:hAnsi="Times New Roman" w:cs="Times New Roman"/>
                <w:sz w:val="24"/>
                <w:szCs w:val="24"/>
              </w:rPr>
            </w:pPr>
            <w:r>
              <w:rPr>
                <w:b/>
                <w:color w:val="1F3864"/>
              </w:rPr>
              <w:t xml:space="preserve">AVALUACIÓ FINAL DE L’APLICACIÓ </w:t>
            </w:r>
            <w:r>
              <w:rPr>
                <w:color w:val="1F3864"/>
                <w:sz w:val="18"/>
                <w:szCs w:val="18"/>
              </w:rPr>
              <w:t>(igual a la AP del Catàleg però ampliable)</w:t>
            </w:r>
          </w:p>
        </w:tc>
      </w:tr>
      <w:tr w:rsidR="00F65F15" w14:paraId="7AE22FC9" w14:textId="77777777">
        <w:trPr>
          <w:trHeight w:val="234"/>
        </w:trPr>
        <w:tc>
          <w:tcPr>
            <w:tcW w:w="3468"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409F62EC"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Freqüència de l’avaluació:</w:t>
            </w:r>
          </w:p>
        </w:tc>
        <w:tc>
          <w:tcPr>
            <w:tcW w:w="844" w:type="dxa"/>
            <w:gridSpan w:val="2"/>
            <w:tcBorders>
              <w:top w:val="single" w:sz="4" w:space="0" w:color="ACB9CA"/>
              <w:left w:val="single" w:sz="4" w:space="0" w:color="ACB9CA"/>
              <w:bottom w:val="single" w:sz="4" w:space="0" w:color="ACB9CA"/>
              <w:right w:val="single" w:sz="4" w:space="0" w:color="ACB9CA"/>
            </w:tcBorders>
            <w:shd w:val="clear" w:color="auto" w:fill="DEEAF6"/>
          </w:tcPr>
          <w:p w14:paraId="3DA2E056"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setmanal</w:t>
            </w:r>
          </w:p>
        </w:tc>
        <w:tc>
          <w:tcPr>
            <w:tcW w:w="382" w:type="dxa"/>
            <w:gridSpan w:val="3"/>
            <w:tcBorders>
              <w:top w:val="single" w:sz="4" w:space="0" w:color="ACB9CA"/>
              <w:left w:val="single" w:sz="4" w:space="0" w:color="ACB9CA"/>
              <w:bottom w:val="single" w:sz="4" w:space="0" w:color="ACB9CA"/>
              <w:right w:val="single" w:sz="4" w:space="0" w:color="ACB9CA"/>
            </w:tcBorders>
          </w:tcPr>
          <w:p w14:paraId="2C850C99" w14:textId="77777777" w:rsidR="00F65F15" w:rsidRDefault="00F65F15">
            <w:pPr>
              <w:spacing w:after="0" w:line="240" w:lineRule="auto"/>
              <w:rPr>
                <w:rFonts w:ascii="Times New Roman" w:eastAsia="Times New Roman" w:hAnsi="Times New Roman" w:cs="Times New Roman"/>
                <w:sz w:val="24"/>
                <w:szCs w:val="24"/>
              </w:rPr>
            </w:pPr>
          </w:p>
        </w:tc>
        <w:tc>
          <w:tcPr>
            <w:tcW w:w="783" w:type="dxa"/>
            <w:gridSpan w:val="3"/>
            <w:tcBorders>
              <w:top w:val="single" w:sz="4" w:space="0" w:color="ACB9CA"/>
              <w:left w:val="single" w:sz="4" w:space="0" w:color="ACB9CA"/>
              <w:bottom w:val="single" w:sz="4" w:space="0" w:color="ACB9CA"/>
              <w:right w:val="single" w:sz="4" w:space="0" w:color="ACB9CA"/>
            </w:tcBorders>
            <w:shd w:val="clear" w:color="auto" w:fill="DEEAF6"/>
          </w:tcPr>
          <w:p w14:paraId="07411CC2"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mensual</w:t>
            </w:r>
          </w:p>
        </w:tc>
        <w:tc>
          <w:tcPr>
            <w:tcW w:w="382" w:type="dxa"/>
            <w:gridSpan w:val="2"/>
            <w:tcBorders>
              <w:top w:val="single" w:sz="4" w:space="0" w:color="ACB9CA"/>
              <w:left w:val="single" w:sz="4" w:space="0" w:color="ACB9CA"/>
              <w:bottom w:val="single" w:sz="4" w:space="0" w:color="ACB9CA"/>
              <w:right w:val="single" w:sz="4" w:space="0" w:color="ACB9CA"/>
            </w:tcBorders>
          </w:tcPr>
          <w:p w14:paraId="67F8E36A" w14:textId="77777777" w:rsidR="00F65F15" w:rsidRDefault="00F65F15">
            <w:pPr>
              <w:spacing w:after="0" w:line="240" w:lineRule="auto"/>
              <w:rPr>
                <w:rFonts w:ascii="Times New Roman" w:eastAsia="Times New Roman" w:hAnsi="Times New Roman" w:cs="Times New Roman"/>
                <w:sz w:val="24"/>
                <w:szCs w:val="24"/>
              </w:rPr>
            </w:pPr>
          </w:p>
        </w:tc>
        <w:tc>
          <w:tcPr>
            <w:tcW w:w="1029" w:type="dxa"/>
            <w:gridSpan w:val="4"/>
            <w:tcBorders>
              <w:top w:val="single" w:sz="4" w:space="0" w:color="ACB9CA"/>
              <w:left w:val="single" w:sz="4" w:space="0" w:color="ACB9CA"/>
              <w:bottom w:val="single" w:sz="4" w:space="0" w:color="ACB9CA"/>
              <w:right w:val="single" w:sz="4" w:space="0" w:color="ACB9CA"/>
            </w:tcBorders>
            <w:shd w:val="clear" w:color="auto" w:fill="DEEAF6"/>
          </w:tcPr>
          <w:p w14:paraId="52394867"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Trimestral</w:t>
            </w:r>
          </w:p>
        </w:tc>
        <w:tc>
          <w:tcPr>
            <w:tcW w:w="383" w:type="dxa"/>
            <w:gridSpan w:val="3"/>
            <w:tcBorders>
              <w:top w:val="single" w:sz="4" w:space="0" w:color="ACB9CA"/>
              <w:left w:val="single" w:sz="4" w:space="0" w:color="ACB9CA"/>
              <w:bottom w:val="single" w:sz="4" w:space="0" w:color="ACB9CA"/>
              <w:right w:val="single" w:sz="4" w:space="0" w:color="ACB9CA"/>
            </w:tcBorders>
          </w:tcPr>
          <w:p w14:paraId="7A9B6AA9" w14:textId="77777777" w:rsidR="00F65F15" w:rsidRDefault="00F65F15">
            <w:pPr>
              <w:spacing w:after="0" w:line="240" w:lineRule="auto"/>
              <w:rPr>
                <w:rFonts w:ascii="Times New Roman" w:eastAsia="Times New Roman" w:hAnsi="Times New Roman" w:cs="Times New Roman"/>
                <w:sz w:val="24"/>
                <w:szCs w:val="24"/>
              </w:rPr>
            </w:pPr>
          </w:p>
        </w:tc>
        <w:tc>
          <w:tcPr>
            <w:tcW w:w="870" w:type="dxa"/>
            <w:gridSpan w:val="5"/>
            <w:tcBorders>
              <w:top w:val="single" w:sz="4" w:space="0" w:color="ACB9CA"/>
              <w:left w:val="single" w:sz="4" w:space="0" w:color="ACB9CA"/>
              <w:bottom w:val="single" w:sz="4" w:space="0" w:color="ACB9CA"/>
              <w:right w:val="single" w:sz="4" w:space="0" w:color="ACB9CA"/>
            </w:tcBorders>
            <w:shd w:val="clear" w:color="auto" w:fill="DEEAF6"/>
          </w:tcPr>
          <w:p w14:paraId="3757CE08"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Per curs</w:t>
            </w:r>
          </w:p>
        </w:tc>
        <w:tc>
          <w:tcPr>
            <w:tcW w:w="353" w:type="dxa"/>
            <w:gridSpan w:val="2"/>
            <w:tcBorders>
              <w:top w:val="single" w:sz="4" w:space="0" w:color="ACB9CA"/>
              <w:left w:val="single" w:sz="4" w:space="0" w:color="ACB9CA"/>
              <w:bottom w:val="single" w:sz="4" w:space="0" w:color="ACB9CA"/>
              <w:right w:val="single" w:sz="4" w:space="0" w:color="ACB9CA"/>
            </w:tcBorders>
          </w:tcPr>
          <w:p w14:paraId="3E87CD77" w14:textId="77777777" w:rsidR="00F65F15" w:rsidRDefault="00F65F15">
            <w:pPr>
              <w:spacing w:after="0" w:line="240" w:lineRule="auto"/>
              <w:rPr>
                <w:rFonts w:ascii="Times New Roman" w:eastAsia="Times New Roman" w:hAnsi="Times New Roman" w:cs="Times New Roman"/>
                <w:sz w:val="24"/>
                <w:szCs w:val="24"/>
              </w:rPr>
            </w:pPr>
          </w:p>
        </w:tc>
      </w:tr>
      <w:tr w:rsidR="00F65F15" w14:paraId="28D5813D" w14:textId="77777777">
        <w:trPr>
          <w:trHeight w:val="189"/>
        </w:trPr>
        <w:tc>
          <w:tcPr>
            <w:tcW w:w="1454"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52501EE4" w14:textId="77777777" w:rsidR="00F65F15" w:rsidRDefault="00000000">
            <w:pPr>
              <w:spacing w:after="0" w:line="240" w:lineRule="auto"/>
              <w:ind w:left="113" w:right="113"/>
              <w:jc w:val="center"/>
              <w:rPr>
                <w:rFonts w:ascii="Times New Roman" w:eastAsia="Times New Roman" w:hAnsi="Times New Roman" w:cs="Times New Roman"/>
                <w:sz w:val="24"/>
                <w:szCs w:val="24"/>
              </w:rPr>
            </w:pPr>
            <w:r>
              <w:rPr>
                <w:b/>
                <w:color w:val="1F3864"/>
              </w:rPr>
              <w:t>EVALUACIÓN FORMATIVA</w:t>
            </w:r>
          </w:p>
        </w:tc>
        <w:tc>
          <w:tcPr>
            <w:tcW w:w="975"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6BDE7D1"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Grau d’aplicació</w:t>
            </w:r>
          </w:p>
          <w:p w14:paraId="1E7338B6" w14:textId="77777777" w:rsidR="00F65F15" w:rsidRDefault="00F65F15">
            <w:pPr>
              <w:spacing w:after="240" w:line="240" w:lineRule="auto"/>
              <w:rPr>
                <w:rFonts w:ascii="Times New Roman" w:eastAsia="Times New Roman" w:hAnsi="Times New Roman" w:cs="Times New Roman"/>
                <w:sz w:val="24"/>
                <w:szCs w:val="24"/>
              </w:rPr>
            </w:pP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AEEF3"/>
          </w:tcPr>
          <w:p w14:paraId="4553544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24"/>
                <w:szCs w:val="24"/>
              </w:rPr>
              <w:t xml:space="preserve">Autoavaluació </w:t>
            </w:r>
            <w:r>
              <w:rPr>
                <w:color w:val="1F3864"/>
                <w:sz w:val="20"/>
                <w:szCs w:val="20"/>
              </w:rPr>
              <w:t>(percepció dels agents implicats)</w:t>
            </w:r>
          </w:p>
        </w:tc>
      </w:tr>
      <w:tr w:rsidR="00F65F15" w14:paraId="0B921741" w14:textId="77777777">
        <w:trPr>
          <w:trHeight w:val="18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1CBB949"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F8FDADF"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6CCC5D1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508" w:type="dxa"/>
            <w:gridSpan w:val="6"/>
            <w:tcBorders>
              <w:top w:val="single" w:sz="4" w:space="0" w:color="ACB9CA"/>
              <w:left w:val="single" w:sz="4" w:space="0" w:color="ACB9CA"/>
              <w:bottom w:val="single" w:sz="4" w:space="0" w:color="ACB9CA"/>
              <w:right w:val="single" w:sz="4" w:space="0" w:color="ACB9CA"/>
            </w:tcBorders>
          </w:tcPr>
          <w:p w14:paraId="771B875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4" w:type="dxa"/>
            <w:gridSpan w:val="5"/>
            <w:tcBorders>
              <w:top w:val="single" w:sz="4" w:space="0" w:color="ACB9CA"/>
              <w:left w:val="single" w:sz="4" w:space="0" w:color="ACB9CA"/>
              <w:bottom w:val="single" w:sz="4" w:space="0" w:color="ACB9CA"/>
              <w:right w:val="single" w:sz="4" w:space="0" w:color="ACB9CA"/>
            </w:tcBorders>
          </w:tcPr>
          <w:p w14:paraId="762485CC"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197" w:type="dxa"/>
            <w:gridSpan w:val="7"/>
            <w:tcBorders>
              <w:top w:val="single" w:sz="4" w:space="0" w:color="ACB9CA"/>
              <w:left w:val="single" w:sz="4" w:space="0" w:color="ACB9CA"/>
              <w:bottom w:val="single" w:sz="4" w:space="0" w:color="ACB9CA"/>
              <w:right w:val="single" w:sz="4" w:space="0" w:color="ACB9CA"/>
            </w:tcBorders>
          </w:tcPr>
          <w:p w14:paraId="722DD7E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127" w:type="dxa"/>
            <w:gridSpan w:val="6"/>
            <w:tcBorders>
              <w:top w:val="single" w:sz="4" w:space="0" w:color="ACB9CA"/>
              <w:left w:val="single" w:sz="4" w:space="0" w:color="ACB9CA"/>
              <w:bottom w:val="single" w:sz="4" w:space="0" w:color="ACB9CA"/>
              <w:right w:val="single" w:sz="4" w:space="0" w:color="ACB9CA"/>
            </w:tcBorders>
          </w:tcPr>
          <w:p w14:paraId="63C1597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r>
      <w:tr w:rsidR="00F65F15" w14:paraId="25E252B7" w14:textId="77777777">
        <w:trPr>
          <w:trHeight w:val="27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E92D71A"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252ED04"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225B93F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Sense evidències o anecdòtiques</w:t>
            </w:r>
          </w:p>
        </w:tc>
        <w:tc>
          <w:tcPr>
            <w:tcW w:w="1508" w:type="dxa"/>
            <w:gridSpan w:val="6"/>
            <w:tcBorders>
              <w:top w:val="single" w:sz="4" w:space="0" w:color="ACB9CA"/>
              <w:left w:val="single" w:sz="4" w:space="0" w:color="ACB9CA"/>
              <w:bottom w:val="single" w:sz="4" w:space="0" w:color="ACB9CA"/>
              <w:right w:val="single" w:sz="4" w:space="0" w:color="ACB9CA"/>
            </w:tcBorders>
          </w:tcPr>
          <w:p w14:paraId="2E471DB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Alguna evidència</w:t>
            </w:r>
          </w:p>
        </w:tc>
        <w:tc>
          <w:tcPr>
            <w:tcW w:w="1194" w:type="dxa"/>
            <w:gridSpan w:val="5"/>
            <w:tcBorders>
              <w:top w:val="single" w:sz="4" w:space="0" w:color="ACB9CA"/>
              <w:left w:val="single" w:sz="4" w:space="0" w:color="ACB9CA"/>
              <w:bottom w:val="single" w:sz="4" w:space="0" w:color="ACB9CA"/>
              <w:right w:val="single" w:sz="4" w:space="0" w:color="ACB9CA"/>
            </w:tcBorders>
          </w:tcPr>
          <w:p w14:paraId="794C439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w:t>
            </w:r>
          </w:p>
        </w:tc>
        <w:tc>
          <w:tcPr>
            <w:tcW w:w="1197" w:type="dxa"/>
            <w:gridSpan w:val="7"/>
            <w:tcBorders>
              <w:top w:val="single" w:sz="4" w:space="0" w:color="ACB9CA"/>
              <w:left w:val="single" w:sz="4" w:space="0" w:color="ACB9CA"/>
              <w:bottom w:val="single" w:sz="4" w:space="0" w:color="ACB9CA"/>
              <w:right w:val="single" w:sz="4" w:space="0" w:color="ACB9CA"/>
            </w:tcBorders>
          </w:tcPr>
          <w:p w14:paraId="7DCA85B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 clares</w:t>
            </w:r>
          </w:p>
        </w:tc>
        <w:tc>
          <w:tcPr>
            <w:tcW w:w="1127" w:type="dxa"/>
            <w:gridSpan w:val="6"/>
            <w:tcBorders>
              <w:top w:val="single" w:sz="4" w:space="0" w:color="ACB9CA"/>
              <w:left w:val="single" w:sz="4" w:space="0" w:color="ACB9CA"/>
              <w:bottom w:val="single" w:sz="4" w:space="0" w:color="ACB9CA"/>
              <w:right w:val="single" w:sz="4" w:space="0" w:color="ACB9CA"/>
            </w:tcBorders>
          </w:tcPr>
          <w:p w14:paraId="5D79D4B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Evidència total</w:t>
            </w:r>
          </w:p>
        </w:tc>
      </w:tr>
      <w:tr w:rsidR="00F65F15" w14:paraId="6FA46F0B" w14:textId="77777777">
        <w:trPr>
          <w:trHeight w:val="12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68BEEF9"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15BC502"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49" w:type="dxa"/>
            <w:gridSpan w:val="2"/>
            <w:tcBorders>
              <w:top w:val="single" w:sz="4" w:space="0" w:color="ACB9CA"/>
              <w:left w:val="single" w:sz="4" w:space="0" w:color="ACB9CA"/>
              <w:bottom w:val="single" w:sz="4" w:space="0" w:color="ACB9CA"/>
              <w:right w:val="single" w:sz="4" w:space="0" w:color="ACB9CA"/>
            </w:tcBorders>
          </w:tcPr>
          <w:p w14:paraId="68A1D5FC"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shd w:val="clear" w:color="auto" w:fill="FFFFCC"/>
          </w:tcPr>
          <w:p w14:paraId="239B12E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97" w:type="dxa"/>
            <w:tcBorders>
              <w:top w:val="single" w:sz="4" w:space="0" w:color="ACB9CA"/>
              <w:left w:val="single" w:sz="4" w:space="0" w:color="ACB9CA"/>
              <w:bottom w:val="single" w:sz="4" w:space="0" w:color="ACB9CA"/>
              <w:right w:val="single" w:sz="4" w:space="0" w:color="ACB9CA"/>
            </w:tcBorders>
            <w:shd w:val="clear" w:color="auto" w:fill="FFFFCC"/>
          </w:tcPr>
          <w:p w14:paraId="0F318A34"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196" w:type="dxa"/>
            <w:tcBorders>
              <w:top w:val="single" w:sz="4" w:space="0" w:color="ACB9CA"/>
              <w:left w:val="single" w:sz="4" w:space="0" w:color="ACB9CA"/>
              <w:bottom w:val="single" w:sz="4" w:space="0" w:color="ACB9CA"/>
              <w:right w:val="single" w:sz="4" w:space="0" w:color="ACB9CA"/>
            </w:tcBorders>
            <w:shd w:val="clear" w:color="auto" w:fill="FFFFCC"/>
          </w:tcPr>
          <w:p w14:paraId="7A8FB5A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422" w:type="dxa"/>
            <w:tcBorders>
              <w:top w:val="single" w:sz="4" w:space="0" w:color="ACB9CA"/>
              <w:left w:val="single" w:sz="4" w:space="0" w:color="ACB9CA"/>
              <w:bottom w:val="single" w:sz="4" w:space="0" w:color="ACB9CA"/>
              <w:right w:val="single" w:sz="4" w:space="0" w:color="ACB9CA"/>
            </w:tcBorders>
            <w:shd w:val="clear" w:color="auto" w:fill="FFFFCC"/>
          </w:tcPr>
          <w:p w14:paraId="7638631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422" w:type="dxa"/>
            <w:tcBorders>
              <w:top w:val="single" w:sz="4" w:space="0" w:color="ACB9CA"/>
              <w:left w:val="single" w:sz="4" w:space="0" w:color="ACB9CA"/>
              <w:bottom w:val="single" w:sz="4" w:space="0" w:color="ACB9CA"/>
              <w:right w:val="single" w:sz="4" w:space="0" w:color="ACB9CA"/>
            </w:tcBorders>
            <w:shd w:val="clear" w:color="auto" w:fill="FFFFCC"/>
          </w:tcPr>
          <w:p w14:paraId="6C3E55C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1" w:type="dxa"/>
            <w:tcBorders>
              <w:top w:val="single" w:sz="4" w:space="0" w:color="ACB9CA"/>
              <w:left w:val="single" w:sz="4" w:space="0" w:color="ACB9CA"/>
              <w:bottom w:val="single" w:sz="4" w:space="0" w:color="ACB9CA"/>
              <w:right w:val="single" w:sz="4" w:space="0" w:color="ACB9CA"/>
            </w:tcBorders>
            <w:shd w:val="clear" w:color="auto" w:fill="FFFFCC"/>
          </w:tcPr>
          <w:p w14:paraId="2E6D86D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91" w:type="dxa"/>
            <w:gridSpan w:val="2"/>
            <w:tcBorders>
              <w:top w:val="single" w:sz="4" w:space="0" w:color="ACB9CA"/>
              <w:left w:val="single" w:sz="4" w:space="0" w:color="ACB9CA"/>
              <w:bottom w:val="single" w:sz="4" w:space="0" w:color="ACB9CA"/>
              <w:right w:val="single" w:sz="4" w:space="0" w:color="ACB9CA"/>
            </w:tcBorders>
            <w:shd w:val="clear" w:color="auto" w:fill="FFFFCC"/>
          </w:tcPr>
          <w:p w14:paraId="3ADAADF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30</w:t>
            </w:r>
          </w:p>
        </w:tc>
        <w:tc>
          <w:tcPr>
            <w:tcW w:w="282" w:type="dxa"/>
            <w:tcBorders>
              <w:top w:val="single" w:sz="4" w:space="0" w:color="ACB9CA"/>
              <w:left w:val="single" w:sz="4" w:space="0" w:color="ACB9CA"/>
              <w:bottom w:val="single" w:sz="4" w:space="0" w:color="ACB9CA"/>
              <w:right w:val="single" w:sz="4" w:space="0" w:color="ACB9CA"/>
            </w:tcBorders>
            <w:shd w:val="clear" w:color="auto" w:fill="FFFFCC"/>
          </w:tcPr>
          <w:p w14:paraId="7250979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35</w:t>
            </w:r>
          </w:p>
        </w:tc>
        <w:tc>
          <w:tcPr>
            <w:tcW w:w="258" w:type="dxa"/>
            <w:tcBorders>
              <w:top w:val="single" w:sz="4" w:space="0" w:color="ACB9CA"/>
              <w:left w:val="single" w:sz="4" w:space="0" w:color="ACB9CA"/>
              <w:bottom w:val="single" w:sz="4" w:space="0" w:color="ACB9CA"/>
              <w:right w:val="single" w:sz="4" w:space="0" w:color="ACB9CA"/>
            </w:tcBorders>
            <w:shd w:val="clear" w:color="auto" w:fill="FFFFCC"/>
          </w:tcPr>
          <w:p w14:paraId="18D5A62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40</w:t>
            </w:r>
          </w:p>
        </w:tc>
        <w:tc>
          <w:tcPr>
            <w:tcW w:w="243" w:type="dxa"/>
            <w:tcBorders>
              <w:top w:val="single" w:sz="4" w:space="0" w:color="ACB9CA"/>
              <w:left w:val="single" w:sz="4" w:space="0" w:color="ACB9CA"/>
              <w:bottom w:val="single" w:sz="4" w:space="0" w:color="ACB9CA"/>
              <w:right w:val="single" w:sz="4" w:space="0" w:color="ACB9CA"/>
            </w:tcBorders>
            <w:shd w:val="clear" w:color="auto" w:fill="FFFFCC"/>
          </w:tcPr>
          <w:p w14:paraId="5752DABD"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45</w:t>
            </w:r>
          </w:p>
        </w:tc>
        <w:tc>
          <w:tcPr>
            <w:tcW w:w="191" w:type="dxa"/>
            <w:tcBorders>
              <w:top w:val="single" w:sz="4" w:space="0" w:color="ACB9CA"/>
              <w:left w:val="single" w:sz="4" w:space="0" w:color="ACB9CA"/>
              <w:bottom w:val="single" w:sz="4" w:space="0" w:color="ACB9CA"/>
              <w:right w:val="single" w:sz="4" w:space="0" w:color="ACB9CA"/>
            </w:tcBorders>
            <w:shd w:val="clear" w:color="auto" w:fill="FFFFCC"/>
          </w:tcPr>
          <w:p w14:paraId="209E589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91" w:type="dxa"/>
            <w:tcBorders>
              <w:top w:val="single" w:sz="4" w:space="0" w:color="ACB9CA"/>
              <w:left w:val="single" w:sz="4" w:space="0" w:color="ACB9CA"/>
              <w:bottom w:val="single" w:sz="4" w:space="0" w:color="ACB9CA"/>
              <w:right w:val="single" w:sz="4" w:space="0" w:color="ACB9CA"/>
            </w:tcBorders>
            <w:shd w:val="clear" w:color="auto" w:fill="FFFFCC"/>
          </w:tcPr>
          <w:p w14:paraId="75B9106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55</w:t>
            </w:r>
          </w:p>
        </w:tc>
        <w:tc>
          <w:tcPr>
            <w:tcW w:w="311" w:type="dxa"/>
            <w:tcBorders>
              <w:top w:val="single" w:sz="4" w:space="0" w:color="ACB9CA"/>
              <w:left w:val="single" w:sz="4" w:space="0" w:color="ACB9CA"/>
              <w:bottom w:val="single" w:sz="4" w:space="0" w:color="ACB9CA"/>
              <w:right w:val="single" w:sz="4" w:space="0" w:color="ACB9CA"/>
            </w:tcBorders>
            <w:shd w:val="clear" w:color="auto" w:fill="FFFFCC"/>
          </w:tcPr>
          <w:p w14:paraId="57B6920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60</w:t>
            </w:r>
          </w:p>
        </w:tc>
        <w:tc>
          <w:tcPr>
            <w:tcW w:w="311" w:type="dxa"/>
            <w:tcBorders>
              <w:top w:val="single" w:sz="4" w:space="0" w:color="ACB9CA"/>
              <w:left w:val="single" w:sz="4" w:space="0" w:color="ACB9CA"/>
              <w:bottom w:val="single" w:sz="4" w:space="0" w:color="ACB9CA"/>
              <w:right w:val="single" w:sz="4" w:space="0" w:color="ACB9CA"/>
            </w:tcBorders>
            <w:shd w:val="clear" w:color="auto" w:fill="FFFFCC"/>
          </w:tcPr>
          <w:p w14:paraId="120C543C"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65</w:t>
            </w:r>
          </w:p>
        </w:tc>
        <w:tc>
          <w:tcPr>
            <w:tcW w:w="311" w:type="dxa"/>
            <w:tcBorders>
              <w:top w:val="single" w:sz="4" w:space="0" w:color="ACB9CA"/>
              <w:left w:val="single" w:sz="4" w:space="0" w:color="ACB9CA"/>
              <w:bottom w:val="single" w:sz="4" w:space="0" w:color="ACB9CA"/>
              <w:right w:val="single" w:sz="4" w:space="0" w:color="ACB9CA"/>
            </w:tcBorders>
            <w:shd w:val="clear" w:color="auto" w:fill="FFFFCC"/>
          </w:tcPr>
          <w:p w14:paraId="7E083EC9"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70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tcPr>
          <w:p w14:paraId="1D5D9FA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91" w:type="dxa"/>
            <w:tcBorders>
              <w:top w:val="single" w:sz="4" w:space="0" w:color="ACB9CA"/>
              <w:left w:val="single" w:sz="4" w:space="0" w:color="ACB9CA"/>
              <w:bottom w:val="single" w:sz="4" w:space="0" w:color="ACB9CA"/>
              <w:right w:val="single" w:sz="4" w:space="0" w:color="ACB9CA"/>
            </w:tcBorders>
            <w:shd w:val="clear" w:color="auto" w:fill="EAF1DD"/>
          </w:tcPr>
          <w:p w14:paraId="2BC3970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80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tcPr>
          <w:p w14:paraId="09859F98"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85</w:t>
            </w:r>
          </w:p>
        </w:tc>
        <w:tc>
          <w:tcPr>
            <w:tcW w:w="201" w:type="dxa"/>
            <w:tcBorders>
              <w:top w:val="single" w:sz="4" w:space="0" w:color="ACB9CA"/>
              <w:left w:val="single" w:sz="4" w:space="0" w:color="ACB9CA"/>
              <w:bottom w:val="single" w:sz="4" w:space="0" w:color="ACB9CA"/>
              <w:right w:val="single" w:sz="4" w:space="0" w:color="ACB9CA"/>
            </w:tcBorders>
            <w:shd w:val="clear" w:color="auto" w:fill="EAF1DD"/>
          </w:tcPr>
          <w:p w14:paraId="66483899"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90</w:t>
            </w:r>
          </w:p>
        </w:tc>
        <w:tc>
          <w:tcPr>
            <w:tcW w:w="199" w:type="dxa"/>
            <w:tcBorders>
              <w:top w:val="single" w:sz="4" w:space="0" w:color="ACB9CA"/>
              <w:left w:val="single" w:sz="4" w:space="0" w:color="ACB9CA"/>
              <w:bottom w:val="single" w:sz="4" w:space="0" w:color="ACB9CA"/>
              <w:right w:val="single" w:sz="4" w:space="0" w:color="ACB9CA"/>
            </w:tcBorders>
            <w:shd w:val="clear" w:color="auto" w:fill="C0C0C0"/>
          </w:tcPr>
          <w:p w14:paraId="7BB0302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95</w:t>
            </w:r>
          </w:p>
        </w:tc>
        <w:tc>
          <w:tcPr>
            <w:tcW w:w="281" w:type="dxa"/>
            <w:tcBorders>
              <w:top w:val="single" w:sz="4" w:space="0" w:color="ACB9CA"/>
              <w:left w:val="single" w:sz="4" w:space="0" w:color="ACB9CA"/>
              <w:bottom w:val="single" w:sz="4" w:space="0" w:color="ACB9CA"/>
              <w:right w:val="single" w:sz="4" w:space="0" w:color="ACB9CA"/>
            </w:tcBorders>
            <w:shd w:val="clear" w:color="auto" w:fill="C0C0C0"/>
          </w:tcPr>
          <w:p w14:paraId="3133471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173A325E" w14:textId="77777777" w:rsidR="00F65F15" w:rsidRDefault="00F65F15">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2EAAF5CC" w14:textId="77777777" w:rsidR="00F65F15" w:rsidRDefault="00F65F15">
            <w:pPr>
              <w:spacing w:after="0" w:line="240" w:lineRule="auto"/>
              <w:rPr>
                <w:rFonts w:ascii="Times New Roman" w:eastAsia="Times New Roman" w:hAnsi="Times New Roman" w:cs="Times New Roman"/>
                <w:sz w:val="24"/>
                <w:szCs w:val="24"/>
              </w:rPr>
            </w:pPr>
          </w:p>
        </w:tc>
      </w:tr>
      <w:tr w:rsidR="00F65F15" w14:paraId="278FAF1B"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244F455"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7A5E13C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Equip directiu</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0628B9C5"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636B6859"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2A8EF780"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49B9A2D2"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1A82A67"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B6FA2A2"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4BF0C5F"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104A8B74"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16D4AD0C"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77FF58E8"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1A02BB4A"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5D7B4DC"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F4257DA"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F3130D1"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D2AAE0B"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963E051"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37A17B3D"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90197A5"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D236F87" w14:textId="77777777" w:rsidR="00F65F15" w:rsidRDefault="00F65F15">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337A7F09" w14:textId="77777777" w:rsidR="00F65F15" w:rsidRDefault="00F65F15">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7D6852CF" w14:textId="77777777" w:rsidR="00F65F15" w:rsidRDefault="00F65F15">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263DC789" w14:textId="77777777" w:rsidR="00F65F15" w:rsidRDefault="00F65F15">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2B1CA1D2" w14:textId="77777777" w:rsidR="00F65F15" w:rsidRDefault="00F65F15">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0478C0F8" w14:textId="77777777" w:rsidR="00F65F15" w:rsidRDefault="00F65F15">
            <w:pPr>
              <w:spacing w:after="0" w:line="240" w:lineRule="auto"/>
              <w:rPr>
                <w:rFonts w:ascii="Times New Roman" w:eastAsia="Times New Roman" w:hAnsi="Times New Roman" w:cs="Times New Roman"/>
                <w:sz w:val="24"/>
                <w:szCs w:val="24"/>
              </w:rPr>
            </w:pPr>
          </w:p>
        </w:tc>
      </w:tr>
      <w:tr w:rsidR="00F65F15" w14:paraId="26E9F650"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E3D5D73"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2336D8ED"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Responsable</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0A2CAEE7"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6F3E8D3C"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DBD3546"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6EB1AFA5"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31AC3864"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36FC1A16"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0819BF5"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0748B0F1"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0AB8C41A"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6D47E169"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799F7808"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5CCCF4D"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D39BBAD"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AE1BBAE"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0E9E844"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8803B51"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A705842"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2F6CC69"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710C8DA4" w14:textId="77777777" w:rsidR="00F65F15" w:rsidRDefault="00F65F15">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09A2C0F2" w14:textId="77777777" w:rsidR="00F65F15" w:rsidRDefault="00F65F15">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43D0BAD6" w14:textId="77777777" w:rsidR="00F65F15" w:rsidRDefault="00F65F15">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399C830D" w14:textId="77777777" w:rsidR="00F65F15" w:rsidRDefault="00F65F15">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445C655C" w14:textId="77777777" w:rsidR="00F65F15" w:rsidRDefault="00F65F15">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27A959E2" w14:textId="77777777" w:rsidR="00F65F15" w:rsidRDefault="00F65F15">
            <w:pPr>
              <w:spacing w:after="0" w:line="240" w:lineRule="auto"/>
              <w:rPr>
                <w:rFonts w:ascii="Times New Roman" w:eastAsia="Times New Roman" w:hAnsi="Times New Roman" w:cs="Times New Roman"/>
                <w:sz w:val="24"/>
                <w:szCs w:val="24"/>
              </w:rPr>
            </w:pPr>
          </w:p>
        </w:tc>
      </w:tr>
      <w:tr w:rsidR="00F65F15" w14:paraId="58DFE230"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89B3247"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74E4B81D"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Professorat</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05782727"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6D82A4F5"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7FF4822"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277F2761"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41684B6"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EEE171A"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EF92A3F"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07D678A6"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49DF2FE7"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123D8238"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5CB954E4"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CFA91A8"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3B2CA46"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D06BD04"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468E1746"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41FA395"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CD36C16"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5E6637B"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2833734" w14:textId="77777777" w:rsidR="00F65F15" w:rsidRDefault="00F65F15">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5EE9B7B5" w14:textId="77777777" w:rsidR="00F65F15" w:rsidRDefault="00F65F15">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47397139" w14:textId="77777777" w:rsidR="00F65F15" w:rsidRDefault="00F65F15">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01B962B7" w14:textId="77777777" w:rsidR="00F65F15" w:rsidRDefault="00F65F15">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400CB323" w14:textId="77777777" w:rsidR="00F65F15" w:rsidRDefault="00F65F15">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42412972" w14:textId="77777777" w:rsidR="00F65F15" w:rsidRDefault="00F65F15">
            <w:pPr>
              <w:spacing w:after="0" w:line="240" w:lineRule="auto"/>
              <w:rPr>
                <w:rFonts w:ascii="Times New Roman" w:eastAsia="Times New Roman" w:hAnsi="Times New Roman" w:cs="Times New Roman"/>
                <w:sz w:val="24"/>
                <w:szCs w:val="24"/>
              </w:rPr>
            </w:pPr>
          </w:p>
        </w:tc>
      </w:tr>
      <w:tr w:rsidR="00F65F15" w14:paraId="6B5F4DFF"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F53B3C"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1DEE209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Alumnat</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53646E95"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EF33966"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63EDCDC7"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34FC2F53"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49B0496F"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AFE0FB4"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FAD20D7"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3FD1B7A4"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6B7ED8C1"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7C4E5D92"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656894CF"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821C341"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24C90B2"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E57CEB7"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9A1F1FC"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4CD3088"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3ECB9F08"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4A0D6A4"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49571829" w14:textId="77777777" w:rsidR="00F65F15" w:rsidRDefault="00F65F15">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2D46BAC8" w14:textId="77777777" w:rsidR="00F65F15" w:rsidRDefault="00F65F15">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0D7854FD" w14:textId="77777777" w:rsidR="00F65F15" w:rsidRDefault="00F65F15">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5C612894" w14:textId="77777777" w:rsidR="00F65F15" w:rsidRDefault="00F65F15">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165E9839" w14:textId="77777777" w:rsidR="00F65F15" w:rsidRDefault="00F65F15">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4602901C" w14:textId="77777777" w:rsidR="00F65F15" w:rsidRDefault="00F65F15">
            <w:pPr>
              <w:spacing w:after="0" w:line="240" w:lineRule="auto"/>
              <w:rPr>
                <w:rFonts w:ascii="Times New Roman" w:eastAsia="Times New Roman" w:hAnsi="Times New Roman" w:cs="Times New Roman"/>
                <w:sz w:val="24"/>
                <w:szCs w:val="24"/>
              </w:rPr>
            </w:pPr>
          </w:p>
        </w:tc>
      </w:tr>
      <w:tr w:rsidR="00F65F15" w14:paraId="0F74AFE0"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24028F2"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326FA8C0" w14:textId="77777777" w:rsidR="00F65F15" w:rsidRDefault="00000000">
            <w:pPr>
              <w:pBdr>
                <w:bottom w:val="single" w:sz="4"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00A9A99E"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7DCBA0A"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39D9C87B"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72ECFA86"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853D521"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1323FC94"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69D65F9"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3F5DE1BE"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0FA9F92A"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06C86A26"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519CD586"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8B8457B"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04E4452"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59FBFF3"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C93B608"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9BB01FD"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3647F96A"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2381B52"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3D7CDB07" w14:textId="77777777" w:rsidR="00F65F15" w:rsidRDefault="00F65F15">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79EB64E6" w14:textId="77777777" w:rsidR="00F65F15" w:rsidRDefault="00F65F15">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568AB5BA" w14:textId="77777777" w:rsidR="00F65F15" w:rsidRDefault="00F65F15">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226A893F" w14:textId="77777777" w:rsidR="00F65F15" w:rsidRDefault="00F65F15">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6C200635" w14:textId="77777777" w:rsidR="00F65F15" w:rsidRDefault="00F65F15">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239B14AB" w14:textId="77777777" w:rsidR="00F65F15" w:rsidRDefault="00F65F15">
            <w:pPr>
              <w:spacing w:after="0" w:line="240" w:lineRule="auto"/>
              <w:rPr>
                <w:rFonts w:ascii="Times New Roman" w:eastAsia="Times New Roman" w:hAnsi="Times New Roman" w:cs="Times New Roman"/>
                <w:sz w:val="24"/>
                <w:szCs w:val="24"/>
              </w:rPr>
            </w:pPr>
          </w:p>
        </w:tc>
      </w:tr>
      <w:tr w:rsidR="00F65F15" w14:paraId="22B3352A" w14:textId="77777777">
        <w:trPr>
          <w:trHeight w:val="7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A8BF05B"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5908D94"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Qualitat d’execució</w:t>
            </w: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AEEF3"/>
          </w:tcPr>
          <w:p w14:paraId="05943B4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24"/>
                <w:szCs w:val="24"/>
              </w:rPr>
              <w:t xml:space="preserve">Autoavaluació </w:t>
            </w:r>
            <w:r>
              <w:rPr>
                <w:color w:val="1F3864"/>
                <w:sz w:val="20"/>
                <w:szCs w:val="20"/>
              </w:rPr>
              <w:t>(percepció dels agents implicats)</w:t>
            </w:r>
          </w:p>
        </w:tc>
      </w:tr>
      <w:tr w:rsidR="00F65F15" w14:paraId="39D1329B" w14:textId="77777777">
        <w:trPr>
          <w:trHeight w:val="7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0B5756"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E22583B"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669FAF0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508" w:type="dxa"/>
            <w:gridSpan w:val="6"/>
            <w:tcBorders>
              <w:top w:val="single" w:sz="4" w:space="0" w:color="ACB9CA"/>
              <w:left w:val="single" w:sz="4" w:space="0" w:color="ACB9CA"/>
              <w:bottom w:val="single" w:sz="4" w:space="0" w:color="ACB9CA"/>
              <w:right w:val="single" w:sz="4" w:space="0" w:color="ACB9CA"/>
            </w:tcBorders>
          </w:tcPr>
          <w:p w14:paraId="170B0A2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4" w:type="dxa"/>
            <w:gridSpan w:val="5"/>
            <w:tcBorders>
              <w:top w:val="single" w:sz="4" w:space="0" w:color="ACB9CA"/>
              <w:left w:val="single" w:sz="4" w:space="0" w:color="ACB9CA"/>
              <w:bottom w:val="single" w:sz="4" w:space="0" w:color="ACB9CA"/>
              <w:right w:val="single" w:sz="4" w:space="0" w:color="ACB9CA"/>
            </w:tcBorders>
          </w:tcPr>
          <w:p w14:paraId="1D90FC6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7" w:type="dxa"/>
            <w:gridSpan w:val="7"/>
            <w:tcBorders>
              <w:top w:val="single" w:sz="4" w:space="0" w:color="ACB9CA"/>
              <w:left w:val="single" w:sz="4" w:space="0" w:color="ACB9CA"/>
              <w:bottom w:val="single" w:sz="4" w:space="0" w:color="ACB9CA"/>
              <w:right w:val="single" w:sz="4" w:space="0" w:color="ACB9CA"/>
            </w:tcBorders>
          </w:tcPr>
          <w:p w14:paraId="5E305994"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27" w:type="dxa"/>
            <w:gridSpan w:val="6"/>
            <w:tcBorders>
              <w:top w:val="single" w:sz="4" w:space="0" w:color="ACB9CA"/>
              <w:left w:val="single" w:sz="4" w:space="0" w:color="ACB9CA"/>
              <w:bottom w:val="single" w:sz="4" w:space="0" w:color="ACB9CA"/>
              <w:right w:val="single" w:sz="4" w:space="0" w:color="ACB9CA"/>
            </w:tcBorders>
          </w:tcPr>
          <w:p w14:paraId="7FE9724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r>
      <w:tr w:rsidR="00F65F15" w14:paraId="70C7EE31"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98F3C0D"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6FF8D18"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44D4D1C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Compliment dels terminis d’execució</w:t>
            </w:r>
          </w:p>
        </w:tc>
        <w:tc>
          <w:tcPr>
            <w:tcW w:w="1508" w:type="dxa"/>
            <w:gridSpan w:val="6"/>
            <w:tcBorders>
              <w:top w:val="single" w:sz="4" w:space="0" w:color="ACB9CA"/>
              <w:left w:val="single" w:sz="4" w:space="0" w:color="ACB9CA"/>
              <w:bottom w:val="single" w:sz="4" w:space="0" w:color="ACB9CA"/>
              <w:right w:val="single" w:sz="4" w:space="0" w:color="ACB9CA"/>
            </w:tcBorders>
          </w:tcPr>
          <w:p w14:paraId="33805CBE" w14:textId="77777777" w:rsidR="00F65F15" w:rsidRDefault="00000000">
            <w:pPr>
              <w:spacing w:after="0" w:line="240" w:lineRule="auto"/>
              <w:rPr>
                <w:rFonts w:ascii="Times New Roman" w:eastAsia="Times New Roman" w:hAnsi="Times New Roman" w:cs="Times New Roman"/>
                <w:sz w:val="24"/>
                <w:szCs w:val="24"/>
              </w:rPr>
            </w:pPr>
            <w:r>
              <w:rPr>
                <w:color w:val="1F3864"/>
                <w:sz w:val="16"/>
                <w:szCs w:val="16"/>
              </w:rPr>
              <w:t>Ús dels recursos previstos</w:t>
            </w:r>
          </w:p>
        </w:tc>
        <w:tc>
          <w:tcPr>
            <w:tcW w:w="1194" w:type="dxa"/>
            <w:gridSpan w:val="5"/>
            <w:tcBorders>
              <w:top w:val="single" w:sz="4" w:space="0" w:color="ACB9CA"/>
              <w:left w:val="single" w:sz="4" w:space="0" w:color="ACB9CA"/>
              <w:bottom w:val="single" w:sz="4" w:space="0" w:color="ACB9CA"/>
              <w:right w:val="single" w:sz="4" w:space="0" w:color="ACB9CA"/>
            </w:tcBorders>
          </w:tcPr>
          <w:p w14:paraId="5E72A742"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Adequació metodològica</w:t>
            </w:r>
          </w:p>
        </w:tc>
        <w:tc>
          <w:tcPr>
            <w:tcW w:w="1197" w:type="dxa"/>
            <w:gridSpan w:val="7"/>
            <w:tcBorders>
              <w:top w:val="single" w:sz="4" w:space="0" w:color="ACB9CA"/>
              <w:left w:val="single" w:sz="4" w:space="0" w:color="ACB9CA"/>
              <w:bottom w:val="single" w:sz="4" w:space="0" w:color="ACB9CA"/>
              <w:right w:val="single" w:sz="4" w:space="0" w:color="ACB9CA"/>
            </w:tcBorders>
          </w:tcPr>
          <w:p w14:paraId="6F877EB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Nivell d’implicació de les persones aplicadores</w:t>
            </w:r>
          </w:p>
        </w:tc>
        <w:tc>
          <w:tcPr>
            <w:tcW w:w="1127" w:type="dxa"/>
            <w:gridSpan w:val="6"/>
            <w:tcBorders>
              <w:top w:val="single" w:sz="4" w:space="0" w:color="ACB9CA"/>
              <w:left w:val="single" w:sz="4" w:space="0" w:color="ACB9CA"/>
              <w:bottom w:val="single" w:sz="4" w:space="0" w:color="ACB9CA"/>
              <w:right w:val="single" w:sz="4" w:space="0" w:color="ACB9CA"/>
            </w:tcBorders>
          </w:tcPr>
          <w:p w14:paraId="3C1445D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Nivell global de qualitat d’execució </w:t>
            </w:r>
          </w:p>
        </w:tc>
      </w:tr>
      <w:tr w:rsidR="00F65F15" w14:paraId="1A575973"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109CAA2"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2FAF7402" w14:textId="77777777" w:rsidR="00F65F15" w:rsidRDefault="00F65F15">
            <w:pPr>
              <w:spacing w:after="0" w:line="240" w:lineRule="auto"/>
              <w:rPr>
                <w:rFonts w:ascii="Times New Roman" w:eastAsia="Times New Roman" w:hAnsi="Times New Roman" w:cs="Times New Roman"/>
                <w:sz w:val="24"/>
                <w:szCs w:val="24"/>
              </w:rPr>
            </w:pPr>
          </w:p>
        </w:tc>
        <w:tc>
          <w:tcPr>
            <w:tcW w:w="182" w:type="dxa"/>
            <w:tcBorders>
              <w:top w:val="single" w:sz="4" w:space="0" w:color="ACB9CA"/>
              <w:left w:val="single" w:sz="4" w:space="0" w:color="ACB9CA"/>
              <w:bottom w:val="single" w:sz="4" w:space="0" w:color="ACB9CA"/>
              <w:right w:val="single" w:sz="4" w:space="0" w:color="ACB9CA"/>
            </w:tcBorders>
          </w:tcPr>
          <w:p w14:paraId="79022B5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267" w:type="dxa"/>
            <w:tcBorders>
              <w:top w:val="single" w:sz="4" w:space="0" w:color="ACB9CA"/>
              <w:left w:val="single" w:sz="4" w:space="0" w:color="ACB9CA"/>
              <w:bottom w:val="single" w:sz="4" w:space="0" w:color="ACB9CA"/>
              <w:right w:val="single" w:sz="4" w:space="0" w:color="ACB9CA"/>
            </w:tcBorders>
          </w:tcPr>
          <w:p w14:paraId="6344C44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7" w:type="dxa"/>
            <w:tcBorders>
              <w:top w:val="single" w:sz="4" w:space="0" w:color="ACB9CA"/>
              <w:left w:val="single" w:sz="4" w:space="0" w:color="ACB9CA"/>
              <w:bottom w:val="single" w:sz="4" w:space="0" w:color="ACB9CA"/>
              <w:right w:val="single" w:sz="4" w:space="0" w:color="ACB9CA"/>
            </w:tcBorders>
          </w:tcPr>
          <w:p w14:paraId="602AA96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7" w:type="dxa"/>
            <w:tcBorders>
              <w:top w:val="single" w:sz="4" w:space="0" w:color="ACB9CA"/>
              <w:left w:val="single" w:sz="4" w:space="0" w:color="ACB9CA"/>
              <w:bottom w:val="single" w:sz="4" w:space="0" w:color="ACB9CA"/>
              <w:right w:val="single" w:sz="4" w:space="0" w:color="ACB9CA"/>
            </w:tcBorders>
          </w:tcPr>
          <w:p w14:paraId="5FB133B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6" w:type="dxa"/>
            <w:tcBorders>
              <w:top w:val="single" w:sz="4" w:space="0" w:color="ACB9CA"/>
              <w:left w:val="single" w:sz="4" w:space="0" w:color="ACB9CA"/>
              <w:bottom w:val="single" w:sz="4" w:space="0" w:color="ACB9CA"/>
              <w:right w:val="single" w:sz="4" w:space="0" w:color="ACB9CA"/>
            </w:tcBorders>
          </w:tcPr>
          <w:p w14:paraId="2C1B1F19"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422" w:type="dxa"/>
            <w:tcBorders>
              <w:top w:val="single" w:sz="4" w:space="0" w:color="ACB9CA"/>
              <w:left w:val="single" w:sz="4" w:space="0" w:color="ACB9CA"/>
              <w:bottom w:val="single" w:sz="4" w:space="0" w:color="ACB9CA"/>
              <w:right w:val="single" w:sz="4" w:space="0" w:color="ACB9CA"/>
            </w:tcBorders>
          </w:tcPr>
          <w:p w14:paraId="2784CD7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422" w:type="dxa"/>
            <w:tcBorders>
              <w:top w:val="single" w:sz="4" w:space="0" w:color="ACB9CA"/>
              <w:left w:val="single" w:sz="4" w:space="0" w:color="ACB9CA"/>
              <w:bottom w:val="single" w:sz="4" w:space="0" w:color="ACB9CA"/>
              <w:right w:val="single" w:sz="4" w:space="0" w:color="ACB9CA"/>
            </w:tcBorders>
          </w:tcPr>
          <w:p w14:paraId="2CCAF75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1" w:type="dxa"/>
            <w:tcBorders>
              <w:top w:val="single" w:sz="4" w:space="0" w:color="ACB9CA"/>
              <w:left w:val="single" w:sz="4" w:space="0" w:color="ACB9CA"/>
              <w:bottom w:val="single" w:sz="4" w:space="0" w:color="ACB9CA"/>
              <w:right w:val="single" w:sz="4" w:space="0" w:color="ACB9CA"/>
            </w:tcBorders>
          </w:tcPr>
          <w:p w14:paraId="0180A04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1" w:type="dxa"/>
            <w:gridSpan w:val="2"/>
            <w:tcBorders>
              <w:top w:val="single" w:sz="4" w:space="0" w:color="ACB9CA"/>
              <w:left w:val="single" w:sz="4" w:space="0" w:color="ACB9CA"/>
              <w:bottom w:val="single" w:sz="4" w:space="0" w:color="ACB9CA"/>
              <w:right w:val="single" w:sz="4" w:space="0" w:color="ACB9CA"/>
            </w:tcBorders>
          </w:tcPr>
          <w:p w14:paraId="3E91701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282" w:type="dxa"/>
            <w:tcBorders>
              <w:top w:val="single" w:sz="4" w:space="0" w:color="ACB9CA"/>
              <w:left w:val="single" w:sz="4" w:space="0" w:color="ACB9CA"/>
              <w:bottom w:val="single" w:sz="4" w:space="0" w:color="ACB9CA"/>
              <w:right w:val="single" w:sz="4" w:space="0" w:color="ACB9CA"/>
            </w:tcBorders>
          </w:tcPr>
          <w:p w14:paraId="6C85702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258" w:type="dxa"/>
            <w:tcBorders>
              <w:top w:val="single" w:sz="4" w:space="0" w:color="ACB9CA"/>
              <w:left w:val="single" w:sz="4" w:space="0" w:color="ACB9CA"/>
              <w:bottom w:val="single" w:sz="4" w:space="0" w:color="ACB9CA"/>
              <w:right w:val="single" w:sz="4" w:space="0" w:color="ACB9CA"/>
            </w:tcBorders>
          </w:tcPr>
          <w:p w14:paraId="562C7902"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243" w:type="dxa"/>
            <w:tcBorders>
              <w:top w:val="single" w:sz="4" w:space="0" w:color="ACB9CA"/>
              <w:left w:val="single" w:sz="4" w:space="0" w:color="ACB9CA"/>
              <w:bottom w:val="single" w:sz="4" w:space="0" w:color="ACB9CA"/>
              <w:right w:val="single" w:sz="4" w:space="0" w:color="ACB9CA"/>
            </w:tcBorders>
          </w:tcPr>
          <w:p w14:paraId="032B30D9"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1" w:type="dxa"/>
            <w:tcBorders>
              <w:top w:val="single" w:sz="4" w:space="0" w:color="ACB9CA"/>
              <w:left w:val="single" w:sz="4" w:space="0" w:color="ACB9CA"/>
              <w:bottom w:val="single" w:sz="4" w:space="0" w:color="ACB9CA"/>
              <w:right w:val="single" w:sz="4" w:space="0" w:color="ACB9CA"/>
            </w:tcBorders>
          </w:tcPr>
          <w:p w14:paraId="2AFDB69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1" w:type="dxa"/>
            <w:tcBorders>
              <w:top w:val="single" w:sz="4" w:space="0" w:color="ACB9CA"/>
              <w:left w:val="single" w:sz="4" w:space="0" w:color="ACB9CA"/>
              <w:bottom w:val="single" w:sz="4" w:space="0" w:color="ACB9CA"/>
              <w:right w:val="single" w:sz="4" w:space="0" w:color="ACB9CA"/>
            </w:tcBorders>
          </w:tcPr>
          <w:p w14:paraId="6253B7AC"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311" w:type="dxa"/>
            <w:tcBorders>
              <w:top w:val="single" w:sz="4" w:space="0" w:color="ACB9CA"/>
              <w:left w:val="single" w:sz="4" w:space="0" w:color="ACB9CA"/>
              <w:bottom w:val="single" w:sz="4" w:space="0" w:color="ACB9CA"/>
              <w:right w:val="single" w:sz="4" w:space="0" w:color="ACB9CA"/>
            </w:tcBorders>
          </w:tcPr>
          <w:p w14:paraId="40BA1E0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311" w:type="dxa"/>
            <w:tcBorders>
              <w:top w:val="single" w:sz="4" w:space="0" w:color="ACB9CA"/>
              <w:left w:val="single" w:sz="4" w:space="0" w:color="ACB9CA"/>
              <w:bottom w:val="single" w:sz="4" w:space="0" w:color="ACB9CA"/>
              <w:right w:val="single" w:sz="4" w:space="0" w:color="ACB9CA"/>
            </w:tcBorders>
          </w:tcPr>
          <w:p w14:paraId="3F1E8C2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311" w:type="dxa"/>
            <w:tcBorders>
              <w:top w:val="single" w:sz="4" w:space="0" w:color="ACB9CA"/>
              <w:left w:val="single" w:sz="4" w:space="0" w:color="ACB9CA"/>
              <w:bottom w:val="single" w:sz="4" w:space="0" w:color="ACB9CA"/>
              <w:right w:val="single" w:sz="4" w:space="0" w:color="ACB9CA"/>
            </w:tcBorders>
          </w:tcPr>
          <w:p w14:paraId="11F42C1C"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2" w:type="dxa"/>
            <w:gridSpan w:val="2"/>
            <w:tcBorders>
              <w:top w:val="single" w:sz="4" w:space="0" w:color="ACB9CA"/>
              <w:left w:val="single" w:sz="4" w:space="0" w:color="ACB9CA"/>
              <w:bottom w:val="single" w:sz="4" w:space="0" w:color="ACB9CA"/>
              <w:right w:val="single" w:sz="4" w:space="0" w:color="ACB9CA"/>
            </w:tcBorders>
          </w:tcPr>
          <w:p w14:paraId="5F4CE38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1" w:type="dxa"/>
            <w:tcBorders>
              <w:top w:val="single" w:sz="4" w:space="0" w:color="ACB9CA"/>
              <w:left w:val="single" w:sz="4" w:space="0" w:color="ACB9CA"/>
              <w:bottom w:val="single" w:sz="4" w:space="0" w:color="ACB9CA"/>
              <w:right w:val="single" w:sz="4" w:space="0" w:color="ACB9CA"/>
            </w:tcBorders>
          </w:tcPr>
          <w:p w14:paraId="23C14BB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2" w:type="dxa"/>
            <w:gridSpan w:val="2"/>
            <w:tcBorders>
              <w:top w:val="single" w:sz="4" w:space="0" w:color="ACB9CA"/>
              <w:left w:val="single" w:sz="4" w:space="0" w:color="ACB9CA"/>
              <w:bottom w:val="single" w:sz="4" w:space="0" w:color="ACB9CA"/>
              <w:right w:val="single" w:sz="4" w:space="0" w:color="ACB9CA"/>
            </w:tcBorders>
          </w:tcPr>
          <w:p w14:paraId="49839D7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27" w:type="dxa"/>
            <w:gridSpan w:val="6"/>
            <w:tcBorders>
              <w:top w:val="single" w:sz="4" w:space="0" w:color="ACB9CA"/>
              <w:left w:val="single" w:sz="4" w:space="0" w:color="ACB9CA"/>
              <w:bottom w:val="single" w:sz="4" w:space="0" w:color="ACB9CA"/>
              <w:right w:val="single" w:sz="4" w:space="0" w:color="ACB9CA"/>
            </w:tcBorders>
            <w:shd w:val="clear" w:color="auto" w:fill="FFFFFF"/>
          </w:tcPr>
          <w:p w14:paraId="593D28E9" w14:textId="77777777" w:rsidR="00F65F15" w:rsidRDefault="00F65F15">
            <w:pPr>
              <w:spacing w:after="0" w:line="240" w:lineRule="auto"/>
              <w:rPr>
                <w:rFonts w:ascii="Times New Roman" w:eastAsia="Times New Roman" w:hAnsi="Times New Roman" w:cs="Times New Roman"/>
                <w:sz w:val="24"/>
                <w:szCs w:val="24"/>
              </w:rPr>
            </w:pPr>
          </w:p>
        </w:tc>
      </w:tr>
      <w:tr w:rsidR="00F65F15" w14:paraId="11AEBDC0"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40F4C59"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79F0B55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Equip directiu</w:t>
            </w:r>
          </w:p>
        </w:tc>
        <w:tc>
          <w:tcPr>
            <w:tcW w:w="182" w:type="dxa"/>
            <w:tcBorders>
              <w:top w:val="single" w:sz="4" w:space="0" w:color="ACB9CA"/>
              <w:left w:val="single" w:sz="4" w:space="0" w:color="ACB9CA"/>
              <w:bottom w:val="single" w:sz="4" w:space="0" w:color="ACB9CA"/>
              <w:right w:val="single" w:sz="4" w:space="0" w:color="ACB9CA"/>
            </w:tcBorders>
          </w:tcPr>
          <w:p w14:paraId="2268CD1A" w14:textId="77777777" w:rsidR="00F65F15" w:rsidRDefault="00F65F15">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29912ED8"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1BEEA7D"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543684F7"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4A97E37A"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3FFEA0CD"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266BBE61"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E7343EB"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77013614"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0484A7D0"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7026847E"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10B5BCE1"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71BB4D1"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CF48ECA"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D16C58E"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DA5C142"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AF3F7BE"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4C73E3C1"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4F531A4"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1D7E21D8" w14:textId="77777777" w:rsidR="00F65F15" w:rsidRDefault="00F65F15">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0AE516F7" w14:textId="77777777" w:rsidR="00F65F15" w:rsidRDefault="00F65F15">
            <w:pPr>
              <w:spacing w:after="0" w:line="240" w:lineRule="auto"/>
              <w:rPr>
                <w:rFonts w:ascii="Times New Roman" w:eastAsia="Times New Roman" w:hAnsi="Times New Roman" w:cs="Times New Roman"/>
                <w:sz w:val="24"/>
                <w:szCs w:val="24"/>
              </w:rPr>
            </w:pPr>
          </w:p>
        </w:tc>
      </w:tr>
      <w:tr w:rsidR="00F65F15" w14:paraId="3A29E451"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7B2352E"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0AAF1C0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Responsable</w:t>
            </w:r>
          </w:p>
        </w:tc>
        <w:tc>
          <w:tcPr>
            <w:tcW w:w="182" w:type="dxa"/>
            <w:tcBorders>
              <w:top w:val="single" w:sz="4" w:space="0" w:color="ACB9CA"/>
              <w:left w:val="single" w:sz="4" w:space="0" w:color="ACB9CA"/>
              <w:bottom w:val="single" w:sz="4" w:space="0" w:color="ACB9CA"/>
              <w:right w:val="single" w:sz="4" w:space="0" w:color="ACB9CA"/>
            </w:tcBorders>
          </w:tcPr>
          <w:p w14:paraId="7AD2E4D3" w14:textId="77777777" w:rsidR="00F65F15" w:rsidRDefault="00F65F15">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07A159E8"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5402D872"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C366BFA"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1ED91224"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899AB06"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A42C4A6"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E7EC203"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1FE5BF4A"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4BE83753"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269F42E5"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46D61991"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E9FA95E"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E313EE2"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24645BB"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CEE0ADA"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32300AC"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10DD9829"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0230FEC"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7C269EF5" w14:textId="77777777" w:rsidR="00F65F15" w:rsidRDefault="00F65F15">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70AD0F1E" w14:textId="77777777" w:rsidR="00F65F15" w:rsidRDefault="00F65F15">
            <w:pPr>
              <w:spacing w:after="0" w:line="240" w:lineRule="auto"/>
              <w:rPr>
                <w:rFonts w:ascii="Times New Roman" w:eastAsia="Times New Roman" w:hAnsi="Times New Roman" w:cs="Times New Roman"/>
                <w:sz w:val="24"/>
                <w:szCs w:val="24"/>
              </w:rPr>
            </w:pPr>
          </w:p>
        </w:tc>
      </w:tr>
      <w:tr w:rsidR="00F65F15" w14:paraId="2A5A0862"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428B8FC"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594D9946"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Professorat</w:t>
            </w:r>
          </w:p>
        </w:tc>
        <w:tc>
          <w:tcPr>
            <w:tcW w:w="182" w:type="dxa"/>
            <w:tcBorders>
              <w:top w:val="single" w:sz="4" w:space="0" w:color="ACB9CA"/>
              <w:left w:val="single" w:sz="4" w:space="0" w:color="ACB9CA"/>
              <w:bottom w:val="single" w:sz="4" w:space="0" w:color="ACB9CA"/>
              <w:right w:val="single" w:sz="4" w:space="0" w:color="ACB9CA"/>
            </w:tcBorders>
          </w:tcPr>
          <w:p w14:paraId="10FE0AD8" w14:textId="77777777" w:rsidR="00F65F15" w:rsidRDefault="00F65F15">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7CF2AFF8"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555C372"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63793C0"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5D2C1473"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F196899"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CCEBA35"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1CA4A35"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788DD3FA"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740A206B"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438A99CA"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373AAA08"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099D1F7"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818E180"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D8FAD23"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4BF1F60D"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C791E80"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D93DCCE"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5C8AAF8A"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4F7D1FC4" w14:textId="77777777" w:rsidR="00F65F15" w:rsidRDefault="00F65F15">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0E388BDB" w14:textId="77777777" w:rsidR="00F65F15" w:rsidRDefault="00F65F15">
            <w:pPr>
              <w:spacing w:after="0" w:line="240" w:lineRule="auto"/>
              <w:rPr>
                <w:rFonts w:ascii="Times New Roman" w:eastAsia="Times New Roman" w:hAnsi="Times New Roman" w:cs="Times New Roman"/>
                <w:sz w:val="24"/>
                <w:szCs w:val="24"/>
              </w:rPr>
            </w:pPr>
          </w:p>
        </w:tc>
      </w:tr>
      <w:tr w:rsidR="00F65F15" w14:paraId="59C6D231"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B005770"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37275A99"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Alumnat</w:t>
            </w:r>
          </w:p>
        </w:tc>
        <w:tc>
          <w:tcPr>
            <w:tcW w:w="182" w:type="dxa"/>
            <w:tcBorders>
              <w:top w:val="single" w:sz="4" w:space="0" w:color="ACB9CA"/>
              <w:left w:val="single" w:sz="4" w:space="0" w:color="ACB9CA"/>
              <w:bottom w:val="single" w:sz="4" w:space="0" w:color="ACB9CA"/>
              <w:right w:val="single" w:sz="4" w:space="0" w:color="ACB9CA"/>
            </w:tcBorders>
          </w:tcPr>
          <w:p w14:paraId="7BCB8388" w14:textId="77777777" w:rsidR="00F65F15" w:rsidRDefault="00F65F15">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49820472"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1BF175FD"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194825F5"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7FE4E092"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A884691"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2907D02A"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BC9AA89"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72A003FC"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7FC5DFEA"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652C207F"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68E79827"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7C4FF37"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B7F9BCC"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988D180"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40DA0706"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74C3DC3"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12EA0762"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729EE27"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EA226CE" w14:textId="77777777" w:rsidR="00F65F15" w:rsidRDefault="00F65F15">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0DB7A879" w14:textId="77777777" w:rsidR="00F65F15" w:rsidRDefault="00F65F15">
            <w:pPr>
              <w:spacing w:after="0" w:line="240" w:lineRule="auto"/>
              <w:rPr>
                <w:rFonts w:ascii="Times New Roman" w:eastAsia="Times New Roman" w:hAnsi="Times New Roman" w:cs="Times New Roman"/>
                <w:sz w:val="24"/>
                <w:szCs w:val="24"/>
              </w:rPr>
            </w:pPr>
          </w:p>
        </w:tc>
      </w:tr>
      <w:tr w:rsidR="00F65F15" w14:paraId="2ADFD99D"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B7A9065"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6802506D" w14:textId="77777777" w:rsidR="00F65F15" w:rsidRDefault="00F65F15">
            <w:pPr>
              <w:spacing w:after="0" w:line="240" w:lineRule="auto"/>
              <w:rPr>
                <w:rFonts w:ascii="Times New Roman" w:eastAsia="Times New Roman" w:hAnsi="Times New Roman" w:cs="Times New Roman"/>
                <w:sz w:val="24"/>
                <w:szCs w:val="24"/>
              </w:rPr>
            </w:pPr>
          </w:p>
        </w:tc>
        <w:tc>
          <w:tcPr>
            <w:tcW w:w="182" w:type="dxa"/>
            <w:tcBorders>
              <w:top w:val="single" w:sz="4" w:space="0" w:color="ACB9CA"/>
              <w:left w:val="single" w:sz="4" w:space="0" w:color="ACB9CA"/>
              <w:bottom w:val="single" w:sz="4" w:space="0" w:color="ACB9CA"/>
              <w:right w:val="single" w:sz="4" w:space="0" w:color="ACB9CA"/>
            </w:tcBorders>
          </w:tcPr>
          <w:p w14:paraId="3BD4485B" w14:textId="77777777" w:rsidR="00F65F15" w:rsidRDefault="00F65F15">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59E88DF8"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99B44CD"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64AB40EA"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18E6460C"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51A098F"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62ED8C90"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E365371" w14:textId="77777777" w:rsidR="00F65F15" w:rsidRDefault="00F65F15">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152BFBCE"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5367DAF0"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5246FF81"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08C4DB4C"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31DA783"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3B00935"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35E0E13"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A4EB4E3"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87E34F7"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1CC2D308"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9269193"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7ABB308" w14:textId="77777777" w:rsidR="00F65F15" w:rsidRDefault="00F65F15">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710012D8" w14:textId="77777777" w:rsidR="00F65F15" w:rsidRDefault="00F65F15">
            <w:pPr>
              <w:spacing w:after="0" w:line="240" w:lineRule="auto"/>
              <w:rPr>
                <w:rFonts w:ascii="Times New Roman" w:eastAsia="Times New Roman" w:hAnsi="Times New Roman" w:cs="Times New Roman"/>
                <w:sz w:val="24"/>
                <w:szCs w:val="24"/>
              </w:rPr>
            </w:pPr>
          </w:p>
        </w:tc>
      </w:tr>
      <w:tr w:rsidR="00F65F15" w14:paraId="158DFE5C" w14:textId="77777777">
        <w:trPr>
          <w:trHeight w:val="23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8AC1A4C"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D79D3A4"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Grau d’impacte</w:t>
            </w: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AEEF3"/>
          </w:tcPr>
          <w:p w14:paraId="35B901FC"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24"/>
                <w:szCs w:val="24"/>
              </w:rPr>
              <w:t xml:space="preserve">En base a rúbrica </w:t>
            </w:r>
            <w:r>
              <w:rPr>
                <w:color w:val="1F3864"/>
                <w:sz w:val="20"/>
                <w:szCs w:val="20"/>
              </w:rPr>
              <w:t>(establerta en el Catàleg d’AP) </w:t>
            </w:r>
          </w:p>
        </w:tc>
      </w:tr>
      <w:tr w:rsidR="00F65F15" w14:paraId="4A85C1DC" w14:textId="77777777">
        <w:trPr>
          <w:trHeight w:val="23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363D2C9"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79A27D0"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vAlign w:val="center"/>
          </w:tcPr>
          <w:p w14:paraId="5FF6124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508" w:type="dxa"/>
            <w:gridSpan w:val="6"/>
            <w:tcBorders>
              <w:top w:val="single" w:sz="4" w:space="0" w:color="ACB9CA"/>
              <w:left w:val="single" w:sz="4" w:space="0" w:color="ACB9CA"/>
              <w:bottom w:val="single" w:sz="4" w:space="0" w:color="ACB9CA"/>
              <w:right w:val="single" w:sz="4" w:space="0" w:color="ACB9CA"/>
            </w:tcBorders>
            <w:vAlign w:val="center"/>
          </w:tcPr>
          <w:p w14:paraId="7E28251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4" w:type="dxa"/>
            <w:gridSpan w:val="5"/>
            <w:tcBorders>
              <w:top w:val="single" w:sz="4" w:space="0" w:color="ACB9CA"/>
              <w:left w:val="single" w:sz="4" w:space="0" w:color="ACB9CA"/>
              <w:bottom w:val="single" w:sz="4" w:space="0" w:color="ACB9CA"/>
              <w:right w:val="single" w:sz="4" w:space="0" w:color="ACB9CA"/>
            </w:tcBorders>
            <w:vAlign w:val="center"/>
          </w:tcPr>
          <w:p w14:paraId="652350B2"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197" w:type="dxa"/>
            <w:gridSpan w:val="7"/>
            <w:tcBorders>
              <w:top w:val="single" w:sz="4" w:space="0" w:color="ACB9CA"/>
              <w:left w:val="single" w:sz="4" w:space="0" w:color="ACB9CA"/>
              <w:bottom w:val="single" w:sz="4" w:space="0" w:color="ACB9CA"/>
              <w:right w:val="single" w:sz="4" w:space="0" w:color="ACB9CA"/>
            </w:tcBorders>
            <w:vAlign w:val="center"/>
          </w:tcPr>
          <w:p w14:paraId="16DBB42D"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127" w:type="dxa"/>
            <w:gridSpan w:val="6"/>
            <w:tcBorders>
              <w:top w:val="single" w:sz="4" w:space="0" w:color="ACB9CA"/>
              <w:left w:val="single" w:sz="4" w:space="0" w:color="ACB9CA"/>
              <w:bottom w:val="single" w:sz="4" w:space="0" w:color="ACB9CA"/>
              <w:right w:val="single" w:sz="4" w:space="0" w:color="ACB9CA"/>
            </w:tcBorders>
            <w:vAlign w:val="center"/>
          </w:tcPr>
          <w:p w14:paraId="059BF15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r>
      <w:tr w:rsidR="00F65F15" w14:paraId="63963E2E" w14:textId="77777777">
        <w:trPr>
          <w:trHeight w:val="20"/>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86B046B"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C953B24"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vAlign w:val="center"/>
          </w:tcPr>
          <w:p w14:paraId="540A856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Sense evidències o anecdòtiques</w:t>
            </w:r>
          </w:p>
        </w:tc>
        <w:tc>
          <w:tcPr>
            <w:tcW w:w="1508" w:type="dxa"/>
            <w:gridSpan w:val="6"/>
            <w:tcBorders>
              <w:top w:val="single" w:sz="4" w:space="0" w:color="ACB9CA"/>
              <w:left w:val="single" w:sz="4" w:space="0" w:color="ACB9CA"/>
              <w:bottom w:val="single" w:sz="4" w:space="0" w:color="ACB9CA"/>
              <w:right w:val="single" w:sz="4" w:space="0" w:color="ACB9CA"/>
            </w:tcBorders>
            <w:vAlign w:val="center"/>
          </w:tcPr>
          <w:p w14:paraId="32ABC802"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Alguna evidència</w:t>
            </w:r>
          </w:p>
        </w:tc>
        <w:tc>
          <w:tcPr>
            <w:tcW w:w="1194" w:type="dxa"/>
            <w:gridSpan w:val="5"/>
            <w:tcBorders>
              <w:top w:val="single" w:sz="4" w:space="0" w:color="ACB9CA"/>
              <w:left w:val="single" w:sz="4" w:space="0" w:color="ACB9CA"/>
              <w:bottom w:val="single" w:sz="4" w:space="0" w:color="ACB9CA"/>
              <w:right w:val="single" w:sz="4" w:space="0" w:color="ACB9CA"/>
            </w:tcBorders>
            <w:vAlign w:val="center"/>
          </w:tcPr>
          <w:p w14:paraId="0324D28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w:t>
            </w:r>
          </w:p>
        </w:tc>
        <w:tc>
          <w:tcPr>
            <w:tcW w:w="1197" w:type="dxa"/>
            <w:gridSpan w:val="7"/>
            <w:tcBorders>
              <w:top w:val="single" w:sz="4" w:space="0" w:color="ACB9CA"/>
              <w:left w:val="single" w:sz="4" w:space="0" w:color="ACB9CA"/>
              <w:bottom w:val="single" w:sz="4" w:space="0" w:color="ACB9CA"/>
              <w:right w:val="single" w:sz="4" w:space="0" w:color="ACB9CA"/>
            </w:tcBorders>
            <w:vAlign w:val="center"/>
          </w:tcPr>
          <w:p w14:paraId="36ADBB7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 clares</w:t>
            </w:r>
          </w:p>
        </w:tc>
        <w:tc>
          <w:tcPr>
            <w:tcW w:w="1127" w:type="dxa"/>
            <w:gridSpan w:val="6"/>
            <w:tcBorders>
              <w:top w:val="single" w:sz="4" w:space="0" w:color="ACB9CA"/>
              <w:left w:val="single" w:sz="4" w:space="0" w:color="ACB9CA"/>
              <w:bottom w:val="single" w:sz="4" w:space="0" w:color="ACB9CA"/>
              <w:right w:val="single" w:sz="4" w:space="0" w:color="ACB9CA"/>
            </w:tcBorders>
            <w:vAlign w:val="center"/>
          </w:tcPr>
          <w:p w14:paraId="41FEB5E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Evidència total</w:t>
            </w:r>
          </w:p>
        </w:tc>
      </w:tr>
      <w:tr w:rsidR="00F65F15" w14:paraId="24EF24C3" w14:textId="77777777">
        <w:trPr>
          <w:trHeight w:val="20"/>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5DC58EF"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14C83B8"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49" w:type="dxa"/>
            <w:gridSpan w:val="2"/>
            <w:tcBorders>
              <w:top w:val="single" w:sz="4" w:space="0" w:color="ACB9CA"/>
              <w:left w:val="single" w:sz="4" w:space="0" w:color="ACB9CA"/>
              <w:bottom w:val="single" w:sz="4" w:space="0" w:color="ACB9CA"/>
              <w:right w:val="single" w:sz="4" w:space="0" w:color="ACB9CA"/>
            </w:tcBorders>
            <w:vAlign w:val="center"/>
          </w:tcPr>
          <w:p w14:paraId="2F65FAD8"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654F181"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9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3C1D52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196"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E1C0E2B"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422"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55853E7"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422"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89774F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56E525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9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4589E3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30</w:t>
            </w:r>
          </w:p>
        </w:tc>
        <w:tc>
          <w:tcPr>
            <w:tcW w:w="282"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6BA143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35</w:t>
            </w:r>
          </w:p>
        </w:tc>
        <w:tc>
          <w:tcPr>
            <w:tcW w:w="258"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BA7892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40</w:t>
            </w:r>
          </w:p>
        </w:tc>
        <w:tc>
          <w:tcPr>
            <w:tcW w:w="243"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54690D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45</w:t>
            </w:r>
          </w:p>
        </w:tc>
        <w:tc>
          <w:tcPr>
            <w:tcW w:w="19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F2E5302"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9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F33263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55</w:t>
            </w:r>
          </w:p>
        </w:tc>
        <w:tc>
          <w:tcPr>
            <w:tcW w:w="31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84E693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60</w:t>
            </w:r>
          </w:p>
        </w:tc>
        <w:tc>
          <w:tcPr>
            <w:tcW w:w="31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328581F"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65</w:t>
            </w:r>
          </w:p>
        </w:tc>
        <w:tc>
          <w:tcPr>
            <w:tcW w:w="31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DC98CF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70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68324C6D"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91"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6CAAEA4E"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80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73EBA413"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85</w:t>
            </w:r>
          </w:p>
        </w:tc>
        <w:tc>
          <w:tcPr>
            <w:tcW w:w="201"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320262EA"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90</w:t>
            </w:r>
          </w:p>
        </w:tc>
        <w:tc>
          <w:tcPr>
            <w:tcW w:w="19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20998825"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95</w:t>
            </w:r>
          </w:p>
        </w:tc>
        <w:tc>
          <w:tcPr>
            <w:tcW w:w="281"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3D08C4D0"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c>
          <w:tcPr>
            <w:tcW w:w="446" w:type="dxa"/>
            <w:gridSpan w:val="3"/>
            <w:tcBorders>
              <w:top w:val="single" w:sz="4" w:space="0" w:color="ACB9CA"/>
              <w:left w:val="single" w:sz="4" w:space="0" w:color="ACB9CA"/>
              <w:bottom w:val="single" w:sz="4" w:space="0" w:color="ACB9CA"/>
              <w:right w:val="single" w:sz="4" w:space="0" w:color="ACB9CA"/>
            </w:tcBorders>
            <w:vAlign w:val="center"/>
          </w:tcPr>
          <w:p w14:paraId="14734372" w14:textId="77777777" w:rsidR="00F65F15" w:rsidRDefault="00000000">
            <w:pPr>
              <w:spacing w:after="0" w:line="240" w:lineRule="auto"/>
              <w:jc w:val="center"/>
              <w:rPr>
                <w:rFonts w:ascii="Times New Roman" w:eastAsia="Times New Roman" w:hAnsi="Times New Roman" w:cs="Times New Roman"/>
                <w:sz w:val="24"/>
                <w:szCs w:val="24"/>
              </w:rPr>
            </w:pPr>
            <w:r>
              <w:rPr>
                <w:color w:val="1F3864"/>
                <w:sz w:val="16"/>
                <w:szCs w:val="16"/>
              </w:rPr>
              <w:t>Global</w:t>
            </w:r>
          </w:p>
        </w:tc>
      </w:tr>
      <w:tr w:rsidR="00F65F15" w14:paraId="34D02F1D" w14:textId="77777777">
        <w:trPr>
          <w:trHeight w:val="280"/>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5621719" w14:textId="77777777" w:rsidR="00F65F15" w:rsidRDefault="00F65F1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1F1CCDC9" w14:textId="77777777" w:rsidR="00F65F15" w:rsidRDefault="00F65F15">
            <w:pPr>
              <w:spacing w:after="0" w:line="240" w:lineRule="auto"/>
              <w:rPr>
                <w:rFonts w:ascii="Times New Roman" w:eastAsia="Times New Roman" w:hAnsi="Times New Roman" w:cs="Times New Roman"/>
                <w:sz w:val="24"/>
                <w:szCs w:val="24"/>
              </w:rPr>
            </w:pP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2F0F583C" w14:textId="77777777" w:rsidR="00F65F15" w:rsidRDefault="00000000">
            <w:pPr>
              <w:spacing w:after="0" w:line="240" w:lineRule="auto"/>
              <w:jc w:val="both"/>
              <w:rPr>
                <w:rFonts w:ascii="Times New Roman" w:eastAsia="Times New Roman" w:hAnsi="Times New Roman" w:cs="Times New Roman"/>
                <w:sz w:val="24"/>
                <w:szCs w:val="24"/>
              </w:rPr>
            </w:pPr>
            <w:r>
              <w:rPr>
                <w:color w:val="1F3864"/>
                <w:sz w:val="16"/>
                <w:szCs w:val="16"/>
              </w:rPr>
              <w:t>Global (1)</w:t>
            </w:r>
          </w:p>
        </w:tc>
        <w:tc>
          <w:tcPr>
            <w:tcW w:w="197" w:type="dxa"/>
            <w:tcBorders>
              <w:top w:val="single" w:sz="4" w:space="0" w:color="ACB9CA"/>
              <w:left w:val="single" w:sz="4" w:space="0" w:color="ACB9CA"/>
              <w:bottom w:val="single" w:sz="4" w:space="0" w:color="ACB9CA"/>
              <w:right w:val="single" w:sz="4" w:space="0" w:color="ACB9CA"/>
            </w:tcBorders>
            <w:vAlign w:val="center"/>
          </w:tcPr>
          <w:p w14:paraId="7AB8C2D2" w14:textId="77777777" w:rsidR="00F65F15" w:rsidRDefault="00F65F15">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vAlign w:val="center"/>
          </w:tcPr>
          <w:p w14:paraId="1D16E801" w14:textId="77777777" w:rsidR="00F65F15" w:rsidRDefault="00F65F15">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vAlign w:val="center"/>
          </w:tcPr>
          <w:p w14:paraId="12CF2FA1"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vAlign w:val="center"/>
          </w:tcPr>
          <w:p w14:paraId="3162EEFC" w14:textId="77777777" w:rsidR="00F65F15" w:rsidRDefault="00F65F15">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vAlign w:val="center"/>
          </w:tcPr>
          <w:p w14:paraId="3B76F591" w14:textId="77777777" w:rsidR="00F65F15" w:rsidRDefault="00F65F15">
            <w:pPr>
              <w:spacing w:after="0" w:line="240" w:lineRule="auto"/>
              <w:rPr>
                <w:rFonts w:ascii="Times New Roman" w:eastAsia="Times New Roman" w:hAnsi="Times New Roman" w:cs="Times New Roman"/>
                <w:sz w:val="24"/>
                <w:szCs w:val="24"/>
              </w:rPr>
            </w:pPr>
          </w:p>
        </w:tc>
        <w:tc>
          <w:tcPr>
            <w:tcW w:w="221" w:type="dxa"/>
            <w:gridSpan w:val="2"/>
            <w:tcBorders>
              <w:top w:val="single" w:sz="4" w:space="0" w:color="ACB9CA"/>
              <w:left w:val="single" w:sz="4" w:space="0" w:color="ACB9CA"/>
              <w:bottom w:val="single" w:sz="4" w:space="0" w:color="ACB9CA"/>
              <w:right w:val="single" w:sz="4" w:space="0" w:color="ACB9CA"/>
            </w:tcBorders>
            <w:vAlign w:val="center"/>
          </w:tcPr>
          <w:p w14:paraId="5DB7821B" w14:textId="77777777" w:rsidR="00F65F15" w:rsidRDefault="00F65F15">
            <w:pPr>
              <w:spacing w:after="0" w:line="240" w:lineRule="auto"/>
              <w:rPr>
                <w:rFonts w:ascii="Times New Roman" w:eastAsia="Times New Roman" w:hAnsi="Times New Roman" w:cs="Times New Roman"/>
                <w:sz w:val="24"/>
                <w:szCs w:val="24"/>
              </w:rPr>
            </w:pPr>
          </w:p>
        </w:tc>
        <w:tc>
          <w:tcPr>
            <w:tcW w:w="161" w:type="dxa"/>
            <w:tcBorders>
              <w:top w:val="single" w:sz="4" w:space="0" w:color="ACB9CA"/>
              <w:left w:val="single" w:sz="4" w:space="0" w:color="ACB9CA"/>
              <w:bottom w:val="single" w:sz="4" w:space="0" w:color="ACB9CA"/>
              <w:right w:val="single" w:sz="4" w:space="0" w:color="ACB9CA"/>
            </w:tcBorders>
            <w:vAlign w:val="center"/>
          </w:tcPr>
          <w:p w14:paraId="64073C1E" w14:textId="77777777" w:rsidR="00F65F15" w:rsidRDefault="00F65F15">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vAlign w:val="center"/>
          </w:tcPr>
          <w:p w14:paraId="049A43D6" w14:textId="77777777" w:rsidR="00F65F15" w:rsidRDefault="00F65F15">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vAlign w:val="center"/>
          </w:tcPr>
          <w:p w14:paraId="2D2922AA" w14:textId="77777777" w:rsidR="00F65F15" w:rsidRDefault="00F65F15">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vAlign w:val="center"/>
          </w:tcPr>
          <w:p w14:paraId="1E2396E5"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vAlign w:val="center"/>
          </w:tcPr>
          <w:p w14:paraId="56609F70"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vAlign w:val="center"/>
          </w:tcPr>
          <w:p w14:paraId="53D17A22"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vAlign w:val="center"/>
          </w:tcPr>
          <w:p w14:paraId="26473A27"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vAlign w:val="center"/>
          </w:tcPr>
          <w:p w14:paraId="158EAECE" w14:textId="77777777" w:rsidR="00F65F15" w:rsidRDefault="00F65F15">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vAlign w:val="center"/>
          </w:tcPr>
          <w:p w14:paraId="1DD4D700"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vAlign w:val="center"/>
          </w:tcPr>
          <w:p w14:paraId="0948DD64" w14:textId="77777777" w:rsidR="00F65F15" w:rsidRDefault="00F65F15">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vAlign w:val="center"/>
          </w:tcPr>
          <w:p w14:paraId="4B61F642" w14:textId="77777777" w:rsidR="00F65F15" w:rsidRDefault="00F65F15">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vAlign w:val="center"/>
          </w:tcPr>
          <w:p w14:paraId="08310CE9" w14:textId="77777777" w:rsidR="00F65F15" w:rsidRDefault="00F65F15">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vAlign w:val="center"/>
          </w:tcPr>
          <w:p w14:paraId="5CC8EC55" w14:textId="77777777" w:rsidR="00F65F15" w:rsidRDefault="00F65F15">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vAlign w:val="center"/>
          </w:tcPr>
          <w:p w14:paraId="231F60BB" w14:textId="77777777" w:rsidR="00F65F15" w:rsidRDefault="00F65F15">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vAlign w:val="center"/>
          </w:tcPr>
          <w:p w14:paraId="05CEB656" w14:textId="77777777" w:rsidR="00F65F15" w:rsidRDefault="00F65F15">
            <w:pPr>
              <w:spacing w:after="0" w:line="240" w:lineRule="auto"/>
              <w:rPr>
                <w:rFonts w:ascii="Times New Roman" w:eastAsia="Times New Roman" w:hAnsi="Times New Roman" w:cs="Times New Roman"/>
                <w:sz w:val="24"/>
                <w:szCs w:val="24"/>
              </w:rPr>
            </w:pPr>
          </w:p>
        </w:tc>
        <w:tc>
          <w:tcPr>
            <w:tcW w:w="446" w:type="dxa"/>
            <w:gridSpan w:val="3"/>
            <w:tcBorders>
              <w:top w:val="single" w:sz="4" w:space="0" w:color="ACB9CA"/>
              <w:left w:val="single" w:sz="4" w:space="0" w:color="ACB9CA"/>
              <w:bottom w:val="single" w:sz="4" w:space="0" w:color="ACB9CA"/>
              <w:right w:val="single" w:sz="4" w:space="0" w:color="ACB9CA"/>
            </w:tcBorders>
            <w:vAlign w:val="center"/>
          </w:tcPr>
          <w:p w14:paraId="6635B0E5" w14:textId="77777777" w:rsidR="00F65F15" w:rsidRDefault="00F65F15">
            <w:pPr>
              <w:spacing w:after="0" w:line="240" w:lineRule="auto"/>
              <w:rPr>
                <w:rFonts w:ascii="Times New Roman" w:eastAsia="Times New Roman" w:hAnsi="Times New Roman" w:cs="Times New Roman"/>
                <w:sz w:val="24"/>
                <w:szCs w:val="24"/>
              </w:rPr>
            </w:pPr>
          </w:p>
        </w:tc>
      </w:tr>
    </w:tbl>
    <w:p w14:paraId="31AC30EC"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35DD88DB"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lastRenderedPageBreak/>
        <w:t>Observacions:</w:t>
      </w:r>
    </w:p>
    <w:p w14:paraId="0ED7F91A"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-La freqüència de l’avaluació recull la regularitat amb la que s’avalua l’Activitat palanca</w:t>
      </w:r>
    </w:p>
    <w:p w14:paraId="0E7C0F20"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485CE656" w14:textId="77777777" w:rsidR="00F65F15" w:rsidRDefault="00F65F15">
      <w:pPr>
        <w:spacing w:after="0" w:line="240" w:lineRule="auto"/>
        <w:rPr>
          <w:rFonts w:ascii="Times New Roman" w:eastAsia="Times New Roman" w:hAnsi="Times New Roman" w:cs="Times New Roman"/>
          <w:sz w:val="24"/>
          <w:szCs w:val="24"/>
        </w:rPr>
      </w:pPr>
    </w:p>
    <w:p w14:paraId="2EFD556C"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1.- Grau d’aplicació o execució: és el grau d’implantació o desplegament sistemàtic d’una activitat, es valora a partir de l’autoavaluació dels aplicadors.</w:t>
      </w:r>
    </w:p>
    <w:p w14:paraId="47C2E474"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1AC31647"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3.- Grau d’impacte: mesura la utilitat de l’activitat per a assolir  l’objectiu establert, es valora a partir d’una rúbrica específica. </w:t>
      </w:r>
    </w:p>
    <w:p w14:paraId="493A56FE"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(1) A partir de l’avaluació individual de cada alumne, si fos el cas, recull la valoració global de l’impacte en tot l’alumnat.</w:t>
      </w:r>
    </w:p>
    <w:p w14:paraId="5E2826C3" w14:textId="77777777" w:rsidR="00F65F15" w:rsidRDefault="00000000">
      <w:pPr>
        <w:spacing w:line="240" w:lineRule="auto"/>
        <w:jc w:val="both"/>
        <w:rPr>
          <w:rFonts w:ascii="Times New Roman" w:eastAsia="Times New Roman" w:hAnsi="Times New Roman" w:cs="Times New Roman"/>
          <w:sz w:val="24"/>
          <w:szCs w:val="24"/>
        </w:rPr>
      </w:pPr>
      <w:r>
        <w:rPr>
          <w:color w:val="1F3864"/>
          <w:sz w:val="18"/>
          <w:szCs w:val="18"/>
        </w:rPr>
        <w:t>Les valoracions globals es consideraran millorables si el resultat és inferior al 75%, satisfactòries si el resultat està entre el 75% i el 95%, i molt satisfactòries si és superior al 95%.</w:t>
      </w:r>
    </w:p>
    <w:p w14:paraId="4563F489" w14:textId="77777777" w:rsidR="00F65F1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bl>
      <w:tblPr>
        <w:tblStyle w:val="a4"/>
        <w:tblW w:w="8493" w:type="dxa"/>
        <w:tblInd w:w="0" w:type="dxa"/>
        <w:tblLayout w:type="fixed"/>
        <w:tblLook w:val="0400" w:firstRow="0" w:lastRow="0" w:firstColumn="0" w:lastColumn="0" w:noHBand="0" w:noVBand="1"/>
      </w:tblPr>
      <w:tblGrid>
        <w:gridCol w:w="3154"/>
        <w:gridCol w:w="50"/>
        <w:gridCol w:w="2552"/>
        <w:gridCol w:w="50"/>
        <w:gridCol w:w="1384"/>
        <w:gridCol w:w="50"/>
        <w:gridCol w:w="1203"/>
        <w:gridCol w:w="50"/>
      </w:tblGrid>
      <w:tr w:rsidR="00F65F15" w14:paraId="3CD60884" w14:textId="77777777">
        <w:trPr>
          <w:trHeight w:val="305"/>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A8D08D"/>
            <w:tcMar>
              <w:top w:w="12" w:type="dxa"/>
              <w:left w:w="39" w:type="dxa"/>
              <w:bottom w:w="0" w:type="dxa"/>
              <w:right w:w="39" w:type="dxa"/>
            </w:tcMar>
          </w:tcPr>
          <w:p w14:paraId="26A9029D" w14:textId="77777777" w:rsidR="00F65F15" w:rsidRDefault="00000000">
            <w:pPr>
              <w:spacing w:after="0" w:line="240" w:lineRule="auto"/>
              <w:rPr>
                <w:rFonts w:ascii="Times New Roman" w:eastAsia="Times New Roman" w:hAnsi="Times New Roman" w:cs="Times New Roman"/>
                <w:sz w:val="24"/>
                <w:szCs w:val="24"/>
              </w:rPr>
            </w:pPr>
            <w:r>
              <w:rPr>
                <w:color w:val="1F3864"/>
              </w:rPr>
              <w:t xml:space="preserve">                 </w:t>
            </w:r>
            <w:r>
              <w:rPr>
                <w:b/>
                <w:color w:val="1F3864"/>
              </w:rPr>
              <w:t>ANÀLISI DE L’APLICACIÓ I RESULTATS OBTINGUTS.   PROPOSTES DE MILLORA.</w:t>
            </w:r>
          </w:p>
        </w:tc>
      </w:tr>
      <w:tr w:rsidR="00F65F15" w14:paraId="0F83AF8A"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A1194BA" w14:textId="77777777" w:rsidR="00F65F15" w:rsidRDefault="00000000">
            <w:pPr>
              <w:spacing w:after="0" w:line="240" w:lineRule="auto"/>
              <w:rPr>
                <w:rFonts w:ascii="Times New Roman" w:eastAsia="Times New Roman" w:hAnsi="Times New Roman" w:cs="Times New Roman"/>
                <w:sz w:val="24"/>
                <w:szCs w:val="24"/>
              </w:rPr>
            </w:pPr>
            <w:r>
              <w:rPr>
                <w:color w:val="1F3864"/>
              </w:rPr>
              <w:t>PRIMERA AVALUACIÓ FORMATIVA. PROPOSTES /DECISIONS PER A APLICAR DURANT EL PROPER TRIMESTRE</w:t>
            </w:r>
          </w:p>
        </w:tc>
      </w:tr>
      <w:tr w:rsidR="00F65F15" w14:paraId="45B14E4D"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9F2004C" w14:textId="77777777" w:rsidR="00F65F15" w:rsidRDefault="00000000">
            <w:pPr>
              <w:spacing w:after="0" w:line="240" w:lineRule="auto"/>
              <w:rPr>
                <w:rFonts w:ascii="Times New Roman" w:eastAsia="Times New Roman" w:hAnsi="Times New Roman" w:cs="Times New Roman"/>
                <w:sz w:val="24"/>
                <w:szCs w:val="24"/>
              </w:rPr>
            </w:pPr>
            <w:r>
              <w:rPr>
                <w:b/>
                <w:color w:val="1F3864"/>
              </w:rPr>
              <w:t>Avaluació del procés</w:t>
            </w:r>
            <w:r>
              <w:rPr>
                <w:color w:val="1F3864"/>
              </w:rPr>
              <w:t xml:space="preserve"> d’aplicació de l’activitat, resultats obtinguts i propostes de millora:</w:t>
            </w:r>
          </w:p>
          <w:p w14:paraId="6402422B" w14:textId="77777777" w:rsidR="00F65F15" w:rsidRDefault="00F65F15">
            <w:pPr>
              <w:spacing w:after="0" w:line="240" w:lineRule="auto"/>
              <w:rPr>
                <w:rFonts w:ascii="Times New Roman" w:eastAsia="Times New Roman" w:hAnsi="Times New Roman" w:cs="Times New Roman"/>
                <w:sz w:val="24"/>
                <w:szCs w:val="24"/>
              </w:rPr>
            </w:pPr>
          </w:p>
        </w:tc>
      </w:tr>
      <w:tr w:rsidR="00F65F15" w14:paraId="63CB039E"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3E15C247" w14:textId="77777777" w:rsidR="00F65F15" w:rsidRDefault="00000000">
            <w:pPr>
              <w:spacing w:after="0" w:line="240" w:lineRule="auto"/>
              <w:rPr>
                <w:rFonts w:ascii="Times New Roman" w:eastAsia="Times New Roman" w:hAnsi="Times New Roman" w:cs="Times New Roman"/>
                <w:sz w:val="24"/>
                <w:szCs w:val="24"/>
              </w:rPr>
            </w:pPr>
            <w:r>
              <w:rPr>
                <w:color w:val="1F3864"/>
              </w:rPr>
              <w:t>SEGONA AVALUACIÓ FORMATIVA. PROPOSTES /DECISIONS PER A APLICAR DURANT EL PROPER TRIMESTRE</w:t>
            </w:r>
          </w:p>
        </w:tc>
      </w:tr>
      <w:tr w:rsidR="00F65F15" w14:paraId="1CD2C249"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E56BED4" w14:textId="77777777" w:rsidR="00F65F15" w:rsidRDefault="00000000">
            <w:pPr>
              <w:spacing w:after="0" w:line="240" w:lineRule="auto"/>
              <w:rPr>
                <w:rFonts w:ascii="Times New Roman" w:eastAsia="Times New Roman" w:hAnsi="Times New Roman" w:cs="Times New Roman"/>
                <w:sz w:val="24"/>
                <w:szCs w:val="24"/>
              </w:rPr>
            </w:pPr>
            <w:r>
              <w:rPr>
                <w:b/>
                <w:color w:val="1F3864"/>
              </w:rPr>
              <w:t>Avaluació del procés</w:t>
            </w:r>
            <w:r>
              <w:rPr>
                <w:color w:val="1F3864"/>
              </w:rPr>
              <w:t xml:space="preserve"> d’aplicació de l’activitat, resultats obtinguts i propostes de millora:</w:t>
            </w:r>
          </w:p>
          <w:p w14:paraId="60E3C393" w14:textId="77777777" w:rsidR="00F65F15" w:rsidRDefault="00F65F15">
            <w:pPr>
              <w:spacing w:after="0" w:line="240" w:lineRule="auto"/>
              <w:rPr>
                <w:rFonts w:ascii="Times New Roman" w:eastAsia="Times New Roman" w:hAnsi="Times New Roman" w:cs="Times New Roman"/>
                <w:sz w:val="24"/>
                <w:szCs w:val="24"/>
              </w:rPr>
            </w:pPr>
          </w:p>
        </w:tc>
      </w:tr>
      <w:tr w:rsidR="00F65F15" w14:paraId="6E6A68E6"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EAF1DD"/>
            <w:tcMar>
              <w:top w:w="12" w:type="dxa"/>
              <w:left w:w="39" w:type="dxa"/>
              <w:bottom w:w="0" w:type="dxa"/>
              <w:right w:w="39" w:type="dxa"/>
            </w:tcMar>
          </w:tcPr>
          <w:p w14:paraId="5C7422DD" w14:textId="77777777" w:rsidR="00F65F15" w:rsidRDefault="00000000">
            <w:pPr>
              <w:spacing w:after="0" w:line="240" w:lineRule="auto"/>
              <w:rPr>
                <w:rFonts w:ascii="Times New Roman" w:eastAsia="Times New Roman" w:hAnsi="Times New Roman" w:cs="Times New Roman"/>
                <w:sz w:val="24"/>
                <w:szCs w:val="24"/>
              </w:rPr>
            </w:pPr>
            <w:r>
              <w:rPr>
                <w:b/>
                <w:color w:val="1F3864"/>
              </w:rPr>
              <w:t>AVALUACIÓ FORMATIVA DE FINAL DE CURS.</w:t>
            </w:r>
            <w:r>
              <w:rPr>
                <w:color w:val="1F3864"/>
              </w:rPr>
              <w:t xml:space="preserve">   PROPOSTES / DECISIONS PER A APLICAR DURANT EL CURS SEGÜENT. </w:t>
            </w:r>
          </w:p>
        </w:tc>
      </w:tr>
      <w:tr w:rsidR="00F65F15" w14:paraId="5F6E66E9"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EAF1DD"/>
            <w:tcMar>
              <w:top w:w="12" w:type="dxa"/>
              <w:left w:w="39" w:type="dxa"/>
              <w:bottom w:w="0" w:type="dxa"/>
              <w:right w:w="39" w:type="dxa"/>
            </w:tcMar>
          </w:tcPr>
          <w:p w14:paraId="03473FFC" w14:textId="77777777" w:rsidR="00F65F15" w:rsidRDefault="00000000">
            <w:pPr>
              <w:spacing w:after="0" w:line="240" w:lineRule="auto"/>
              <w:rPr>
                <w:rFonts w:ascii="Times New Roman" w:eastAsia="Times New Roman" w:hAnsi="Times New Roman" w:cs="Times New Roman"/>
                <w:sz w:val="24"/>
                <w:szCs w:val="24"/>
              </w:rPr>
            </w:pPr>
            <w:r>
              <w:rPr>
                <w:b/>
                <w:color w:val="1F3864"/>
              </w:rPr>
              <w:t>Avaluació del procés</w:t>
            </w:r>
            <w:r>
              <w:rPr>
                <w:color w:val="1F3864"/>
              </w:rPr>
              <w:t xml:space="preserve"> d’aplicació de l’activitat i resultats obtinguts</w:t>
            </w:r>
          </w:p>
        </w:tc>
      </w:tr>
      <w:tr w:rsidR="00F65F15" w14:paraId="1BB8E5C9" w14:textId="77777777">
        <w:trPr>
          <w:trHeight w:val="1663"/>
        </w:trPr>
        <w:tc>
          <w:tcPr>
            <w:tcW w:w="8494"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96ED39D" w14:textId="77777777" w:rsidR="00F65F1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F65F15" w14:paraId="75E5E77E" w14:textId="77777777">
        <w:trPr>
          <w:trHeight w:val="333"/>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FFFFCC"/>
            <w:tcMar>
              <w:top w:w="12" w:type="dxa"/>
              <w:left w:w="39" w:type="dxa"/>
              <w:bottom w:w="0" w:type="dxa"/>
              <w:right w:w="39" w:type="dxa"/>
            </w:tcMar>
          </w:tcPr>
          <w:p w14:paraId="1F5408E4" w14:textId="77777777" w:rsidR="00F65F15" w:rsidRDefault="00000000">
            <w:pPr>
              <w:spacing w:after="0" w:line="240" w:lineRule="auto"/>
              <w:rPr>
                <w:rFonts w:ascii="Times New Roman" w:eastAsia="Times New Roman" w:hAnsi="Times New Roman" w:cs="Times New Roman"/>
                <w:sz w:val="24"/>
                <w:szCs w:val="24"/>
              </w:rPr>
            </w:pPr>
            <w:r>
              <w:rPr>
                <w:color w:val="1F3864"/>
              </w:rPr>
              <w:t>Decisió sobre l’Activitat palanca per al proper curs:</w:t>
            </w:r>
          </w:p>
        </w:tc>
      </w:tr>
      <w:tr w:rsidR="00F65F15" w14:paraId="2D4023DD" w14:textId="77777777">
        <w:trPr>
          <w:trHeight w:val="333"/>
        </w:trPr>
        <w:tc>
          <w:tcPr>
            <w:tcW w:w="3157"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FEED6B8"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Mantenir amb modificacions</w:t>
            </w:r>
          </w:p>
        </w:tc>
        <w:tc>
          <w:tcPr>
            <w:tcW w:w="50" w:type="dxa"/>
            <w:tcBorders>
              <w:top w:val="single" w:sz="4" w:space="0" w:color="ACB9CA"/>
              <w:left w:val="single" w:sz="4" w:space="0" w:color="ACB9CA"/>
              <w:bottom w:val="single" w:sz="4" w:space="0" w:color="ACB9CA"/>
              <w:right w:val="single" w:sz="4" w:space="0" w:color="ACB9CA"/>
            </w:tcBorders>
          </w:tcPr>
          <w:p w14:paraId="58B013C1" w14:textId="77777777" w:rsidR="00F65F15" w:rsidRDefault="00F65F15">
            <w:pPr>
              <w:spacing w:after="0" w:line="240" w:lineRule="auto"/>
              <w:rPr>
                <w:rFonts w:ascii="Times New Roman" w:eastAsia="Times New Roman" w:hAnsi="Times New Roman" w:cs="Times New Roman"/>
                <w:sz w:val="24"/>
                <w:szCs w:val="24"/>
              </w:rPr>
            </w:pPr>
          </w:p>
        </w:tc>
        <w:tc>
          <w:tcPr>
            <w:tcW w:w="2554" w:type="dxa"/>
            <w:tcBorders>
              <w:top w:val="single" w:sz="4" w:space="0" w:color="ACB9CA"/>
              <w:left w:val="single" w:sz="4" w:space="0" w:color="ACB9CA"/>
              <w:bottom w:val="single" w:sz="4" w:space="0" w:color="ACB9CA"/>
              <w:right w:val="single" w:sz="4" w:space="0" w:color="ACB9CA"/>
            </w:tcBorders>
          </w:tcPr>
          <w:p w14:paraId="75F2B4D1"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Ampliar la seva aplicació</w:t>
            </w:r>
          </w:p>
        </w:tc>
        <w:tc>
          <w:tcPr>
            <w:tcW w:w="48" w:type="dxa"/>
            <w:tcBorders>
              <w:top w:val="single" w:sz="4" w:space="0" w:color="ACB9CA"/>
              <w:left w:val="single" w:sz="4" w:space="0" w:color="ACB9CA"/>
              <w:bottom w:val="single" w:sz="4" w:space="0" w:color="ACB9CA"/>
              <w:right w:val="single" w:sz="4" w:space="0" w:color="ACB9CA"/>
            </w:tcBorders>
          </w:tcPr>
          <w:p w14:paraId="7B0FB0BB" w14:textId="77777777" w:rsidR="00F65F15" w:rsidRDefault="00F65F15">
            <w:pPr>
              <w:spacing w:after="0" w:line="240" w:lineRule="auto"/>
              <w:rPr>
                <w:rFonts w:ascii="Times New Roman" w:eastAsia="Times New Roman" w:hAnsi="Times New Roman" w:cs="Times New Roman"/>
                <w:sz w:val="24"/>
                <w:szCs w:val="24"/>
              </w:rPr>
            </w:pPr>
          </w:p>
        </w:tc>
        <w:tc>
          <w:tcPr>
            <w:tcW w:w="1385" w:type="dxa"/>
            <w:tcBorders>
              <w:top w:val="single" w:sz="4" w:space="0" w:color="ACB9CA"/>
              <w:left w:val="single" w:sz="4" w:space="0" w:color="ACB9CA"/>
              <w:bottom w:val="single" w:sz="4" w:space="0" w:color="ACB9CA"/>
              <w:right w:val="single" w:sz="4" w:space="0" w:color="ACB9CA"/>
            </w:tcBorders>
          </w:tcPr>
          <w:p w14:paraId="23FBEB0C"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Homologar</w:t>
            </w:r>
          </w:p>
        </w:tc>
        <w:tc>
          <w:tcPr>
            <w:tcW w:w="48" w:type="dxa"/>
            <w:tcBorders>
              <w:top w:val="single" w:sz="4" w:space="0" w:color="ACB9CA"/>
              <w:left w:val="single" w:sz="4" w:space="0" w:color="ACB9CA"/>
              <w:bottom w:val="single" w:sz="4" w:space="0" w:color="ACB9CA"/>
              <w:right w:val="single" w:sz="4" w:space="0" w:color="ACB9CA"/>
            </w:tcBorders>
          </w:tcPr>
          <w:p w14:paraId="1275019B" w14:textId="77777777" w:rsidR="00F65F15" w:rsidRDefault="00F65F15">
            <w:pPr>
              <w:spacing w:after="0" w:line="240" w:lineRule="auto"/>
              <w:rPr>
                <w:rFonts w:ascii="Times New Roman" w:eastAsia="Times New Roman" w:hAnsi="Times New Roman" w:cs="Times New Roman"/>
                <w:sz w:val="24"/>
                <w:szCs w:val="24"/>
              </w:rPr>
            </w:pPr>
          </w:p>
        </w:tc>
        <w:tc>
          <w:tcPr>
            <w:tcW w:w="1204" w:type="dxa"/>
            <w:tcBorders>
              <w:top w:val="single" w:sz="4" w:space="0" w:color="ACB9CA"/>
              <w:left w:val="single" w:sz="4" w:space="0" w:color="ACB9CA"/>
              <w:bottom w:val="single" w:sz="4" w:space="0" w:color="ACB9CA"/>
              <w:right w:val="single" w:sz="4" w:space="0" w:color="ACB9CA"/>
            </w:tcBorders>
          </w:tcPr>
          <w:p w14:paraId="2DCB4D69" w14:textId="77777777" w:rsidR="00F65F15" w:rsidRDefault="00000000">
            <w:pPr>
              <w:spacing w:after="0" w:line="240" w:lineRule="auto"/>
              <w:jc w:val="center"/>
              <w:rPr>
                <w:rFonts w:ascii="Times New Roman" w:eastAsia="Times New Roman" w:hAnsi="Times New Roman" w:cs="Times New Roman"/>
                <w:sz w:val="24"/>
                <w:szCs w:val="24"/>
              </w:rPr>
            </w:pPr>
            <w:r>
              <w:rPr>
                <w:color w:val="1F3864"/>
              </w:rPr>
              <w:t>Descartar</w:t>
            </w:r>
          </w:p>
        </w:tc>
        <w:tc>
          <w:tcPr>
            <w:tcW w:w="48" w:type="dxa"/>
            <w:tcBorders>
              <w:top w:val="single" w:sz="4" w:space="0" w:color="ACB9CA"/>
              <w:left w:val="single" w:sz="4" w:space="0" w:color="ACB9CA"/>
              <w:bottom w:val="single" w:sz="4" w:space="0" w:color="ACB9CA"/>
              <w:right w:val="single" w:sz="4" w:space="0" w:color="ACB9CA"/>
            </w:tcBorders>
          </w:tcPr>
          <w:p w14:paraId="6B656E2A" w14:textId="77777777" w:rsidR="00F65F15" w:rsidRDefault="00F65F15">
            <w:pPr>
              <w:spacing w:after="0" w:line="240" w:lineRule="auto"/>
              <w:rPr>
                <w:rFonts w:ascii="Times New Roman" w:eastAsia="Times New Roman" w:hAnsi="Times New Roman" w:cs="Times New Roman"/>
                <w:sz w:val="24"/>
                <w:szCs w:val="24"/>
              </w:rPr>
            </w:pPr>
          </w:p>
        </w:tc>
      </w:tr>
    </w:tbl>
    <w:p w14:paraId="10ACB0A0" w14:textId="77777777" w:rsidR="00F65F15" w:rsidRDefault="00F65F15">
      <w:pPr>
        <w:spacing w:after="0" w:line="240" w:lineRule="auto"/>
        <w:rPr>
          <w:rFonts w:ascii="Times New Roman" w:eastAsia="Times New Roman" w:hAnsi="Times New Roman" w:cs="Times New Roman"/>
          <w:sz w:val="24"/>
          <w:szCs w:val="24"/>
        </w:rPr>
      </w:pPr>
    </w:p>
    <w:p w14:paraId="4C00ADB6"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Observacions:</w:t>
      </w:r>
    </w:p>
    <w:p w14:paraId="5114F2D0"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 xml:space="preserve">-Avaluació del procés. Per omplir en el moment de fer l’avaluació de final de curs de l’activitat (Junta d’avaluació, reunió de l’equip docent, de departament…) És interessant recollir les diferents mirades, i explicitar què ha </w:t>
      </w:r>
      <w:r>
        <w:rPr>
          <w:color w:val="1F3864"/>
          <w:sz w:val="18"/>
          <w:szCs w:val="18"/>
        </w:rPr>
        <w:lastRenderedPageBreak/>
        <w:t>funcionat i què necessita millorar, i la recomanació de mantenir l’Activitat amb millores, ampliar la seva aplicació a més grups, homologar-la pel seu bon funcionament o descartar-la per al proper curs atès el poc valor que aporta.</w:t>
      </w:r>
    </w:p>
    <w:p w14:paraId="2BB3EB48" w14:textId="77777777" w:rsidR="00F65F15" w:rsidRDefault="00F65F15">
      <w:pPr>
        <w:spacing w:after="0" w:line="240" w:lineRule="auto"/>
        <w:rPr>
          <w:rFonts w:ascii="Times New Roman" w:eastAsia="Times New Roman" w:hAnsi="Times New Roman" w:cs="Times New Roman"/>
          <w:sz w:val="24"/>
          <w:szCs w:val="24"/>
        </w:rPr>
      </w:pPr>
    </w:p>
    <w:p w14:paraId="3055FB34" w14:textId="77777777" w:rsidR="00F65F15" w:rsidRDefault="00000000">
      <w:pPr>
        <w:spacing w:after="0" w:line="240" w:lineRule="auto"/>
        <w:rPr>
          <w:rFonts w:ascii="Times New Roman" w:eastAsia="Times New Roman" w:hAnsi="Times New Roman" w:cs="Times New Roman"/>
          <w:sz w:val="24"/>
          <w:szCs w:val="24"/>
        </w:rPr>
      </w:pPr>
      <w:r>
        <w:rPr>
          <w:color w:val="1F3864"/>
          <w:sz w:val="18"/>
          <w:szCs w:val="18"/>
        </w:rPr>
        <w:t xml:space="preserve">-En el caso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6D92CFC2" w14:textId="77777777" w:rsidR="00F65F15" w:rsidRDefault="00F65F15"/>
    <w:sectPr w:rsidR="00F65F15">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792E8" w14:textId="77777777" w:rsidR="00517DA4" w:rsidRDefault="00517DA4">
      <w:pPr>
        <w:spacing w:after="0" w:line="240" w:lineRule="auto"/>
      </w:pPr>
      <w:r>
        <w:separator/>
      </w:r>
    </w:p>
  </w:endnote>
  <w:endnote w:type="continuationSeparator" w:id="0">
    <w:p w14:paraId="296D028E" w14:textId="77777777" w:rsidR="00517DA4" w:rsidRDefault="00517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63D6F3C-D4E8-4836-89D7-54F2C91368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3437DF5-7A81-495F-B5AF-EAD832B0EEE9}"/>
    <w:embedBold r:id="rId3" w:fontKey="{7893096B-64A9-49EB-8261-ACE3DBE6BD59}"/>
    <w:embedItalic r:id="rId4" w:fontKey="{69D92698-3F33-4E70-A4E9-3306AF522E8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F4342735-8269-415B-882C-3ABA10DEE2BF}"/>
    <w:embedItalic r:id="rId6" w:fontKey="{64F44DC3-E821-4F20-BB69-AFCD1BF7C4E1}"/>
  </w:font>
  <w:font w:name="Calibri Light">
    <w:panose1 w:val="020F0302020204030204"/>
    <w:charset w:val="00"/>
    <w:family w:val="swiss"/>
    <w:pitch w:val="variable"/>
    <w:sig w:usb0="E4002EFF" w:usb1="C000247B" w:usb2="00000009" w:usb3="00000000" w:csb0="000001FF" w:csb1="00000000"/>
    <w:embedRegular r:id="rId7" w:fontKey="{98F152B6-DD75-42AE-B39C-A9F0FB49E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E4D9" w14:textId="77777777" w:rsidR="00E16AC6" w:rsidRDefault="00E16AC6">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1C29" w14:textId="3C584F94" w:rsidR="00F65F15" w:rsidRDefault="00E16AC6">
    <w:pPr>
      <w:spacing w:after="0"/>
    </w:pPr>
    <w:r>
      <w:rPr>
        <w:noProof/>
      </w:rPr>
      <w:drawing>
        <wp:inline distT="0" distB="0" distL="0" distR="0" wp14:anchorId="22F1C6D2" wp14:editId="056DDB21">
          <wp:extent cx="5400040" cy="354965"/>
          <wp:effectExtent l="0" t="0" r="0" b="6985"/>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354965"/>
                  </a:xfrm>
                  <a:prstGeom prst="rect">
                    <a:avLst/>
                  </a:prstGeom>
                  <a:noFill/>
                  <a:ln>
                    <a:noFill/>
                  </a:ln>
                </pic:spPr>
              </pic:pic>
            </a:graphicData>
          </a:graphic>
        </wp:inline>
      </w:drawing>
    </w:r>
  </w:p>
  <w:p w14:paraId="323714C8" w14:textId="77777777" w:rsidR="00F65F15" w:rsidRDefault="00F65F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B398" w14:textId="77777777" w:rsidR="00E16AC6" w:rsidRDefault="00E16AC6">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3578A" w14:textId="77777777" w:rsidR="00517DA4" w:rsidRDefault="00517DA4">
      <w:pPr>
        <w:spacing w:after="0" w:line="240" w:lineRule="auto"/>
      </w:pPr>
      <w:r>
        <w:separator/>
      </w:r>
    </w:p>
  </w:footnote>
  <w:footnote w:type="continuationSeparator" w:id="0">
    <w:p w14:paraId="15106771" w14:textId="77777777" w:rsidR="00517DA4" w:rsidRDefault="00517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4AE9" w14:textId="77777777" w:rsidR="00E16AC6" w:rsidRDefault="00E16AC6">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23D5" w14:textId="77777777" w:rsidR="00E16AC6" w:rsidRDefault="00E16AC6">
    <w:pPr>
      <w:pStyle w:val="Capaler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9899" w14:textId="77777777" w:rsidR="00E16AC6" w:rsidRDefault="00E16AC6">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8344B"/>
    <w:multiLevelType w:val="multilevel"/>
    <w:tmpl w:val="B8682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C5585"/>
    <w:multiLevelType w:val="multilevel"/>
    <w:tmpl w:val="35A6AB98"/>
    <w:lvl w:ilvl="0">
      <w:start w:val="3"/>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E5B162C"/>
    <w:multiLevelType w:val="multilevel"/>
    <w:tmpl w:val="B8820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6D4542"/>
    <w:multiLevelType w:val="multilevel"/>
    <w:tmpl w:val="51709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0783188">
    <w:abstractNumId w:val="3"/>
  </w:num>
  <w:num w:numId="2" w16cid:durableId="177231056">
    <w:abstractNumId w:val="0"/>
  </w:num>
  <w:num w:numId="3" w16cid:durableId="1514569297">
    <w:abstractNumId w:val="2"/>
  </w:num>
  <w:num w:numId="4" w16cid:durableId="1874615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F15"/>
    <w:rsid w:val="002D4E61"/>
    <w:rsid w:val="00517DA4"/>
    <w:rsid w:val="00E16AC6"/>
    <w:rsid w:val="00F65F1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0ADB075A"/>
  <w15:docId w15:val="{EC64122F-94C3-4480-B9D1-DC4C124B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9E0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Lletraperdefectedelpargraf"/>
    <w:rsid w:val="009E03EF"/>
  </w:style>
  <w:style w:type="character" w:styleId="Enlla">
    <w:name w:val="Hyperlink"/>
    <w:basedOn w:val="Lletraperdefectedelpargraf"/>
    <w:uiPriority w:val="99"/>
    <w:unhideWhenUsed/>
    <w:rsid w:val="00522291"/>
    <w:rPr>
      <w:color w:val="0563C1" w:themeColor="hyperlink"/>
      <w:u w:val="single"/>
    </w:rPr>
  </w:style>
  <w:style w:type="table" w:styleId="Taulaambquadrcula">
    <w:name w:val="Table Grid"/>
    <w:basedOn w:val="Taulanormal"/>
    <w:uiPriority w:val="39"/>
    <w:rsid w:val="00A90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E16AC6"/>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E16AC6"/>
  </w:style>
  <w:style w:type="paragraph" w:styleId="Peu">
    <w:name w:val="footer"/>
    <w:basedOn w:val="Normal"/>
    <w:link w:val="PeuCar"/>
    <w:uiPriority w:val="99"/>
    <w:unhideWhenUsed/>
    <w:rsid w:val="00E16AC6"/>
    <w:pPr>
      <w:tabs>
        <w:tab w:val="center" w:pos="4252"/>
        <w:tab w:val="right" w:pos="8504"/>
      </w:tabs>
      <w:spacing w:after="0" w:line="240" w:lineRule="auto"/>
    </w:pPr>
  </w:style>
  <w:style w:type="character" w:customStyle="1" w:styleId="PeuCar">
    <w:name w:val="Peu Car"/>
    <w:basedOn w:val="Lletraperdefectedelpargraf"/>
    <w:link w:val="Peu"/>
    <w:uiPriority w:val="99"/>
    <w:rsid w:val="00E16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ducationendowmentfoundation.org.uk/education-evidence/teaching-learning-toolkit/peer-tutorin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emcopiapo.cl/Biblioteca/Archivos/INDICE_INCLUSION.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2IJs1yvR4gc+F/ovf+TZhR8o9g==">CgMxLjAyCGguZ2pkZ3hzOAByITFWUThYeGU5b0VHMEkwbGZBdy1LaVV3bFBEbjUyTEp2bA==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010827-6683-4134-A820-573791D5A1AC}">
  <ds:schemaRefs>
    <ds:schemaRef ds:uri="http://schemas.microsoft.com/sharepoint/v3/contenttype/forms"/>
  </ds:schemaRefs>
</ds:datastoreItem>
</file>

<file path=customXml/itemProps3.xml><?xml version="1.0" encoding="utf-8"?>
<ds:datastoreItem xmlns:ds="http://schemas.openxmlformats.org/officeDocument/2006/customXml" ds:itemID="{C8591153-82A6-4811-8FC9-DD311009C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F8642C-B81D-4A7B-80BF-EE8F1B2574C1}">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3343</Words>
  <Characters>19057</Characters>
  <Application>Microsoft Office Word</Application>
  <DocSecurity>0</DocSecurity>
  <Lines>158</Lines>
  <Paragraphs>44</Paragraphs>
  <ScaleCrop>false</ScaleCrop>
  <Company>Generalitat de Catalunya</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convidat</dc:creator>
  <cp:lastModifiedBy>Serrano Miquel, Xavier</cp:lastModifiedBy>
  <cp:revision>2</cp:revision>
  <dcterms:created xsi:type="dcterms:W3CDTF">2022-12-01T09:34:00Z</dcterms:created>
  <dcterms:modified xsi:type="dcterms:W3CDTF">2025-05-19T11:18:00Z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