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6F" w:rsidRDefault="00EA3A6F" w:rsidP="00290DEF">
      <w:pPr>
        <w:tabs>
          <w:tab w:val="left" w:pos="3416"/>
        </w:tabs>
        <w:jc w:val="both"/>
        <w:rPr>
          <w:b/>
          <w:color w:val="1155CC"/>
          <w:sz w:val="36"/>
          <w:szCs w:val="36"/>
          <w:u w:val="single"/>
        </w:rPr>
      </w:pPr>
      <w:r>
        <w:rPr>
          <w:b/>
          <w:color w:val="1155CC"/>
          <w:sz w:val="36"/>
          <w:szCs w:val="36"/>
          <w:u w:val="single"/>
        </w:rPr>
        <w:t>Narració digital</w:t>
      </w:r>
      <w:r w:rsidR="00524AD3">
        <w:rPr>
          <w:b/>
          <w:color w:val="1155CC"/>
          <w:sz w:val="36"/>
          <w:szCs w:val="36"/>
          <w:u w:val="single"/>
        </w:rPr>
        <w:t>.</w:t>
      </w:r>
    </w:p>
    <w:p w:rsidR="00290DEF" w:rsidRPr="005469C2" w:rsidRDefault="00290DEF" w:rsidP="00290DEF">
      <w:pPr>
        <w:pStyle w:val="Subttulo"/>
        <w:contextualSpacing w:val="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color w:val="auto"/>
          <w:sz w:val="22"/>
          <w:szCs w:val="22"/>
        </w:rPr>
        <w:t>J</w:t>
      </w:r>
      <w:r w:rsidRPr="005469C2">
        <w:rPr>
          <w:rFonts w:ascii="Arial" w:hAnsi="Arial" w:cs="Arial"/>
          <w:i w:val="0"/>
          <w:color w:val="auto"/>
          <w:sz w:val="22"/>
          <w:szCs w:val="22"/>
        </w:rPr>
        <w:t>oc de preguntes i respostes</w:t>
      </w:r>
      <w:r>
        <w:rPr>
          <w:rFonts w:ascii="Arial" w:hAnsi="Arial" w:cs="Arial"/>
          <w:i w:val="0"/>
          <w:color w:val="auto"/>
          <w:sz w:val="22"/>
          <w:szCs w:val="22"/>
        </w:rPr>
        <w:t xml:space="preserve"> amb </w:t>
      </w:r>
      <w:proofErr w:type="spellStart"/>
      <w:r>
        <w:rPr>
          <w:rFonts w:ascii="Arial" w:hAnsi="Arial" w:cs="Arial"/>
          <w:i w:val="0"/>
          <w:color w:val="auto"/>
          <w:sz w:val="22"/>
          <w:szCs w:val="22"/>
        </w:rPr>
        <w:t>Kahoot</w:t>
      </w:r>
      <w:proofErr w:type="spellEnd"/>
      <w:r>
        <w:rPr>
          <w:rFonts w:ascii="Arial" w:hAnsi="Arial" w:cs="Arial"/>
          <w:i w:val="0"/>
          <w:sz w:val="22"/>
          <w:szCs w:val="22"/>
        </w:rPr>
        <w:t>.</w:t>
      </w:r>
    </w:p>
    <w:p w:rsidR="00524AD3" w:rsidRPr="00290DEF" w:rsidRDefault="00524AD3" w:rsidP="00290DEF">
      <w:pPr>
        <w:jc w:val="both"/>
      </w:pPr>
      <w:bookmarkStart w:id="0" w:name="_z2s4dnnmaof" w:colFirst="0" w:colLast="0"/>
      <w:bookmarkStart w:id="1" w:name="_gdaiw99f1p62" w:colFirst="0" w:colLast="0"/>
      <w:bookmarkEnd w:id="0"/>
      <w:bookmarkEnd w:id="1"/>
      <w:r w:rsidRPr="005469C2">
        <w:rPr>
          <w:color w:val="auto"/>
        </w:rPr>
        <w:t xml:space="preserve">El fet de </w:t>
      </w:r>
      <w:r w:rsidR="008338FB" w:rsidRPr="005469C2">
        <w:rPr>
          <w:color w:val="auto"/>
        </w:rPr>
        <w:t>realitzar</w:t>
      </w:r>
      <w:r w:rsidRPr="005469C2">
        <w:rPr>
          <w:color w:val="auto"/>
        </w:rPr>
        <w:t xml:space="preserve"> una activitat que </w:t>
      </w:r>
      <w:r w:rsidR="008338FB" w:rsidRPr="005469C2">
        <w:rPr>
          <w:color w:val="auto"/>
        </w:rPr>
        <w:t>poguessin</w:t>
      </w:r>
      <w:r w:rsidRPr="005469C2">
        <w:rPr>
          <w:color w:val="auto"/>
        </w:rPr>
        <w:t xml:space="preserve"> dur a terme mitjançant les TAC va resultar per sobre de tot molt motivador</w:t>
      </w:r>
      <w:r w:rsidR="00290DEF">
        <w:rPr>
          <w:i/>
          <w:color w:val="auto"/>
        </w:rPr>
        <w:t>a</w:t>
      </w:r>
      <w:r w:rsidRPr="005469C2">
        <w:rPr>
          <w:color w:val="auto"/>
        </w:rPr>
        <w:t>.</w:t>
      </w:r>
    </w:p>
    <w:p w:rsidR="00AF76F3" w:rsidRPr="005469C2" w:rsidRDefault="00524AD3" w:rsidP="008338FB">
      <w:pPr>
        <w:pStyle w:val="Subttulo"/>
        <w:contextualSpacing w:val="0"/>
        <w:jc w:val="both"/>
        <w:rPr>
          <w:rFonts w:ascii="Arial" w:hAnsi="Arial" w:cs="Arial"/>
          <w:i w:val="0"/>
          <w:sz w:val="22"/>
          <w:szCs w:val="22"/>
        </w:rPr>
      </w:pPr>
      <w:r w:rsidRPr="005469C2">
        <w:rPr>
          <w:rFonts w:ascii="Arial" w:hAnsi="Arial" w:cs="Arial"/>
          <w:i w:val="0"/>
          <w:color w:val="auto"/>
          <w:sz w:val="22"/>
          <w:szCs w:val="22"/>
        </w:rPr>
        <w:t xml:space="preserve">El fet d’avaluar el </w:t>
      </w:r>
      <w:r w:rsidR="008338FB" w:rsidRPr="005469C2">
        <w:rPr>
          <w:rFonts w:ascii="Arial" w:hAnsi="Arial" w:cs="Arial"/>
          <w:i w:val="0"/>
          <w:color w:val="auto"/>
          <w:sz w:val="22"/>
          <w:szCs w:val="22"/>
        </w:rPr>
        <w:t>procés</w:t>
      </w:r>
      <w:r w:rsidRPr="005469C2">
        <w:rPr>
          <w:rFonts w:ascii="Arial" w:hAnsi="Arial" w:cs="Arial"/>
          <w:i w:val="0"/>
          <w:color w:val="auto"/>
          <w:sz w:val="22"/>
          <w:szCs w:val="22"/>
        </w:rPr>
        <w:t xml:space="preserve"> de cerca d’informació</w:t>
      </w:r>
      <w:r w:rsidR="00AF76F3" w:rsidRPr="005469C2">
        <w:rPr>
          <w:rFonts w:ascii="Arial" w:hAnsi="Arial" w:cs="Arial"/>
          <w:i w:val="0"/>
          <w:color w:val="auto"/>
          <w:sz w:val="22"/>
          <w:szCs w:val="22"/>
        </w:rPr>
        <w:t xml:space="preserve"> que van fer els alumnes </w:t>
      </w:r>
      <w:r w:rsidRPr="005469C2">
        <w:rPr>
          <w:rFonts w:ascii="Arial" w:hAnsi="Arial" w:cs="Arial"/>
          <w:i w:val="0"/>
          <w:color w:val="auto"/>
          <w:sz w:val="22"/>
          <w:szCs w:val="22"/>
        </w:rPr>
        <w:t xml:space="preserve"> mitjançant el </w:t>
      </w:r>
      <w:proofErr w:type="spellStart"/>
      <w:r w:rsidRPr="005469C2">
        <w:rPr>
          <w:rFonts w:ascii="Arial" w:hAnsi="Arial" w:cs="Arial"/>
          <w:i w:val="0"/>
          <w:color w:val="auto"/>
          <w:sz w:val="22"/>
          <w:szCs w:val="22"/>
        </w:rPr>
        <w:t>Kahoot</w:t>
      </w:r>
      <w:proofErr w:type="spellEnd"/>
      <w:r w:rsidRPr="005469C2">
        <w:rPr>
          <w:rFonts w:ascii="Arial" w:hAnsi="Arial" w:cs="Arial"/>
          <w:i w:val="0"/>
          <w:color w:val="auto"/>
          <w:sz w:val="22"/>
          <w:szCs w:val="22"/>
        </w:rPr>
        <w:t xml:space="preserve"> i la posterior explicació als companys d’aquella pregunta concreta, donava peu a treballar d’una manera </w:t>
      </w:r>
      <w:r w:rsidR="00404336">
        <w:rPr>
          <w:rFonts w:ascii="Arial" w:hAnsi="Arial" w:cs="Arial"/>
          <w:i w:val="0"/>
          <w:color w:val="auto"/>
          <w:sz w:val="22"/>
          <w:szCs w:val="22"/>
        </w:rPr>
        <w:t>transversal</w:t>
      </w:r>
      <w:r w:rsidRPr="005469C2">
        <w:rPr>
          <w:rFonts w:ascii="Arial" w:hAnsi="Arial" w:cs="Arial"/>
          <w:i w:val="0"/>
          <w:color w:val="auto"/>
          <w:sz w:val="22"/>
          <w:szCs w:val="22"/>
        </w:rPr>
        <w:t xml:space="preserve"> diferents </w:t>
      </w:r>
      <w:r w:rsidR="00AF76F3" w:rsidRPr="005469C2">
        <w:rPr>
          <w:rFonts w:ascii="Arial" w:hAnsi="Arial" w:cs="Arial"/>
          <w:i w:val="0"/>
          <w:color w:val="auto"/>
          <w:sz w:val="22"/>
          <w:szCs w:val="22"/>
        </w:rPr>
        <w:t>aspectes del currículum. En aquest sentit tot i que l’activitat es desprenia de l’assignatur</w:t>
      </w:r>
      <w:r w:rsidR="00290DEF">
        <w:rPr>
          <w:rFonts w:ascii="Arial" w:hAnsi="Arial" w:cs="Arial"/>
          <w:i w:val="0"/>
          <w:color w:val="auto"/>
          <w:sz w:val="22"/>
          <w:szCs w:val="22"/>
        </w:rPr>
        <w:t xml:space="preserve">a de coneixement del medi ens va permetre </w:t>
      </w:r>
      <w:r w:rsidR="00AF76F3" w:rsidRPr="005469C2">
        <w:rPr>
          <w:rFonts w:ascii="Arial" w:hAnsi="Arial" w:cs="Arial"/>
          <w:i w:val="0"/>
          <w:color w:val="auto"/>
          <w:sz w:val="22"/>
          <w:szCs w:val="22"/>
        </w:rPr>
        <w:t>treballar diferents comp</w:t>
      </w:r>
      <w:r w:rsidR="00290DEF">
        <w:rPr>
          <w:rFonts w:ascii="Arial" w:hAnsi="Arial" w:cs="Arial"/>
          <w:i w:val="0"/>
          <w:color w:val="auto"/>
          <w:sz w:val="22"/>
          <w:szCs w:val="22"/>
        </w:rPr>
        <w:t>etències que explicarem més endavant.</w:t>
      </w:r>
      <w:r w:rsidR="00AF76F3" w:rsidRPr="005469C2"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</w:p>
    <w:p w:rsidR="00720DDB" w:rsidRDefault="00720DDB" w:rsidP="008338FB">
      <w:pPr>
        <w:jc w:val="both"/>
      </w:pPr>
    </w:p>
    <w:p w:rsidR="00720DDB" w:rsidRPr="00F10B40" w:rsidRDefault="006C0177" w:rsidP="008338FB">
      <w:pPr>
        <w:pStyle w:val="Subttulo"/>
        <w:contextualSpacing w:val="0"/>
        <w:jc w:val="both"/>
        <w:rPr>
          <w:b/>
          <w:i w:val="0"/>
          <w:color w:val="auto"/>
          <w:u w:val="single"/>
        </w:rPr>
      </w:pPr>
      <w:bookmarkStart w:id="2" w:name="_szajjdvcudww" w:colFirst="0" w:colLast="0"/>
      <w:bookmarkEnd w:id="2"/>
      <w:r w:rsidRPr="00F10B40">
        <w:rPr>
          <w:b/>
          <w:i w:val="0"/>
          <w:color w:val="auto"/>
          <w:u w:val="single"/>
        </w:rPr>
        <w:t xml:space="preserve">Identificació de l’experiència </w:t>
      </w:r>
    </w:p>
    <w:p w:rsidR="00720DDB" w:rsidRPr="001E1978" w:rsidRDefault="00290DEF" w:rsidP="008338FB">
      <w:pPr>
        <w:jc w:val="both"/>
        <w:rPr>
          <w:color w:val="auto"/>
        </w:rPr>
      </w:pPr>
      <w:r>
        <w:t>L’experiència la vam</w:t>
      </w:r>
      <w:r w:rsidR="00021759">
        <w:t xml:space="preserve"> dur a terme a l’escol</w:t>
      </w:r>
      <w:r w:rsidR="008338FB">
        <w:t xml:space="preserve">a Antoni </w:t>
      </w:r>
      <w:proofErr w:type="spellStart"/>
      <w:r w:rsidR="008338FB">
        <w:t>Bergós</w:t>
      </w:r>
      <w:proofErr w:type="spellEnd"/>
      <w:r w:rsidR="008338FB">
        <w:t xml:space="preserve"> de la ZER El Sió</w:t>
      </w:r>
      <w:r w:rsidR="00EA3A6F">
        <w:t xml:space="preserve"> de Lleida. La vam dinamitzar</w:t>
      </w:r>
      <w:r w:rsidR="00021759">
        <w:t xml:space="preserve"> l’Alba Roda, tutora de </w:t>
      </w:r>
      <w:r w:rsidR="008338FB">
        <w:t>primària</w:t>
      </w:r>
      <w:r w:rsidR="00021759">
        <w:t xml:space="preserve"> del centre i en Jose Luis Rodríguez, logopeda del CREDA Lleida. </w:t>
      </w:r>
      <w:r w:rsidR="00021759" w:rsidRPr="001E1978">
        <w:rPr>
          <w:color w:val="auto"/>
        </w:rPr>
        <w:t xml:space="preserve">El grup està composat de </w:t>
      </w:r>
      <w:r w:rsidR="001E1978" w:rsidRPr="001E1978">
        <w:rPr>
          <w:color w:val="auto"/>
        </w:rPr>
        <w:t>6</w:t>
      </w:r>
      <w:r w:rsidR="00021759" w:rsidRPr="001E1978">
        <w:rPr>
          <w:color w:val="auto"/>
        </w:rPr>
        <w:t xml:space="preserve"> alumnes de 3</w:t>
      </w:r>
      <w:r w:rsidR="001E1978">
        <w:rPr>
          <w:color w:val="auto"/>
        </w:rPr>
        <w:t>r</w:t>
      </w:r>
      <w:r>
        <w:rPr>
          <w:color w:val="auto"/>
        </w:rPr>
        <w:t xml:space="preserve">, </w:t>
      </w:r>
      <w:r w:rsidR="00021759" w:rsidRPr="001E1978">
        <w:rPr>
          <w:color w:val="auto"/>
        </w:rPr>
        <w:t>4</w:t>
      </w:r>
      <w:r w:rsidR="001E1978">
        <w:rPr>
          <w:color w:val="auto"/>
        </w:rPr>
        <w:t>rt</w:t>
      </w:r>
      <w:r w:rsidR="00021759" w:rsidRPr="001E1978">
        <w:rPr>
          <w:color w:val="auto"/>
        </w:rPr>
        <w:t xml:space="preserve"> </w:t>
      </w:r>
      <w:r>
        <w:rPr>
          <w:color w:val="auto"/>
        </w:rPr>
        <w:t xml:space="preserve">i </w:t>
      </w:r>
      <w:r w:rsidR="00021759" w:rsidRPr="001E1978">
        <w:rPr>
          <w:color w:val="auto"/>
        </w:rPr>
        <w:t>5</w:t>
      </w:r>
      <w:r>
        <w:rPr>
          <w:color w:val="auto"/>
        </w:rPr>
        <w:t>è</w:t>
      </w:r>
      <w:r w:rsidR="00021759" w:rsidRPr="001E1978">
        <w:rPr>
          <w:color w:val="auto"/>
        </w:rPr>
        <w:t xml:space="preserve"> de </w:t>
      </w:r>
      <w:r w:rsidR="008338FB" w:rsidRPr="001E1978">
        <w:rPr>
          <w:color w:val="auto"/>
        </w:rPr>
        <w:t>primària</w:t>
      </w:r>
      <w:r w:rsidR="00021759" w:rsidRPr="001E1978">
        <w:rPr>
          <w:color w:val="auto"/>
        </w:rPr>
        <w:t>. Un dels alumnes amb</w:t>
      </w:r>
      <w:r w:rsidR="00BA69BB" w:rsidRPr="001E1978">
        <w:rPr>
          <w:color w:val="auto"/>
        </w:rPr>
        <w:t xml:space="preserve"> discapacitat auditiva pregona.</w:t>
      </w:r>
    </w:p>
    <w:p w:rsidR="00BA69BB" w:rsidRDefault="00BA69BB" w:rsidP="008338FB">
      <w:pPr>
        <w:jc w:val="both"/>
      </w:pPr>
      <w:r>
        <w:t>L’activitat es realitza com una part més del projecte sobre l’e</w:t>
      </w:r>
      <w:r w:rsidR="008338FB">
        <w:t>dat mitjana que fan</w:t>
      </w:r>
      <w:r>
        <w:t xml:space="preserve"> els alumnes del centre. </w:t>
      </w:r>
    </w:p>
    <w:p w:rsidR="00341FA4" w:rsidRDefault="00341FA4" w:rsidP="008338FB">
      <w:pPr>
        <w:jc w:val="both"/>
      </w:pPr>
    </w:p>
    <w:p w:rsidR="00720DDB" w:rsidRPr="00F10B40" w:rsidRDefault="006C0177" w:rsidP="008338FB">
      <w:pPr>
        <w:pStyle w:val="Subttulo"/>
        <w:contextualSpacing w:val="0"/>
        <w:jc w:val="both"/>
        <w:rPr>
          <w:b/>
          <w:i w:val="0"/>
          <w:color w:val="A61C00"/>
          <w:u w:val="single"/>
        </w:rPr>
      </w:pPr>
      <w:bookmarkStart w:id="3" w:name="_shcp6gvrvdz" w:colFirst="0" w:colLast="0"/>
      <w:bookmarkEnd w:id="3"/>
      <w:r w:rsidRPr="00F10B40">
        <w:rPr>
          <w:b/>
          <w:i w:val="0"/>
          <w:color w:val="auto"/>
          <w:u w:val="single"/>
        </w:rPr>
        <w:t xml:space="preserve">Descripció del procés seguit </w:t>
      </w:r>
    </w:p>
    <w:p w:rsidR="00BA69BB" w:rsidRDefault="00BA69BB" w:rsidP="008338FB">
      <w:pPr>
        <w:jc w:val="both"/>
      </w:pPr>
      <w:r>
        <w:t>L’activitat s’iniciava amb l’assignació d’un tema concret relacionat amb l’edat mitjana que cada alumne havia de preparar</w:t>
      </w:r>
      <w:r w:rsidR="005469C2">
        <w:t xml:space="preserve"> de manera </w:t>
      </w:r>
      <w:r w:rsidR="008338FB">
        <w:t>autònoma</w:t>
      </w:r>
      <w:r w:rsidR="00290DEF">
        <w:t xml:space="preserve"> (</w:t>
      </w:r>
      <w:r w:rsidR="006C0177">
        <w:rPr>
          <w:b/>
        </w:rPr>
        <w:t xml:space="preserve">per </w:t>
      </w:r>
      <w:r w:rsidR="005469C2" w:rsidRPr="005469C2">
        <w:rPr>
          <w:b/>
        </w:rPr>
        <w:t xml:space="preserve">ser i actuar de manera </w:t>
      </w:r>
      <w:r w:rsidR="008338FB" w:rsidRPr="005469C2">
        <w:rPr>
          <w:b/>
        </w:rPr>
        <w:t>autònoma</w:t>
      </w:r>
      <w:r w:rsidR="005469C2">
        <w:t>)</w:t>
      </w:r>
      <w:r>
        <w:t xml:space="preserve">. La preparació del tema es va </w:t>
      </w:r>
      <w:r w:rsidR="008338FB">
        <w:t>fer</w:t>
      </w:r>
      <w:r>
        <w:t xml:space="preserve"> mitjançant la </w:t>
      </w:r>
      <w:r w:rsidR="005469C2">
        <w:t>resolució</w:t>
      </w:r>
      <w:r>
        <w:t xml:space="preserve"> d’una sèrie de preguntes que van anar sorgint amb el comentari del tema i que la </w:t>
      </w:r>
      <w:r w:rsidR="008338FB">
        <w:t>tutora</w:t>
      </w:r>
      <w:r>
        <w:t xml:space="preserve"> va facilitar als alumnes. </w:t>
      </w:r>
    </w:p>
    <w:p w:rsidR="00BA69BB" w:rsidRDefault="005469C2" w:rsidP="008338FB">
      <w:pPr>
        <w:jc w:val="both"/>
      </w:pPr>
      <w:r>
        <w:t>Amb aquestes preguntes els alum</w:t>
      </w:r>
      <w:r w:rsidR="00BA69BB">
        <w:t>n</w:t>
      </w:r>
      <w:r>
        <w:t>e</w:t>
      </w:r>
      <w:r w:rsidR="00BA69BB">
        <w:t xml:space="preserve">s van </w:t>
      </w:r>
      <w:r w:rsidR="008338FB">
        <w:t>realitzar</w:t>
      </w:r>
      <w:r w:rsidR="00BA69BB">
        <w:t xml:space="preserve"> una cerca</w:t>
      </w:r>
      <w:r>
        <w:t xml:space="preserve"> (</w:t>
      </w:r>
      <w:r w:rsidR="006C0177">
        <w:rPr>
          <w:b/>
        </w:rPr>
        <w:t xml:space="preserve">per </w:t>
      </w:r>
      <w:r>
        <w:rPr>
          <w:b/>
        </w:rPr>
        <w:t>descobrir i tenir iniciativa</w:t>
      </w:r>
      <w:r>
        <w:t>)</w:t>
      </w:r>
      <w:r w:rsidR="00BA69BB">
        <w:t xml:space="preserve"> i van respondre a les mateixes.</w:t>
      </w:r>
      <w:r>
        <w:t xml:space="preserve"> (</w:t>
      </w:r>
      <w:r w:rsidR="006C0177">
        <w:rPr>
          <w:b/>
        </w:rPr>
        <w:t xml:space="preserve">per </w:t>
      </w:r>
      <w:r w:rsidR="00290DEF">
        <w:rPr>
          <w:b/>
        </w:rPr>
        <w:t>pensar i comunicar</w:t>
      </w:r>
      <w:r>
        <w:t>)</w:t>
      </w:r>
    </w:p>
    <w:p w:rsidR="00341FA4" w:rsidRPr="00BA69BB" w:rsidRDefault="00341FA4" w:rsidP="008338FB">
      <w:pPr>
        <w:jc w:val="both"/>
      </w:pPr>
      <w:r>
        <w:rPr>
          <w:noProof/>
          <w:lang w:eastAsia="ca-ES"/>
        </w:rPr>
        <w:drawing>
          <wp:anchor distT="0" distB="0" distL="114300" distR="114300" simplePos="0" relativeHeight="251660288" behindDoc="0" locked="0" layoutInCell="1" allowOverlap="1" wp14:anchorId="2B0A0A77" wp14:editId="3B404CE0">
            <wp:simplePos x="0" y="0"/>
            <wp:positionH relativeFrom="column">
              <wp:posOffset>2314575</wp:posOffset>
            </wp:positionH>
            <wp:positionV relativeFrom="paragraph">
              <wp:posOffset>174625</wp:posOffset>
            </wp:positionV>
            <wp:extent cx="1385570" cy="643890"/>
            <wp:effectExtent l="0" t="0" r="5080" b="3810"/>
            <wp:wrapNone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at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FA4" w:rsidRPr="00F10B40" w:rsidRDefault="00341FA4" w:rsidP="008338FB">
      <w:pPr>
        <w:jc w:val="both"/>
      </w:pPr>
      <w:r>
        <w:rPr>
          <w:noProof/>
          <w:lang w:eastAsia="ca-ES"/>
        </w:rPr>
        <w:drawing>
          <wp:anchor distT="0" distB="0" distL="114300" distR="114300" simplePos="0" relativeHeight="251659264" behindDoc="0" locked="0" layoutInCell="1" allowOverlap="1" wp14:anchorId="2CD1F874" wp14:editId="0E355422">
            <wp:simplePos x="0" y="0"/>
            <wp:positionH relativeFrom="column">
              <wp:posOffset>3981450</wp:posOffset>
            </wp:positionH>
            <wp:positionV relativeFrom="paragraph">
              <wp:posOffset>163195</wp:posOffset>
            </wp:positionV>
            <wp:extent cx="2089785" cy="1597660"/>
            <wp:effectExtent l="209550" t="304800" r="196215" b="307340"/>
            <wp:wrapNone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at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32325">
                      <a:off x="0" y="0"/>
                      <a:ext cx="2089785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61312" behindDoc="0" locked="0" layoutInCell="1" allowOverlap="1" wp14:anchorId="2EE95599" wp14:editId="48859FBB">
            <wp:simplePos x="0" y="0"/>
            <wp:positionH relativeFrom="column">
              <wp:posOffset>2724151</wp:posOffset>
            </wp:positionH>
            <wp:positionV relativeFrom="paragraph">
              <wp:posOffset>58420</wp:posOffset>
            </wp:positionV>
            <wp:extent cx="1466850" cy="1485900"/>
            <wp:effectExtent l="0" t="0" r="0" b="0"/>
            <wp:wrapNone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at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755" cy="1486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 wp14:anchorId="494D97E8" wp14:editId="40C98A5B">
            <wp:simplePos x="0" y="0"/>
            <wp:positionH relativeFrom="column">
              <wp:posOffset>1571625</wp:posOffset>
            </wp:positionH>
            <wp:positionV relativeFrom="paragraph">
              <wp:posOffset>161925</wp:posOffset>
            </wp:positionV>
            <wp:extent cx="1779905" cy="1381125"/>
            <wp:effectExtent l="190500" t="285750" r="201295" b="276225"/>
            <wp:wrapNone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at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37191">
                      <a:off x="0" y="0"/>
                      <a:ext cx="177990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a-ES"/>
        </w:rPr>
        <w:drawing>
          <wp:inline distT="0" distB="0" distL="0" distR="0" wp14:anchorId="0ECD8E31" wp14:editId="7ED4AC10">
            <wp:extent cx="2133600" cy="1352550"/>
            <wp:effectExtent l="0" t="0" r="0" b="0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at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442" cy="135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_4fi11kviiqsi" w:colFirst="0" w:colLast="0"/>
      <w:bookmarkEnd w:id="4"/>
    </w:p>
    <w:p w:rsidR="00290DEF" w:rsidRDefault="00290DEF" w:rsidP="008338FB">
      <w:pPr>
        <w:pStyle w:val="Subttulo"/>
        <w:contextualSpacing w:val="0"/>
        <w:jc w:val="both"/>
        <w:rPr>
          <w:rFonts w:ascii="Arial" w:hAnsi="Arial" w:cs="Arial"/>
          <w:i w:val="0"/>
          <w:color w:val="auto"/>
          <w:sz w:val="22"/>
          <w:szCs w:val="22"/>
        </w:rPr>
      </w:pPr>
    </w:p>
    <w:p w:rsidR="00F10B40" w:rsidRDefault="00341FA4" w:rsidP="008338FB">
      <w:pPr>
        <w:pStyle w:val="Subttulo"/>
        <w:contextualSpacing w:val="0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341FA4">
        <w:rPr>
          <w:rFonts w:ascii="Arial" w:hAnsi="Arial" w:cs="Arial"/>
          <w:i w:val="0"/>
          <w:color w:val="auto"/>
          <w:sz w:val="22"/>
          <w:szCs w:val="22"/>
        </w:rPr>
        <w:t>Un cop els alumnes va</w:t>
      </w:r>
      <w:r w:rsidR="00290DEF">
        <w:rPr>
          <w:rFonts w:ascii="Arial" w:hAnsi="Arial" w:cs="Arial"/>
          <w:i w:val="0"/>
          <w:color w:val="auto"/>
          <w:sz w:val="22"/>
          <w:szCs w:val="22"/>
        </w:rPr>
        <w:t>n</w:t>
      </w:r>
      <w:r w:rsidRPr="00341FA4">
        <w:rPr>
          <w:rFonts w:ascii="Arial" w:hAnsi="Arial" w:cs="Arial"/>
          <w:i w:val="0"/>
          <w:color w:val="auto"/>
          <w:sz w:val="22"/>
          <w:szCs w:val="22"/>
        </w:rPr>
        <w:t xml:space="preserve"> reali</w:t>
      </w:r>
      <w:r w:rsidR="00290DEF">
        <w:rPr>
          <w:rFonts w:ascii="Arial" w:hAnsi="Arial" w:cs="Arial"/>
          <w:i w:val="0"/>
          <w:color w:val="auto"/>
          <w:sz w:val="22"/>
          <w:szCs w:val="22"/>
        </w:rPr>
        <w:t>t</w:t>
      </w:r>
      <w:r w:rsidRPr="00341FA4">
        <w:rPr>
          <w:rFonts w:ascii="Arial" w:hAnsi="Arial" w:cs="Arial"/>
          <w:i w:val="0"/>
          <w:color w:val="auto"/>
          <w:sz w:val="22"/>
          <w:szCs w:val="22"/>
        </w:rPr>
        <w:t xml:space="preserve">zar </w:t>
      </w:r>
      <w:r>
        <w:rPr>
          <w:rFonts w:ascii="Arial" w:hAnsi="Arial" w:cs="Arial"/>
          <w:i w:val="0"/>
          <w:color w:val="auto"/>
          <w:sz w:val="22"/>
          <w:szCs w:val="22"/>
        </w:rPr>
        <w:t>el treball de cerca i la confecció dels diferents dossiers</w:t>
      </w:r>
      <w:r w:rsidR="00F10B40">
        <w:rPr>
          <w:rFonts w:ascii="Arial" w:hAnsi="Arial" w:cs="Arial"/>
          <w:i w:val="0"/>
          <w:color w:val="auto"/>
          <w:sz w:val="22"/>
          <w:szCs w:val="22"/>
        </w:rPr>
        <w:t xml:space="preserve"> vam elaborar el </w:t>
      </w:r>
      <w:proofErr w:type="spellStart"/>
      <w:r w:rsidR="00F10B40">
        <w:rPr>
          <w:rFonts w:ascii="Arial" w:hAnsi="Arial" w:cs="Arial"/>
          <w:i w:val="0"/>
          <w:color w:val="auto"/>
          <w:sz w:val="22"/>
          <w:szCs w:val="22"/>
        </w:rPr>
        <w:t>Kahoot</w:t>
      </w:r>
      <w:proofErr w:type="spellEnd"/>
      <w:r w:rsidR="00F10B40">
        <w:rPr>
          <w:rFonts w:ascii="Arial" w:hAnsi="Arial" w:cs="Arial"/>
          <w:i w:val="0"/>
          <w:color w:val="auto"/>
          <w:sz w:val="22"/>
          <w:szCs w:val="22"/>
        </w:rPr>
        <w:t xml:space="preserve">. El </w:t>
      </w:r>
      <w:proofErr w:type="spellStart"/>
      <w:r w:rsidR="00F10B40">
        <w:rPr>
          <w:rFonts w:ascii="Arial" w:hAnsi="Arial" w:cs="Arial"/>
          <w:i w:val="0"/>
          <w:color w:val="auto"/>
          <w:sz w:val="22"/>
          <w:szCs w:val="22"/>
        </w:rPr>
        <w:t>Kahoot</w:t>
      </w:r>
      <w:proofErr w:type="spellEnd"/>
      <w:r w:rsidR="00F10B40">
        <w:rPr>
          <w:rFonts w:ascii="Arial" w:hAnsi="Arial" w:cs="Arial"/>
          <w:i w:val="0"/>
          <w:color w:val="auto"/>
          <w:sz w:val="22"/>
          <w:szCs w:val="22"/>
        </w:rPr>
        <w:t xml:space="preserve"> el vam crear amb les seves respostes, sense canviar res. La intenció de no tocar res del </w:t>
      </w:r>
      <w:r w:rsidR="00290DEF">
        <w:rPr>
          <w:rFonts w:ascii="Arial" w:hAnsi="Arial" w:cs="Arial"/>
          <w:i w:val="0"/>
          <w:color w:val="auto"/>
          <w:sz w:val="22"/>
          <w:szCs w:val="22"/>
        </w:rPr>
        <w:t>que havien contestat</w:t>
      </w:r>
      <w:r w:rsidR="00F10B40">
        <w:rPr>
          <w:rFonts w:ascii="Arial" w:hAnsi="Arial" w:cs="Arial"/>
          <w:i w:val="0"/>
          <w:color w:val="auto"/>
          <w:sz w:val="22"/>
          <w:szCs w:val="22"/>
        </w:rPr>
        <w:t xml:space="preserve"> era que</w:t>
      </w:r>
      <w:r w:rsidR="005469C2">
        <w:rPr>
          <w:rFonts w:ascii="Arial" w:hAnsi="Arial" w:cs="Arial"/>
          <w:i w:val="0"/>
          <w:color w:val="auto"/>
          <w:sz w:val="22"/>
          <w:szCs w:val="22"/>
        </w:rPr>
        <w:t>,</w:t>
      </w:r>
      <w:r w:rsidR="00F10B40">
        <w:rPr>
          <w:rFonts w:ascii="Arial" w:hAnsi="Arial" w:cs="Arial"/>
          <w:i w:val="0"/>
          <w:color w:val="auto"/>
          <w:sz w:val="22"/>
          <w:szCs w:val="22"/>
        </w:rPr>
        <w:t xml:space="preserve"> a l’hora de jugar</w:t>
      </w:r>
      <w:r w:rsidR="005469C2">
        <w:rPr>
          <w:rFonts w:ascii="Arial" w:hAnsi="Arial" w:cs="Arial"/>
          <w:i w:val="0"/>
          <w:color w:val="auto"/>
          <w:sz w:val="22"/>
          <w:szCs w:val="22"/>
        </w:rPr>
        <w:t>,</w:t>
      </w:r>
      <w:r w:rsidR="00290DEF">
        <w:rPr>
          <w:rFonts w:ascii="Arial" w:hAnsi="Arial" w:cs="Arial"/>
          <w:i w:val="0"/>
          <w:color w:val="auto"/>
          <w:sz w:val="22"/>
          <w:szCs w:val="22"/>
        </w:rPr>
        <w:t xml:space="preserve"> cadascú d’ells fes l’aclariment</w:t>
      </w:r>
      <w:r w:rsidR="00F10B40">
        <w:rPr>
          <w:rFonts w:ascii="Arial" w:hAnsi="Arial" w:cs="Arial"/>
          <w:i w:val="0"/>
          <w:color w:val="auto"/>
          <w:sz w:val="22"/>
          <w:szCs w:val="22"/>
        </w:rPr>
        <w:t xml:space="preserve"> pertinent</w:t>
      </w:r>
      <w:r w:rsidR="00290DEF">
        <w:rPr>
          <w:rFonts w:ascii="Arial" w:hAnsi="Arial" w:cs="Arial"/>
          <w:i w:val="0"/>
          <w:color w:val="auto"/>
          <w:sz w:val="22"/>
          <w:szCs w:val="22"/>
        </w:rPr>
        <w:t xml:space="preserve"> als seus companys (</w:t>
      </w:r>
      <w:r w:rsidR="006C0177">
        <w:rPr>
          <w:rFonts w:ascii="Arial" w:hAnsi="Arial" w:cs="Arial"/>
          <w:b/>
          <w:i w:val="0"/>
          <w:color w:val="auto"/>
          <w:sz w:val="22"/>
          <w:szCs w:val="22"/>
        </w:rPr>
        <w:t xml:space="preserve">per </w:t>
      </w:r>
      <w:r w:rsidR="005469C2">
        <w:rPr>
          <w:rFonts w:ascii="Arial" w:hAnsi="Arial" w:cs="Arial"/>
          <w:b/>
          <w:i w:val="0"/>
          <w:color w:val="auto"/>
          <w:sz w:val="22"/>
          <w:szCs w:val="22"/>
        </w:rPr>
        <w:t>pensar i comunicar</w:t>
      </w:r>
      <w:r w:rsidR="005469C2">
        <w:rPr>
          <w:rFonts w:ascii="Arial" w:hAnsi="Arial" w:cs="Arial"/>
          <w:i w:val="0"/>
          <w:color w:val="auto"/>
          <w:sz w:val="22"/>
          <w:szCs w:val="22"/>
        </w:rPr>
        <w:t>)</w:t>
      </w:r>
      <w:r w:rsidR="00F10B40">
        <w:rPr>
          <w:rFonts w:ascii="Arial" w:hAnsi="Arial" w:cs="Arial"/>
          <w:i w:val="0"/>
          <w:color w:val="auto"/>
          <w:sz w:val="22"/>
          <w:szCs w:val="22"/>
        </w:rPr>
        <w:t xml:space="preserve"> depenent de qui havia desenvolupat aquell tema.</w:t>
      </w:r>
      <w:r w:rsidR="00290DEF">
        <w:rPr>
          <w:rFonts w:ascii="Arial" w:hAnsi="Arial" w:cs="Arial"/>
          <w:i w:val="0"/>
          <w:color w:val="auto"/>
          <w:sz w:val="22"/>
          <w:szCs w:val="22"/>
        </w:rPr>
        <w:t xml:space="preserve"> (</w:t>
      </w:r>
      <w:r w:rsidR="006C0177">
        <w:rPr>
          <w:rFonts w:ascii="Arial" w:hAnsi="Arial" w:cs="Arial"/>
          <w:b/>
          <w:i w:val="0"/>
          <w:color w:val="auto"/>
          <w:sz w:val="22"/>
          <w:szCs w:val="22"/>
        </w:rPr>
        <w:t xml:space="preserve">per </w:t>
      </w:r>
      <w:r w:rsidR="00290DEF">
        <w:rPr>
          <w:rFonts w:ascii="Arial" w:hAnsi="Arial" w:cs="Arial"/>
          <w:b/>
          <w:i w:val="0"/>
          <w:color w:val="auto"/>
          <w:sz w:val="22"/>
          <w:szCs w:val="22"/>
        </w:rPr>
        <w:t>conviure i habitar el mon</w:t>
      </w:r>
      <w:r w:rsidR="005469C2">
        <w:rPr>
          <w:rFonts w:ascii="Arial" w:hAnsi="Arial" w:cs="Arial"/>
          <w:i w:val="0"/>
          <w:color w:val="auto"/>
          <w:sz w:val="22"/>
          <w:szCs w:val="22"/>
        </w:rPr>
        <w:t>)</w:t>
      </w:r>
    </w:p>
    <w:p w:rsidR="00057870" w:rsidRDefault="00057870" w:rsidP="00057870"/>
    <w:p w:rsidR="00057870" w:rsidRDefault="0062193C" w:rsidP="00057870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32B5C4" wp14:editId="43740548">
                <wp:simplePos x="0" y="0"/>
                <wp:positionH relativeFrom="column">
                  <wp:posOffset>2266949</wp:posOffset>
                </wp:positionH>
                <wp:positionV relativeFrom="paragraph">
                  <wp:posOffset>888365</wp:posOffset>
                </wp:positionV>
                <wp:extent cx="200025" cy="247650"/>
                <wp:effectExtent l="0" t="0" r="28575" b="19050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0025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 Elipse" o:spid="_x0000_s1026" style="position:absolute;margin-left:178.5pt;margin-top:69.95pt;width:15.75pt;height:19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" fillcolor="#4f81bd [3204]" strokecolor="#243f60 [1604]" strokeweight="2pt"/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27396A" wp14:editId="74D2759D">
                <wp:simplePos x="0" y="0"/>
                <wp:positionH relativeFrom="column">
                  <wp:posOffset>723900</wp:posOffset>
                </wp:positionH>
                <wp:positionV relativeFrom="paragraph">
                  <wp:posOffset>535940</wp:posOffset>
                </wp:positionV>
                <wp:extent cx="111760" cy="152400"/>
                <wp:effectExtent l="0" t="0" r="21590" b="19050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176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6 Elipse" o:spid="_x0000_s1026" style="position:absolute;margin-left:57pt;margin-top:42.2pt;width:8.8pt;height:1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" fillcolor="#4f81bd [3204]" strokecolor="#243f60 [1604]" strokeweight="2pt"/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F70DA2" wp14:editId="48D2D498">
                <wp:simplePos x="0" y="0"/>
                <wp:positionH relativeFrom="column">
                  <wp:posOffset>1864360</wp:posOffset>
                </wp:positionH>
                <wp:positionV relativeFrom="paragraph">
                  <wp:posOffset>688340</wp:posOffset>
                </wp:positionV>
                <wp:extent cx="111760" cy="200025"/>
                <wp:effectExtent l="0" t="0" r="21590" b="28575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1760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5 Elipse" o:spid="_x0000_s1026" style="position:absolute;margin-left:146.8pt;margin-top:54.2pt;width:8.8pt;height:15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" fillcolor="#4f81bd [3204]" strokecolor="#243f60 [1604]" strokeweight="2pt"/>
            </w:pict>
          </mc:Fallback>
        </mc:AlternateContent>
      </w:r>
      <w:r>
        <w:rPr>
          <w:noProof/>
          <w:lang w:eastAsia="ca-ES"/>
        </w:rPr>
        <w:drawing>
          <wp:anchor distT="0" distB="0" distL="114300" distR="114300" simplePos="0" relativeHeight="251663360" behindDoc="0" locked="0" layoutInCell="1" allowOverlap="1" wp14:anchorId="67AC3966" wp14:editId="5522E920">
            <wp:simplePos x="0" y="0"/>
            <wp:positionH relativeFrom="column">
              <wp:posOffset>1162050</wp:posOffset>
            </wp:positionH>
            <wp:positionV relativeFrom="paragraph">
              <wp:posOffset>755015</wp:posOffset>
            </wp:positionV>
            <wp:extent cx="142875" cy="134691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4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6601F" wp14:editId="07B24388">
                <wp:simplePos x="0" y="0"/>
                <wp:positionH relativeFrom="column">
                  <wp:posOffset>628650</wp:posOffset>
                </wp:positionH>
                <wp:positionV relativeFrom="paragraph">
                  <wp:posOffset>669290</wp:posOffset>
                </wp:positionV>
                <wp:extent cx="95250" cy="85725"/>
                <wp:effectExtent l="0" t="0" r="19050" b="28575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 Elipse" o:spid="_x0000_s1026" style="position:absolute;margin-left:49.5pt;margin-top:52.7pt;width:7.5pt;height: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" fillcolor="#4f81bd [3204]" strokecolor="#243f60 [1604]" strokeweight="2pt"/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>
            <wp:extent cx="5924550" cy="6419850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cara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870" w:rsidRDefault="00057870" w:rsidP="008338FB">
      <w:pPr>
        <w:jc w:val="both"/>
      </w:pPr>
    </w:p>
    <w:p w:rsidR="00AE2036" w:rsidRPr="00AE2036" w:rsidRDefault="00AE2036" w:rsidP="008338FB">
      <w:pPr>
        <w:jc w:val="both"/>
      </w:pPr>
    </w:p>
    <w:p w:rsidR="00057870" w:rsidRDefault="00057870" w:rsidP="008338FB">
      <w:pPr>
        <w:jc w:val="both"/>
        <w:rPr>
          <w:b/>
        </w:rPr>
      </w:pPr>
    </w:p>
    <w:p w:rsidR="001963CE" w:rsidRDefault="00290DEF" w:rsidP="008338FB">
      <w:pPr>
        <w:pStyle w:val="Subttulo"/>
        <w:contextualSpacing w:val="0"/>
        <w:jc w:val="both"/>
        <w:rPr>
          <w:rFonts w:ascii="Arial" w:eastAsia="Arial" w:hAnsi="Arial" w:cs="Arial"/>
          <w:i w:val="0"/>
          <w:color w:val="000000"/>
          <w:sz w:val="22"/>
          <w:szCs w:val="22"/>
        </w:rPr>
      </w:pPr>
      <w:bookmarkStart w:id="5" w:name="_t33rfwj371ou" w:colFirst="0" w:colLast="0"/>
      <w:bookmarkEnd w:id="5"/>
      <w:r>
        <w:rPr>
          <w:rFonts w:ascii="Arial" w:eastAsia="Arial" w:hAnsi="Arial" w:cs="Arial"/>
          <w:i w:val="0"/>
          <w:color w:val="000000"/>
          <w:sz w:val="22"/>
          <w:szCs w:val="22"/>
        </w:rPr>
        <w:t>Seguidament vam voler</w:t>
      </w:r>
      <w:r w:rsidR="001963CE">
        <w:rPr>
          <w:rFonts w:ascii="Arial" w:eastAsia="Arial" w:hAnsi="Arial" w:cs="Arial"/>
          <w:i w:val="0"/>
          <w:color w:val="000000"/>
          <w:sz w:val="22"/>
          <w:szCs w:val="22"/>
        </w:rPr>
        <w:t xml:space="preserve"> fer una acti</w:t>
      </w:r>
      <w:r w:rsidR="00404336">
        <w:rPr>
          <w:rFonts w:ascii="Arial" w:eastAsia="Arial" w:hAnsi="Arial" w:cs="Arial"/>
          <w:i w:val="0"/>
          <w:color w:val="000000"/>
          <w:sz w:val="22"/>
          <w:szCs w:val="22"/>
        </w:rPr>
        <w:t>vitat amb el mode “</w:t>
      </w:r>
      <w:proofErr w:type="spellStart"/>
      <w:r w:rsidR="00404336">
        <w:rPr>
          <w:rFonts w:ascii="Arial" w:eastAsia="Arial" w:hAnsi="Arial" w:cs="Arial"/>
          <w:i w:val="0"/>
          <w:color w:val="000000"/>
          <w:sz w:val="22"/>
          <w:szCs w:val="22"/>
        </w:rPr>
        <w:t>Jumble</w:t>
      </w:r>
      <w:proofErr w:type="spellEnd"/>
      <w:r w:rsidR="00404336">
        <w:rPr>
          <w:rFonts w:ascii="Arial" w:eastAsia="Arial" w:hAnsi="Arial" w:cs="Arial"/>
          <w:i w:val="0"/>
          <w:color w:val="000000"/>
          <w:sz w:val="22"/>
          <w:szCs w:val="22"/>
        </w:rPr>
        <w:t xml:space="preserve">” del </w:t>
      </w:r>
      <w:proofErr w:type="spellStart"/>
      <w:r w:rsidR="00404336">
        <w:rPr>
          <w:rFonts w:ascii="Arial" w:eastAsia="Arial" w:hAnsi="Arial" w:cs="Arial"/>
          <w:i w:val="0"/>
          <w:color w:val="000000"/>
          <w:sz w:val="22"/>
          <w:szCs w:val="22"/>
        </w:rPr>
        <w:t>K</w:t>
      </w:r>
      <w:bookmarkStart w:id="6" w:name="_GoBack"/>
      <w:bookmarkEnd w:id="6"/>
      <w:r w:rsidR="001963CE">
        <w:rPr>
          <w:rFonts w:ascii="Arial" w:eastAsia="Arial" w:hAnsi="Arial" w:cs="Arial"/>
          <w:i w:val="0"/>
          <w:color w:val="000000"/>
          <w:sz w:val="22"/>
          <w:szCs w:val="22"/>
        </w:rPr>
        <w:t>ahoot</w:t>
      </w:r>
      <w:proofErr w:type="spellEnd"/>
      <w:r w:rsidR="001963CE">
        <w:rPr>
          <w:rFonts w:ascii="Arial" w:eastAsia="Arial" w:hAnsi="Arial" w:cs="Arial"/>
          <w:i w:val="0"/>
          <w:color w:val="000000"/>
          <w:sz w:val="22"/>
          <w:szCs w:val="22"/>
        </w:rPr>
        <w:t xml:space="preserve"> però sembla</w:t>
      </w:r>
      <w:r>
        <w:rPr>
          <w:rFonts w:ascii="Arial" w:eastAsia="Arial" w:hAnsi="Arial" w:cs="Arial"/>
          <w:i w:val="0"/>
          <w:color w:val="000000"/>
          <w:sz w:val="22"/>
          <w:szCs w:val="22"/>
        </w:rPr>
        <w:t xml:space="preserve"> que el S.O. no ho permetia. Vam optar per un altre </w:t>
      </w:r>
      <w:proofErr w:type="spellStart"/>
      <w:r>
        <w:rPr>
          <w:rFonts w:ascii="Arial" w:eastAsia="Arial" w:hAnsi="Arial" w:cs="Arial"/>
          <w:i w:val="0"/>
          <w:color w:val="000000"/>
          <w:sz w:val="22"/>
          <w:szCs w:val="22"/>
        </w:rPr>
        <w:t>Kahoot</w:t>
      </w:r>
      <w:proofErr w:type="spellEnd"/>
      <w:r w:rsidR="001963CE">
        <w:rPr>
          <w:rFonts w:ascii="Arial" w:eastAsia="Arial" w:hAnsi="Arial" w:cs="Arial"/>
          <w:i w:val="0"/>
          <w:color w:val="000000"/>
          <w:sz w:val="22"/>
          <w:szCs w:val="22"/>
        </w:rPr>
        <w:t xml:space="preserve"> amb el tema de</w:t>
      </w:r>
      <w:r>
        <w:rPr>
          <w:rFonts w:ascii="Arial" w:eastAsia="Arial" w:hAnsi="Arial" w:cs="Arial"/>
          <w:i w:val="0"/>
          <w:color w:val="000000"/>
          <w:sz w:val="22"/>
          <w:szCs w:val="22"/>
        </w:rPr>
        <w:t>l cavaller Sant Jordi. Aquesta vegada ho van resoldre</w:t>
      </w:r>
      <w:r w:rsidR="001963CE">
        <w:rPr>
          <w:rFonts w:ascii="Arial" w:eastAsia="Arial" w:hAnsi="Arial" w:cs="Arial"/>
          <w:i w:val="0"/>
          <w:color w:val="000000"/>
          <w:sz w:val="22"/>
          <w:szCs w:val="22"/>
        </w:rPr>
        <w:t xml:space="preserve"> en petits grups.</w:t>
      </w:r>
    </w:p>
    <w:p w:rsidR="001963CE" w:rsidRDefault="001963CE" w:rsidP="008338FB">
      <w:pPr>
        <w:pStyle w:val="Subttulo"/>
        <w:contextualSpacing w:val="0"/>
        <w:jc w:val="both"/>
        <w:rPr>
          <w:b/>
          <w:i w:val="0"/>
          <w:color w:val="auto"/>
          <w:u w:val="single"/>
        </w:rPr>
      </w:pPr>
    </w:p>
    <w:p w:rsidR="00720DDB" w:rsidRPr="00AE2036" w:rsidRDefault="006C0177" w:rsidP="008338FB">
      <w:pPr>
        <w:pStyle w:val="Subttulo"/>
        <w:contextualSpacing w:val="0"/>
        <w:jc w:val="both"/>
        <w:rPr>
          <w:b/>
          <w:i w:val="0"/>
          <w:color w:val="auto"/>
          <w:u w:val="single"/>
        </w:rPr>
      </w:pPr>
      <w:r w:rsidRPr="00AE2036">
        <w:rPr>
          <w:b/>
          <w:i w:val="0"/>
          <w:color w:val="auto"/>
          <w:u w:val="single"/>
        </w:rPr>
        <w:t>Valoració de l’experiència</w:t>
      </w:r>
    </w:p>
    <w:p w:rsidR="00AE2036" w:rsidRDefault="00AE2036" w:rsidP="008338FB">
      <w:pPr>
        <w:pStyle w:val="Subttulo"/>
        <w:contextualSpacing w:val="0"/>
        <w:jc w:val="both"/>
        <w:rPr>
          <w:rFonts w:ascii="Arial" w:eastAsia="Arial" w:hAnsi="Arial" w:cs="Arial"/>
          <w:i w:val="0"/>
          <w:color w:val="000000"/>
          <w:sz w:val="22"/>
          <w:szCs w:val="22"/>
        </w:rPr>
      </w:pPr>
      <w:bookmarkStart w:id="7" w:name="_fqfyl4m3skvl" w:colFirst="0" w:colLast="0"/>
      <w:bookmarkEnd w:id="7"/>
      <w:r>
        <w:rPr>
          <w:rFonts w:ascii="Arial" w:eastAsia="Arial" w:hAnsi="Arial" w:cs="Arial"/>
          <w:i w:val="0"/>
          <w:color w:val="000000"/>
          <w:sz w:val="22"/>
          <w:szCs w:val="22"/>
        </w:rPr>
        <w:t>La valoració de l’experiència per part dels alumnes ha estat molt positiva. Han estat motivats amb l’activitat i el resultat de la mateixa ha estat profitós. Cal destacar la cerca de forma autònoma i l’explicació que feien del tema que havien preparat.</w:t>
      </w:r>
    </w:p>
    <w:p w:rsidR="001963CE" w:rsidRDefault="00AE2036" w:rsidP="008338FB">
      <w:pPr>
        <w:pStyle w:val="Subttulo"/>
        <w:contextualSpacing w:val="0"/>
        <w:jc w:val="both"/>
        <w:rPr>
          <w:rFonts w:ascii="Arial" w:eastAsia="Arial" w:hAnsi="Arial" w:cs="Arial"/>
          <w:i w:val="0"/>
          <w:color w:val="000000"/>
          <w:sz w:val="22"/>
          <w:szCs w:val="22"/>
        </w:rPr>
      </w:pPr>
      <w:r>
        <w:rPr>
          <w:rFonts w:ascii="Arial" w:eastAsia="Arial" w:hAnsi="Arial" w:cs="Arial"/>
          <w:i w:val="0"/>
          <w:color w:val="000000"/>
          <w:sz w:val="22"/>
          <w:szCs w:val="22"/>
        </w:rPr>
        <w:t xml:space="preserve">El fet de contestar les preguntes del </w:t>
      </w:r>
      <w:proofErr w:type="spellStart"/>
      <w:r>
        <w:rPr>
          <w:rFonts w:ascii="Arial" w:eastAsia="Arial" w:hAnsi="Arial" w:cs="Arial"/>
          <w:i w:val="0"/>
          <w:color w:val="000000"/>
          <w:sz w:val="22"/>
          <w:szCs w:val="22"/>
        </w:rPr>
        <w:t>Kahoot</w:t>
      </w:r>
      <w:proofErr w:type="spellEnd"/>
      <w:r>
        <w:rPr>
          <w:rFonts w:ascii="Arial" w:eastAsia="Arial" w:hAnsi="Arial" w:cs="Arial"/>
          <w:i w:val="0"/>
          <w:color w:val="000000"/>
          <w:sz w:val="22"/>
          <w:szCs w:val="22"/>
        </w:rPr>
        <w:t xml:space="preserve"> també ha estat molt motivador. La primera activitat que consistia en respondre les preguntes sobre l’edat mitjana ha e</w:t>
      </w:r>
      <w:r w:rsidR="00290DEF">
        <w:rPr>
          <w:rFonts w:ascii="Arial" w:eastAsia="Arial" w:hAnsi="Arial" w:cs="Arial"/>
          <w:i w:val="0"/>
          <w:color w:val="000000"/>
          <w:sz w:val="22"/>
          <w:szCs w:val="22"/>
        </w:rPr>
        <w:t>stat competitiva i les han respo</w:t>
      </w:r>
      <w:r>
        <w:rPr>
          <w:rFonts w:ascii="Arial" w:eastAsia="Arial" w:hAnsi="Arial" w:cs="Arial"/>
          <w:i w:val="0"/>
          <w:color w:val="000000"/>
          <w:sz w:val="22"/>
          <w:szCs w:val="22"/>
        </w:rPr>
        <w:t>s</w:t>
      </w:r>
      <w:r w:rsidR="00290DEF">
        <w:rPr>
          <w:rFonts w:ascii="Arial" w:eastAsia="Arial" w:hAnsi="Arial" w:cs="Arial"/>
          <w:i w:val="0"/>
          <w:color w:val="000000"/>
          <w:sz w:val="22"/>
          <w:szCs w:val="22"/>
        </w:rPr>
        <w:t>t</w:t>
      </w:r>
      <w:r>
        <w:rPr>
          <w:rFonts w:ascii="Arial" w:eastAsia="Arial" w:hAnsi="Arial" w:cs="Arial"/>
          <w:i w:val="0"/>
          <w:color w:val="000000"/>
          <w:sz w:val="22"/>
          <w:szCs w:val="22"/>
        </w:rPr>
        <w:t xml:space="preserve"> de manera individual establint una classificació amb punts.</w:t>
      </w:r>
      <w:r w:rsidR="001963CE">
        <w:rPr>
          <w:rFonts w:ascii="Arial" w:eastAsia="Arial" w:hAnsi="Arial" w:cs="Arial"/>
          <w:i w:val="0"/>
          <w:color w:val="000000"/>
          <w:sz w:val="22"/>
          <w:szCs w:val="22"/>
        </w:rPr>
        <w:t xml:space="preserve"> Ha estat molt engrescador i tots han tingut protagonisme a</w:t>
      </w:r>
      <w:r w:rsidR="00290DEF">
        <w:rPr>
          <w:rFonts w:ascii="Arial" w:eastAsia="Arial" w:hAnsi="Arial" w:cs="Arial"/>
          <w:i w:val="0"/>
          <w:color w:val="000000"/>
          <w:sz w:val="22"/>
          <w:szCs w:val="22"/>
        </w:rPr>
        <w:t xml:space="preserve"> </w:t>
      </w:r>
      <w:r w:rsidR="001963CE">
        <w:rPr>
          <w:rFonts w:ascii="Arial" w:eastAsia="Arial" w:hAnsi="Arial" w:cs="Arial"/>
          <w:i w:val="0"/>
          <w:color w:val="000000"/>
          <w:sz w:val="22"/>
          <w:szCs w:val="22"/>
        </w:rPr>
        <w:t>l</w:t>
      </w:r>
      <w:r w:rsidR="00290DEF">
        <w:rPr>
          <w:rFonts w:ascii="Arial" w:eastAsia="Arial" w:hAnsi="Arial" w:cs="Arial"/>
          <w:i w:val="0"/>
          <w:color w:val="000000"/>
          <w:sz w:val="22"/>
          <w:szCs w:val="22"/>
        </w:rPr>
        <w:t>’</w:t>
      </w:r>
      <w:r w:rsidR="001963CE">
        <w:rPr>
          <w:rFonts w:ascii="Arial" w:eastAsia="Arial" w:hAnsi="Arial" w:cs="Arial"/>
          <w:i w:val="0"/>
          <w:color w:val="000000"/>
          <w:sz w:val="22"/>
          <w:szCs w:val="22"/>
        </w:rPr>
        <w:t xml:space="preserve"> haver d’explicar el tema al que feia referència la seva pregunta.</w:t>
      </w:r>
      <w:r>
        <w:rPr>
          <w:rFonts w:ascii="Arial" w:eastAsia="Arial" w:hAnsi="Arial" w:cs="Arial"/>
          <w:i w:val="0"/>
          <w:color w:val="000000"/>
          <w:sz w:val="22"/>
          <w:szCs w:val="22"/>
        </w:rPr>
        <w:t xml:space="preserve"> </w:t>
      </w:r>
    </w:p>
    <w:p w:rsidR="005469C2" w:rsidRDefault="001963CE" w:rsidP="008338FB">
      <w:pPr>
        <w:pStyle w:val="Subttulo"/>
        <w:contextualSpacing w:val="0"/>
        <w:jc w:val="both"/>
        <w:rPr>
          <w:rFonts w:ascii="Arial" w:eastAsia="Arial" w:hAnsi="Arial" w:cs="Arial"/>
          <w:i w:val="0"/>
          <w:color w:val="000000"/>
          <w:sz w:val="22"/>
          <w:szCs w:val="22"/>
        </w:rPr>
      </w:pPr>
      <w:r>
        <w:rPr>
          <w:rFonts w:ascii="Arial" w:eastAsia="Arial" w:hAnsi="Arial" w:cs="Arial"/>
          <w:i w:val="0"/>
          <w:color w:val="000000"/>
          <w:sz w:val="22"/>
          <w:szCs w:val="22"/>
        </w:rPr>
        <w:t>Cal comentar que l’activitat on havien de respondr</w:t>
      </w:r>
      <w:r w:rsidR="00290DEF">
        <w:rPr>
          <w:rFonts w:ascii="Arial" w:eastAsia="Arial" w:hAnsi="Arial" w:cs="Arial"/>
          <w:i w:val="0"/>
          <w:color w:val="000000"/>
          <w:sz w:val="22"/>
          <w:szCs w:val="22"/>
        </w:rPr>
        <w:t>e en petits grups, sovint es va veure</w:t>
      </w:r>
      <w:r>
        <w:rPr>
          <w:rFonts w:ascii="Arial" w:eastAsia="Arial" w:hAnsi="Arial" w:cs="Arial"/>
          <w:i w:val="0"/>
          <w:color w:val="000000"/>
          <w:sz w:val="22"/>
          <w:szCs w:val="22"/>
        </w:rPr>
        <w:t xml:space="preserve"> monopolitzada per un dels </w:t>
      </w:r>
      <w:r w:rsidR="00290DEF">
        <w:rPr>
          <w:rFonts w:ascii="Arial" w:eastAsia="Arial" w:hAnsi="Arial" w:cs="Arial"/>
          <w:i w:val="0"/>
          <w:color w:val="000000"/>
          <w:sz w:val="22"/>
          <w:szCs w:val="22"/>
        </w:rPr>
        <w:t>participants. Tot i així també va estar</w:t>
      </w:r>
      <w:r>
        <w:rPr>
          <w:rFonts w:ascii="Arial" w:eastAsia="Arial" w:hAnsi="Arial" w:cs="Arial"/>
          <w:i w:val="0"/>
          <w:color w:val="000000"/>
          <w:sz w:val="22"/>
          <w:szCs w:val="22"/>
        </w:rPr>
        <w:t xml:space="preserve"> una activitat molt motivadora i enriquidora. </w:t>
      </w:r>
    </w:p>
    <w:p w:rsidR="001963CE" w:rsidRDefault="001963CE" w:rsidP="001963CE">
      <w:r>
        <w:t>La valoració general és del tot positiva. Comentem</w:t>
      </w:r>
      <w:r w:rsidR="00290DEF">
        <w:t>,</w:t>
      </w:r>
      <w:r>
        <w:t xml:space="preserve"> però</w:t>
      </w:r>
      <w:r w:rsidR="00290DEF">
        <w:t>,</w:t>
      </w:r>
      <w:r>
        <w:t xml:space="preserve"> la necessitat d’incloure aquest</w:t>
      </w:r>
      <w:r w:rsidR="00290DEF">
        <w:t>s</w:t>
      </w:r>
      <w:r>
        <w:t xml:space="preserve"> tipus de dinàmiques en el funcionament ordinari</w:t>
      </w:r>
      <w:r w:rsidR="00290DEF">
        <w:t>,</w:t>
      </w:r>
      <w:r>
        <w:t xml:space="preserve"> amb la intenció de millorar el seu funcionament i d’enriquir-les poc a poc.</w:t>
      </w:r>
    </w:p>
    <w:p w:rsidR="001963CE" w:rsidRPr="001963CE" w:rsidRDefault="001963CE" w:rsidP="001963CE"/>
    <w:p w:rsidR="00720DDB" w:rsidRDefault="00087101" w:rsidP="008338FB">
      <w:pPr>
        <w:pStyle w:val="Subttulo"/>
        <w:contextualSpacing w:val="0"/>
        <w:jc w:val="both"/>
        <w:rPr>
          <w:b/>
          <w:color w:val="auto"/>
        </w:rPr>
      </w:pPr>
      <w:r>
        <w:rPr>
          <w:b/>
          <w:color w:val="auto"/>
        </w:rPr>
        <w:t xml:space="preserve">Trobareu el </w:t>
      </w:r>
      <w:proofErr w:type="spellStart"/>
      <w:r>
        <w:rPr>
          <w:b/>
          <w:color w:val="auto"/>
        </w:rPr>
        <w:t>Kahoot</w:t>
      </w:r>
      <w:proofErr w:type="spellEnd"/>
      <w:r>
        <w:rPr>
          <w:b/>
          <w:color w:val="auto"/>
        </w:rPr>
        <w:t xml:space="preserve"> amb les preguntes que van contestar el alumnes al cercador del </w:t>
      </w:r>
      <w:proofErr w:type="spellStart"/>
      <w:r>
        <w:rPr>
          <w:b/>
          <w:color w:val="auto"/>
        </w:rPr>
        <w:t>Kahoot</w:t>
      </w:r>
      <w:proofErr w:type="spellEnd"/>
      <w:r>
        <w:rPr>
          <w:b/>
          <w:color w:val="auto"/>
        </w:rPr>
        <w:t xml:space="preserve"> “L’edat Mitjana”</w:t>
      </w:r>
    </w:p>
    <w:p w:rsidR="00087101" w:rsidRPr="00087101" w:rsidRDefault="00087101" w:rsidP="00087101">
      <w:r>
        <w:rPr>
          <w:noProof/>
          <w:lang w:eastAsia="ca-ES"/>
        </w:rPr>
        <w:drawing>
          <wp:inline distT="0" distB="0" distL="0" distR="0">
            <wp:extent cx="5943600" cy="1220470"/>
            <wp:effectExtent l="0" t="0" r="0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hoot2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DDB" w:rsidRDefault="00720DDB">
      <w:pPr>
        <w:rPr>
          <w:b/>
          <w:color w:val="A61C00"/>
        </w:rPr>
      </w:pPr>
    </w:p>
    <w:p w:rsidR="00720DDB" w:rsidRDefault="006C0177">
      <w:r>
        <w:tab/>
        <w:t xml:space="preserve">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0DDB" w:rsidRDefault="00720DDB"/>
    <w:p w:rsidR="00720DDB" w:rsidRDefault="00720DDB"/>
    <w:p w:rsidR="00720DDB" w:rsidRDefault="00720DDB"/>
    <w:p w:rsidR="00720DDB" w:rsidRDefault="006C0177">
      <w:r>
        <w:tab/>
        <w:t xml:space="preserve"> </w:t>
      </w:r>
      <w:r>
        <w:tab/>
      </w:r>
      <w:r>
        <w:tab/>
      </w:r>
      <w:r>
        <w:tab/>
      </w:r>
      <w:r>
        <w:tab/>
      </w:r>
    </w:p>
    <w:sectPr w:rsidR="00720DD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20DDB"/>
    <w:rsid w:val="00021759"/>
    <w:rsid w:val="00057870"/>
    <w:rsid w:val="000729B8"/>
    <w:rsid w:val="00087101"/>
    <w:rsid w:val="0018367B"/>
    <w:rsid w:val="001963CE"/>
    <w:rsid w:val="001E1978"/>
    <w:rsid w:val="00290DEF"/>
    <w:rsid w:val="00341FA4"/>
    <w:rsid w:val="003C3445"/>
    <w:rsid w:val="00404336"/>
    <w:rsid w:val="00524AD3"/>
    <w:rsid w:val="005469C2"/>
    <w:rsid w:val="0061080A"/>
    <w:rsid w:val="0062193C"/>
    <w:rsid w:val="006C0177"/>
    <w:rsid w:val="00720DDB"/>
    <w:rsid w:val="008338FB"/>
    <w:rsid w:val="008F165D"/>
    <w:rsid w:val="00AE2036"/>
    <w:rsid w:val="00AF76F3"/>
    <w:rsid w:val="00BA69BB"/>
    <w:rsid w:val="00EA3A6F"/>
    <w:rsid w:val="00F1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val="ca-ES"/>
    </w:rPr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4A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val="ca-ES"/>
    </w:rPr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4A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Anna Fontelles Terrés</cp:lastModifiedBy>
  <cp:revision>10</cp:revision>
  <cp:lastPrinted>2017-04-24T16:39:00Z</cp:lastPrinted>
  <dcterms:created xsi:type="dcterms:W3CDTF">2017-04-21T13:15:00Z</dcterms:created>
  <dcterms:modified xsi:type="dcterms:W3CDTF">2017-04-28T13:39:00Z</dcterms:modified>
</cp:coreProperties>
</file>