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539C" w:rsidRDefault="001A539C">
      <w:pPr>
        <w:pStyle w:val="normal0"/>
      </w:pPr>
    </w:p>
    <w:tbl>
      <w:tblPr>
        <w:tblStyle w:val="a"/>
        <w:tblW w:w="146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47"/>
        <w:gridCol w:w="6774"/>
        <w:gridCol w:w="1025"/>
        <w:gridCol w:w="994"/>
        <w:gridCol w:w="994"/>
        <w:gridCol w:w="994"/>
        <w:gridCol w:w="988"/>
        <w:gridCol w:w="900"/>
      </w:tblGrid>
      <w:tr w:rsidR="001A539C">
        <w:trPr>
          <w:trHeight w:val="380"/>
        </w:trPr>
        <w:tc>
          <w:tcPr>
            <w:tcW w:w="14616" w:type="dxa"/>
            <w:gridSpan w:val="8"/>
            <w:vAlign w:val="center"/>
          </w:tcPr>
          <w:p w:rsidR="001A539C" w:rsidRDefault="004E156B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DIMENSIÓ INSTRUMENTS I APLICACIONS</w:t>
            </w:r>
          </w:p>
        </w:tc>
      </w:tr>
      <w:tr w:rsidR="001A539C">
        <w:trPr>
          <w:trHeight w:val="380"/>
        </w:trPr>
        <w:tc>
          <w:tcPr>
            <w:tcW w:w="14616" w:type="dxa"/>
            <w:gridSpan w:val="8"/>
            <w:vAlign w:val="center"/>
          </w:tcPr>
          <w:p w:rsidR="001A539C" w:rsidRDefault="004E156B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 xml:space="preserve">COMPETÈNCIA 2: </w:t>
            </w:r>
            <w:r>
              <w:rPr>
                <w:b/>
                <w:sz w:val="21"/>
                <w:szCs w:val="21"/>
              </w:rPr>
              <w:t>Utilitzar les aplicacions d’edició de textos, presentacions multimèdia i tractament de dades numèriques per a la producció de documents digitals</w:t>
            </w:r>
          </w:p>
        </w:tc>
      </w:tr>
      <w:tr w:rsidR="001A539C">
        <w:trPr>
          <w:trHeight w:val="380"/>
        </w:trPr>
        <w:tc>
          <w:tcPr>
            <w:tcW w:w="1947" w:type="dxa"/>
            <w:tcBorders>
              <w:bottom w:val="single" w:sz="4" w:space="0" w:color="000000"/>
            </w:tcBorders>
            <w:vAlign w:val="center"/>
          </w:tcPr>
          <w:p w:rsidR="001A539C" w:rsidRDefault="004E156B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Contingu</w:t>
            </w:r>
            <w:r>
              <w:rPr>
                <w:b/>
              </w:rPr>
              <w:t>ts Clau</w:t>
            </w:r>
          </w:p>
        </w:tc>
        <w:tc>
          <w:tcPr>
            <w:tcW w:w="6774" w:type="dxa"/>
            <w:tcBorders>
              <w:bottom w:val="single" w:sz="4" w:space="0" w:color="000000"/>
            </w:tcBorders>
            <w:vAlign w:val="center"/>
          </w:tcPr>
          <w:p w:rsidR="001A539C" w:rsidRDefault="004E156B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Continguts específics /Habilitats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vAlign w:val="center"/>
          </w:tcPr>
          <w:p w:rsidR="001A539C" w:rsidRDefault="004E156B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Educació Infantil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vAlign w:val="center"/>
          </w:tcPr>
          <w:p w:rsidR="001A539C" w:rsidRDefault="004E156B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CI Primària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vAlign w:val="center"/>
          </w:tcPr>
          <w:p w:rsidR="001A539C" w:rsidRDefault="004E156B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CM Primària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vAlign w:val="center"/>
          </w:tcPr>
          <w:p w:rsidR="001A539C" w:rsidRDefault="004E156B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CS Primària</w:t>
            </w:r>
          </w:p>
        </w:tc>
        <w:tc>
          <w:tcPr>
            <w:tcW w:w="988" w:type="dxa"/>
            <w:tcBorders>
              <w:bottom w:val="single" w:sz="4" w:space="0" w:color="000000"/>
            </w:tcBorders>
            <w:vAlign w:val="center"/>
          </w:tcPr>
          <w:p w:rsidR="001A539C" w:rsidRDefault="004E156B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1r cicle ESO</w:t>
            </w:r>
          </w:p>
        </w:tc>
        <w:tc>
          <w:tcPr>
            <w:tcW w:w="900" w:type="dxa"/>
            <w:vAlign w:val="center"/>
          </w:tcPr>
          <w:p w:rsidR="001A539C" w:rsidRDefault="004E156B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2n cicle ESO</w:t>
            </w:r>
          </w:p>
        </w:tc>
      </w:tr>
      <w:tr w:rsidR="001A539C"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4E156B">
            <w:pPr>
              <w:pStyle w:val="normal0"/>
            </w:pPr>
            <w:r>
              <w:rPr>
                <w:b/>
                <w:sz w:val="21"/>
                <w:szCs w:val="21"/>
              </w:rPr>
              <w:t>Eines d’edició de documents de text</w:t>
            </w:r>
          </w:p>
        </w:tc>
        <w:tc>
          <w:tcPr>
            <w:tcW w:w="6774" w:type="dxa"/>
            <w:tcBorders>
              <w:top w:val="single" w:sz="4" w:space="0" w:color="000000"/>
            </w:tcBorders>
            <w:vAlign w:val="center"/>
          </w:tcPr>
          <w:p w:rsidR="001A539C" w:rsidRDefault="004E156B">
            <w:pPr>
              <w:pStyle w:val="normal0"/>
            </w:pPr>
            <w:r>
              <w:t>Escriure paraules amb un editor de text</w:t>
            </w:r>
          </w:p>
        </w:tc>
        <w:tc>
          <w:tcPr>
            <w:tcW w:w="1025" w:type="dxa"/>
            <w:tcBorders>
              <w:top w:val="single" w:sz="4" w:space="0" w:color="000000"/>
            </w:tcBorders>
            <w:shd w:val="clear" w:color="auto" w:fill="00B050"/>
          </w:tcPr>
          <w:p w:rsidR="001A539C" w:rsidRDefault="004E156B">
            <w:pPr>
              <w:pStyle w:val="normal0"/>
              <w:jc w:val="center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00B0F0"/>
          </w:tcPr>
          <w:p w:rsidR="001A539C" w:rsidRDefault="004E156B">
            <w:pPr>
              <w:pStyle w:val="normal0"/>
              <w:jc w:val="center"/>
            </w:pPr>
            <w:r>
              <w:t>3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Escriure frases senzilles i texts curts</w:t>
            </w:r>
          </w:p>
        </w:tc>
        <w:tc>
          <w:tcPr>
            <w:tcW w:w="1025" w:type="dxa"/>
            <w:shd w:val="clear" w:color="auto" w:fill="FFFF00"/>
          </w:tcPr>
          <w:p w:rsidR="001A539C" w:rsidRDefault="004E156B">
            <w:pPr>
              <w:pStyle w:val="normal0"/>
              <w:jc w:val="center"/>
            </w:pPr>
            <w:r>
              <w:t>1</w:t>
            </w:r>
          </w:p>
        </w:tc>
        <w:tc>
          <w:tcPr>
            <w:tcW w:w="994" w:type="dxa"/>
            <w:shd w:val="clear" w:color="auto" w:fill="00B050"/>
          </w:tcPr>
          <w:p w:rsidR="001A539C" w:rsidRDefault="004E156B">
            <w:pPr>
              <w:pStyle w:val="normal0"/>
              <w:jc w:val="center"/>
            </w:pPr>
            <w:r>
              <w:t>2</w:t>
            </w:r>
          </w:p>
        </w:tc>
        <w:tc>
          <w:tcPr>
            <w:tcW w:w="994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Escriure textos de diferents tipologies textuals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FF00"/>
          </w:tcPr>
          <w:p w:rsidR="001A539C" w:rsidRDefault="004E156B">
            <w:pPr>
              <w:pStyle w:val="normal0"/>
              <w:jc w:val="center"/>
            </w:pPr>
            <w:r>
              <w:t>1</w:t>
            </w:r>
          </w:p>
        </w:tc>
        <w:tc>
          <w:tcPr>
            <w:tcW w:w="994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Elaborar treballs escrits de continguts i extensió diverses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Fer ús de les eines de formatació bàsiques: negreta, cursiva, subratllat, tipus, mida i color de lletra, color de fons...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FF00"/>
          </w:tcPr>
          <w:p w:rsidR="001A539C" w:rsidRDefault="004E156B">
            <w:pPr>
              <w:pStyle w:val="normal0"/>
              <w:jc w:val="center"/>
            </w:pPr>
            <w:r>
              <w:t>1</w:t>
            </w:r>
          </w:p>
        </w:tc>
        <w:tc>
          <w:tcPr>
            <w:tcW w:w="994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Fer ús d’eines de formatació avançades: justificació de text, interlineat, sangries, orientació i vores de pàgina, salts, llistes i numeració, columnes..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Inserir imatges i formes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FF00"/>
          </w:tcPr>
          <w:p w:rsidR="001A539C" w:rsidRDefault="004E156B">
            <w:pPr>
              <w:pStyle w:val="normal0"/>
              <w:jc w:val="center"/>
            </w:pPr>
            <w:r>
              <w:t>1</w:t>
            </w:r>
          </w:p>
        </w:tc>
        <w:tc>
          <w:tcPr>
            <w:tcW w:w="994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 xml:space="preserve">Editar taules senzilles 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Editar taules complexes amb combinació de cel·les, alineació de cel·les,  i configuració de mides, vores...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Inserir encapçalaments i peus de pàgina, números de pàgina, portada...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 xml:space="preserve">Inserir elements com </w:t>
            </w:r>
            <w:proofErr w:type="spellStart"/>
            <w:r>
              <w:t>hipervincles</w:t>
            </w:r>
            <w:proofErr w:type="spellEnd"/>
            <w:r>
              <w:t>, símbols, equacions, data...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 xml:space="preserve">Inserir gràfiques numèriques i diagrames 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Fer ús del corrector ortogràfic i gramatical de l’editor de text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Fer un índex de continguts i de il·lustracions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right w:val="single" w:sz="4" w:space="0" w:color="000000"/>
            </w:tcBorders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tcBorders>
              <w:bottom w:val="single" w:sz="4" w:space="0" w:color="000000"/>
            </w:tcBorders>
            <w:vAlign w:val="center"/>
          </w:tcPr>
          <w:p w:rsidR="001A539C" w:rsidRDefault="004E156B">
            <w:pPr>
              <w:pStyle w:val="normal0"/>
            </w:pPr>
            <w:r>
              <w:t>Inserir notes, cites, comentaris, combinació de correspondència...</w:t>
            </w:r>
          </w:p>
        </w:tc>
        <w:tc>
          <w:tcPr>
            <w:tcW w:w="1025" w:type="dxa"/>
            <w:tcBorders>
              <w:bottom w:val="single" w:sz="4" w:space="0" w:color="000000"/>
            </w:tcBorders>
            <w:shd w:val="clear" w:color="auto" w:fill="FF0000"/>
          </w:tcPr>
          <w:p w:rsidR="001A539C" w:rsidRDefault="004E156B">
            <w:pPr>
              <w:pStyle w:val="normal0"/>
            </w:pPr>
            <w:r>
              <w:t>0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tcBorders>
              <w:bottom w:val="single" w:sz="4" w:space="0" w:color="000000"/>
            </w:tcBorders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tcBorders>
              <w:left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 w:val="restart"/>
            <w:tcBorders>
              <w:top w:val="single" w:sz="4" w:space="0" w:color="000000"/>
            </w:tcBorders>
            <w:vAlign w:val="center"/>
          </w:tcPr>
          <w:p w:rsidR="001A539C" w:rsidRDefault="004E156B">
            <w:pPr>
              <w:pStyle w:val="normal0"/>
            </w:pPr>
            <w:r>
              <w:rPr>
                <w:b/>
                <w:sz w:val="21"/>
                <w:szCs w:val="21"/>
              </w:rPr>
              <w:t>Eines d’edició de presentacions multimèdia</w:t>
            </w:r>
          </w:p>
        </w:tc>
        <w:tc>
          <w:tcPr>
            <w:tcW w:w="6774" w:type="dxa"/>
            <w:tcBorders>
              <w:top w:val="single" w:sz="4" w:space="0" w:color="000000"/>
            </w:tcBorders>
            <w:vAlign w:val="center"/>
          </w:tcPr>
          <w:p w:rsidR="001A539C" w:rsidRDefault="004E156B">
            <w:pPr>
              <w:pStyle w:val="normal0"/>
            </w:pPr>
            <w:r>
              <w:t>Inserció de diapositives de diferent tipologia</w:t>
            </w:r>
          </w:p>
        </w:tc>
        <w:tc>
          <w:tcPr>
            <w:tcW w:w="1025" w:type="dxa"/>
            <w:tcBorders>
              <w:top w:val="single" w:sz="4" w:space="0" w:color="000000"/>
            </w:tcBorders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FF0000"/>
          </w:tcPr>
          <w:p w:rsidR="001A539C" w:rsidRDefault="004E156B">
            <w:pPr>
              <w:pStyle w:val="normal0"/>
              <w:spacing w:after="200" w:line="276" w:lineRule="auto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tcBorders>
              <w:top w:val="single" w:sz="4" w:space="0" w:color="000000"/>
            </w:tcBorders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tcBorders>
              <w:top w:val="single" w:sz="4" w:space="0" w:color="000000"/>
            </w:tcBorders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 xml:space="preserve">Edició i formatació de text 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Edició del disseny de diapositiva bàsica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Edició del disseny de diapositiva avançada amb diferents tipus de colors, fonts, efectes, estils de fons, imatges de fons...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Inserció de imatges, formes i quadres de text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Inserció de taules, gràfiques, diagrames, números diapositiva...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Inserir animacions de presentacions senzilles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 xml:space="preserve">Inserir animacions de presentacions avançades amb gestió d’efectes, </w:t>
            </w:r>
            <w:r>
              <w:lastRenderedPageBreak/>
              <w:t>velocitat, temporització..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lastRenderedPageBreak/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Inserir sons, vídeos, àlbums de fotografies...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 xml:space="preserve">Fer ús del corrector ortogràfic i gramatical 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tcBorders>
              <w:top w:val="single" w:sz="4" w:space="0" w:color="000000"/>
            </w:tcBorders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 xml:space="preserve">Fer ús de les eines de la presentació en públic de diapositives 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FF00"/>
          </w:tcPr>
          <w:p w:rsidR="001A539C" w:rsidRDefault="004E156B">
            <w:pPr>
              <w:pStyle w:val="normal0"/>
              <w:jc w:val="center"/>
            </w:pPr>
            <w:r>
              <w:t>1</w:t>
            </w:r>
          </w:p>
        </w:tc>
        <w:tc>
          <w:tcPr>
            <w:tcW w:w="994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 w:val="restart"/>
            <w:vAlign w:val="center"/>
          </w:tcPr>
          <w:p w:rsidR="001A539C" w:rsidRDefault="004E156B">
            <w:pPr>
              <w:pStyle w:val="normal0"/>
            </w:pPr>
            <w:r>
              <w:rPr>
                <w:b/>
                <w:sz w:val="21"/>
                <w:szCs w:val="21"/>
              </w:rPr>
              <w:t>Eines de processament de dades numèriques i edició de representacions gràfiques</w:t>
            </w: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Fer taules numèriques senzilles i formatar-les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Fer taules numèriques amb múltiples columnes i files, i formatar-les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Treballar amb diverses categories de números: general, científica, text,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Definir nombre de decimals i ajustar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Inserir fórmules senzilles: suma, resta, multiplicació, divisió.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 xml:space="preserve">Inserir fórmules complexes: promig, </w:t>
            </w:r>
            <w:proofErr w:type="spellStart"/>
            <w:r>
              <w:t>max</w:t>
            </w:r>
            <w:proofErr w:type="spellEnd"/>
            <w:r>
              <w:t>, min, sen...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Inserir tot tipus de fórmules: lògiques, matemàtiques, financeres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Fer gràfics senzills amb pocs valors numèrics a representar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Fer gràfics complexes amb nombrosos valors numèrics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Edició de gràfics senzilla: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Edició de gràfics avançada: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Inserir filtres a les taules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Fer ús de diversos fulls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F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Obtenir dades d’altres fonts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00B05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4E156B">
            <w:pPr>
              <w:pStyle w:val="normal0"/>
            </w:pPr>
            <w:r>
              <w:t>Taules dinàmiques de dades</w:t>
            </w:r>
          </w:p>
        </w:tc>
        <w:tc>
          <w:tcPr>
            <w:tcW w:w="1025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  <w:shd w:val="clear" w:color="auto" w:fill="FF0000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  <w:shd w:val="clear" w:color="auto" w:fill="FFFF00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1025" w:type="dxa"/>
          </w:tcPr>
          <w:p w:rsidR="001A539C" w:rsidRDefault="001A539C">
            <w:pPr>
              <w:pStyle w:val="normal0"/>
              <w:jc w:val="center"/>
            </w:pPr>
          </w:p>
        </w:tc>
        <w:tc>
          <w:tcPr>
            <w:tcW w:w="994" w:type="dxa"/>
          </w:tcPr>
          <w:p w:rsidR="001A539C" w:rsidRDefault="001A539C">
            <w:pPr>
              <w:pStyle w:val="normal0"/>
              <w:jc w:val="center"/>
            </w:pPr>
          </w:p>
        </w:tc>
        <w:tc>
          <w:tcPr>
            <w:tcW w:w="994" w:type="dxa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</w:tcPr>
          <w:p w:rsidR="001A539C" w:rsidRDefault="001A539C">
            <w:pPr>
              <w:pStyle w:val="normal0"/>
            </w:pPr>
          </w:p>
        </w:tc>
      </w:tr>
      <w:tr w:rsidR="001A539C">
        <w:tc>
          <w:tcPr>
            <w:tcW w:w="1947" w:type="dxa"/>
            <w:vMerge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6774" w:type="dxa"/>
            <w:vAlign w:val="center"/>
          </w:tcPr>
          <w:p w:rsidR="001A539C" w:rsidRDefault="001A539C">
            <w:pPr>
              <w:pStyle w:val="normal0"/>
            </w:pPr>
          </w:p>
        </w:tc>
        <w:tc>
          <w:tcPr>
            <w:tcW w:w="1025" w:type="dxa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</w:tcPr>
          <w:p w:rsidR="001A539C" w:rsidRDefault="001A539C">
            <w:pPr>
              <w:pStyle w:val="normal0"/>
            </w:pPr>
          </w:p>
        </w:tc>
        <w:tc>
          <w:tcPr>
            <w:tcW w:w="994" w:type="dxa"/>
          </w:tcPr>
          <w:p w:rsidR="001A539C" w:rsidRDefault="001A539C">
            <w:pPr>
              <w:pStyle w:val="normal0"/>
            </w:pPr>
          </w:p>
        </w:tc>
        <w:tc>
          <w:tcPr>
            <w:tcW w:w="988" w:type="dxa"/>
          </w:tcPr>
          <w:p w:rsidR="001A539C" w:rsidRDefault="001A539C">
            <w:pPr>
              <w:pStyle w:val="normal0"/>
            </w:pPr>
          </w:p>
        </w:tc>
        <w:tc>
          <w:tcPr>
            <w:tcW w:w="900" w:type="dxa"/>
          </w:tcPr>
          <w:p w:rsidR="001A539C" w:rsidRDefault="001A539C">
            <w:pPr>
              <w:pStyle w:val="normal0"/>
            </w:pPr>
          </w:p>
        </w:tc>
      </w:tr>
    </w:tbl>
    <w:p w:rsidR="001A539C" w:rsidRDefault="001A539C">
      <w:pPr>
        <w:pStyle w:val="normal0"/>
      </w:pPr>
    </w:p>
    <w:p w:rsidR="001A539C" w:rsidRDefault="001A539C">
      <w:pPr>
        <w:pStyle w:val="normal0"/>
      </w:pPr>
    </w:p>
    <w:p w:rsidR="001A539C" w:rsidRDefault="001A539C">
      <w:pPr>
        <w:pStyle w:val="normal0"/>
      </w:pPr>
    </w:p>
    <w:tbl>
      <w:tblPr>
        <w:tblStyle w:val="a0"/>
        <w:tblW w:w="1385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951"/>
        <w:gridCol w:w="1276"/>
        <w:gridCol w:w="10631"/>
      </w:tblGrid>
      <w:tr w:rsidR="001A539C">
        <w:tc>
          <w:tcPr>
            <w:tcW w:w="1951" w:type="dxa"/>
          </w:tcPr>
          <w:p w:rsidR="001A539C" w:rsidRDefault="004E156B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Gradació</w:t>
            </w:r>
          </w:p>
        </w:tc>
        <w:tc>
          <w:tcPr>
            <w:tcW w:w="1276" w:type="dxa"/>
          </w:tcPr>
          <w:p w:rsidR="001A539C" w:rsidRDefault="004E156B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Color</w:t>
            </w:r>
          </w:p>
        </w:tc>
        <w:tc>
          <w:tcPr>
            <w:tcW w:w="10631" w:type="dxa"/>
          </w:tcPr>
          <w:p w:rsidR="001A539C" w:rsidRDefault="004E156B">
            <w:pPr>
              <w:pStyle w:val="normal0"/>
              <w:jc w:val="center"/>
              <w:rPr>
                <w:b/>
              </w:rPr>
            </w:pPr>
            <w:r>
              <w:rPr>
                <w:b/>
              </w:rPr>
              <w:t>Explicació</w:t>
            </w:r>
          </w:p>
        </w:tc>
      </w:tr>
      <w:tr w:rsidR="001A539C">
        <w:tc>
          <w:tcPr>
            <w:tcW w:w="1951" w:type="dxa"/>
          </w:tcPr>
          <w:p w:rsidR="001A539C" w:rsidRDefault="004E156B">
            <w:pPr>
              <w:pStyle w:val="normal0"/>
            </w:pPr>
            <w:r>
              <w:t>No es treballa</w:t>
            </w:r>
          </w:p>
        </w:tc>
        <w:tc>
          <w:tcPr>
            <w:tcW w:w="1276" w:type="dxa"/>
            <w:shd w:val="clear" w:color="auto" w:fill="FF0000"/>
          </w:tcPr>
          <w:p w:rsidR="001A539C" w:rsidRDefault="004E156B">
            <w:pPr>
              <w:pStyle w:val="normal0"/>
              <w:jc w:val="center"/>
            </w:pPr>
            <w:r>
              <w:t>0</w:t>
            </w:r>
          </w:p>
        </w:tc>
        <w:tc>
          <w:tcPr>
            <w:tcW w:w="10631" w:type="dxa"/>
          </w:tcPr>
          <w:p w:rsidR="001A539C" w:rsidRDefault="004E156B">
            <w:pPr>
              <w:pStyle w:val="normal0"/>
            </w:pPr>
            <w:r>
              <w:t>El contingut no es treball en aquesta edat</w:t>
            </w:r>
          </w:p>
        </w:tc>
      </w:tr>
      <w:tr w:rsidR="001A539C">
        <w:tc>
          <w:tcPr>
            <w:tcW w:w="1951" w:type="dxa"/>
          </w:tcPr>
          <w:p w:rsidR="001A539C" w:rsidRDefault="004E156B">
            <w:pPr>
              <w:pStyle w:val="normal0"/>
            </w:pPr>
            <w:r>
              <w:t>Conèixer</w:t>
            </w:r>
          </w:p>
        </w:tc>
        <w:tc>
          <w:tcPr>
            <w:tcW w:w="1276" w:type="dxa"/>
            <w:shd w:val="clear" w:color="auto" w:fill="FFFF00"/>
          </w:tcPr>
          <w:p w:rsidR="001A539C" w:rsidRDefault="004E156B">
            <w:pPr>
              <w:pStyle w:val="normal0"/>
              <w:jc w:val="center"/>
            </w:pPr>
            <w:r>
              <w:t>1</w:t>
            </w:r>
          </w:p>
        </w:tc>
        <w:tc>
          <w:tcPr>
            <w:tcW w:w="10631" w:type="dxa"/>
          </w:tcPr>
          <w:p w:rsidR="001A539C" w:rsidRDefault="004E156B">
            <w:pPr>
              <w:pStyle w:val="normal0"/>
            </w:pPr>
            <w:r>
              <w:t xml:space="preserve">Es presenta el contingut / Es treballa en grup / El professorat fa ús i ho mostra l’alumnat / Aplicació opcional </w:t>
            </w:r>
          </w:p>
        </w:tc>
      </w:tr>
      <w:tr w:rsidR="001A539C">
        <w:tc>
          <w:tcPr>
            <w:tcW w:w="1951" w:type="dxa"/>
          </w:tcPr>
          <w:p w:rsidR="001A539C" w:rsidRDefault="004E156B">
            <w:pPr>
              <w:pStyle w:val="normal0"/>
            </w:pPr>
            <w:r>
              <w:t>Començar</w:t>
            </w:r>
          </w:p>
        </w:tc>
        <w:tc>
          <w:tcPr>
            <w:tcW w:w="1276" w:type="dxa"/>
            <w:shd w:val="clear" w:color="auto" w:fill="00B050"/>
          </w:tcPr>
          <w:p w:rsidR="001A539C" w:rsidRDefault="004E156B">
            <w:pPr>
              <w:pStyle w:val="normal0"/>
              <w:jc w:val="center"/>
            </w:pPr>
            <w:r>
              <w:t>2</w:t>
            </w:r>
          </w:p>
        </w:tc>
        <w:tc>
          <w:tcPr>
            <w:tcW w:w="10631" w:type="dxa"/>
          </w:tcPr>
          <w:p w:rsidR="001A539C" w:rsidRDefault="004E156B">
            <w:pPr>
              <w:pStyle w:val="normal0"/>
            </w:pPr>
            <w:r>
              <w:t>Ús individual de l’alumne guiat pel professorat / Assoliment del contingut en procés / Activitats senzilles</w:t>
            </w:r>
          </w:p>
        </w:tc>
      </w:tr>
      <w:tr w:rsidR="001A539C">
        <w:tc>
          <w:tcPr>
            <w:tcW w:w="1951" w:type="dxa"/>
          </w:tcPr>
          <w:p w:rsidR="001A539C" w:rsidRDefault="004E156B">
            <w:pPr>
              <w:pStyle w:val="normal0"/>
            </w:pPr>
            <w:r>
              <w:t>Aplicar</w:t>
            </w:r>
          </w:p>
        </w:tc>
        <w:tc>
          <w:tcPr>
            <w:tcW w:w="1276" w:type="dxa"/>
            <w:shd w:val="clear" w:color="auto" w:fill="00B0F0"/>
          </w:tcPr>
          <w:p w:rsidR="001A539C" w:rsidRDefault="004E156B">
            <w:pPr>
              <w:pStyle w:val="normal0"/>
              <w:jc w:val="center"/>
            </w:pPr>
            <w:r>
              <w:t>3</w:t>
            </w:r>
          </w:p>
        </w:tc>
        <w:tc>
          <w:tcPr>
            <w:tcW w:w="10631" w:type="dxa"/>
          </w:tcPr>
          <w:p w:rsidR="001A539C" w:rsidRDefault="004E156B">
            <w:pPr>
              <w:pStyle w:val="normal0"/>
            </w:pPr>
            <w:r>
              <w:t>Ús autònom de l’alumne / Assoliment del contingut/Aplicació adequada / Activitats complexes.</w:t>
            </w:r>
          </w:p>
        </w:tc>
      </w:tr>
    </w:tbl>
    <w:p w:rsidR="001A539C" w:rsidRDefault="001A539C">
      <w:pPr>
        <w:pStyle w:val="normal0"/>
      </w:pPr>
    </w:p>
    <w:sectPr w:rsidR="001A539C" w:rsidSect="001A539C">
      <w:headerReference w:type="default" r:id="rId6"/>
      <w:pgSz w:w="15840" w:h="12240"/>
      <w:pgMar w:top="720" w:right="720" w:bottom="720" w:left="720" w:header="0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39C" w:rsidRDefault="001A539C" w:rsidP="001A539C">
      <w:pPr>
        <w:spacing w:after="0" w:line="240" w:lineRule="auto"/>
      </w:pPr>
      <w:r>
        <w:separator/>
      </w:r>
    </w:p>
  </w:endnote>
  <w:endnote w:type="continuationSeparator" w:id="0">
    <w:p w:rsidR="001A539C" w:rsidRDefault="001A539C" w:rsidP="001A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39C" w:rsidRDefault="001A539C" w:rsidP="001A539C">
      <w:pPr>
        <w:spacing w:after="0" w:line="240" w:lineRule="auto"/>
      </w:pPr>
      <w:r>
        <w:separator/>
      </w:r>
    </w:p>
  </w:footnote>
  <w:footnote w:type="continuationSeparator" w:id="0">
    <w:p w:rsidR="001A539C" w:rsidRDefault="001A539C" w:rsidP="001A5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39C" w:rsidRDefault="001A539C">
    <w:pPr>
      <w:pStyle w:val="normal0"/>
      <w:rPr>
        <w:b/>
        <w:sz w:val="28"/>
        <w:szCs w:val="28"/>
        <w:u w:val="single"/>
      </w:rPr>
    </w:pPr>
  </w:p>
  <w:p w:rsidR="001A539C" w:rsidRDefault="004E156B">
    <w:pPr>
      <w:pStyle w:val="normal0"/>
    </w:pPr>
    <w:r>
      <w:rPr>
        <w:b/>
        <w:sz w:val="28"/>
        <w:szCs w:val="28"/>
        <w:u w:val="single"/>
      </w:rPr>
      <w:t>Taules de seqüenciació de les competències digitals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</w:t>
    </w:r>
    <w:r>
      <w:rPr>
        <w:sz w:val="28"/>
        <w:szCs w:val="28"/>
      </w:rPr>
      <w:tab/>
      <w:t xml:space="preserve">      </w:t>
    </w:r>
    <w:r>
      <w:rPr>
        <w:b/>
        <w:i/>
        <w:sz w:val="28"/>
        <w:szCs w:val="28"/>
      </w:rPr>
      <w:t>Seminari TAC Bigues i Riell</w:t>
    </w:r>
    <w:r>
      <w:rPr>
        <w:b/>
        <w:i/>
        <w:sz w:val="28"/>
        <w:szCs w:val="28"/>
      </w:rPr>
      <w:t>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39C"/>
    <w:rsid w:val="001A539C"/>
    <w:rsid w:val="004E1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1A539C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1A539C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A539C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A539C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1A539C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0"/>
    <w:next w:val="normal0"/>
    <w:rsid w:val="001A539C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1A539C"/>
  </w:style>
  <w:style w:type="table" w:customStyle="1" w:styleId="TableNormal">
    <w:name w:val="Table Normal"/>
    <w:rsid w:val="001A539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A539C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1A539C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A539C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1A539C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3125</Characters>
  <Application>Microsoft Office Word</Application>
  <DocSecurity>0</DocSecurity>
  <Lines>26</Lines>
  <Paragraphs>7</Paragraphs>
  <ScaleCrop>false</ScaleCrop>
  <Company>RevolucionUnattended</Company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 Baix Llobregat 1</cp:lastModifiedBy>
  <cp:revision>2</cp:revision>
  <dcterms:created xsi:type="dcterms:W3CDTF">2017-05-11T10:19:00Z</dcterms:created>
  <dcterms:modified xsi:type="dcterms:W3CDTF">2017-05-11T10:19:00Z</dcterms:modified>
</cp:coreProperties>
</file>